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17A" w:rsidRPr="006613A8" w:rsidRDefault="000B517A" w:rsidP="000B517A">
      <w:pPr>
        <w:bidi/>
        <w:spacing w:line="240" w:lineRule="auto"/>
        <w:jc w:val="center"/>
        <w:rPr>
          <w:rFonts w:ascii="Simplified Arabic" w:hAnsi="Simplified Arabic" w:cs="Simplified Arabic"/>
          <w:sz w:val="28"/>
          <w:szCs w:val="28"/>
          <w:lang w:bidi="ar-DZ"/>
        </w:rPr>
      </w:pPr>
      <w:r w:rsidRPr="00723F98">
        <w:rPr>
          <w:rFonts w:ascii="Arial" w:eastAsia="Times New Roman" w:hAnsi="Arial" w:cs="Arial" w:hint="cs"/>
          <w:color w:val="222222"/>
          <w:sz w:val="30"/>
          <w:szCs w:val="30"/>
          <w:highlight w:val="green"/>
          <w:rtl/>
        </w:rPr>
        <w:t>التصحيح النموذجي</w:t>
      </w:r>
    </w:p>
    <w:p w:rsidR="000B517A" w:rsidRPr="00AA2D39" w:rsidRDefault="000B517A" w:rsidP="000B517A">
      <w:pPr>
        <w:tabs>
          <w:tab w:val="left" w:pos="2757"/>
        </w:tabs>
        <w:bidi/>
        <w:spacing w:line="240" w:lineRule="auto"/>
        <w:jc w:val="center"/>
        <w:rPr>
          <w:rFonts w:ascii="Arabic Typesetting" w:hAnsi="Arabic Typesetting" w:cs="Arabic Typesetting"/>
          <w:b/>
          <w:bCs/>
          <w:sz w:val="40"/>
          <w:szCs w:val="40"/>
          <w:rtl/>
        </w:rPr>
      </w:pPr>
      <w:r w:rsidRPr="00AA2D39">
        <w:rPr>
          <w:rFonts w:ascii="Arabic Typesetting" w:hAnsi="Arabic Typesetting" w:cs="Arabic Typesetting"/>
          <w:b/>
          <w:bCs/>
          <w:sz w:val="40"/>
          <w:szCs w:val="40"/>
          <w:rtl/>
          <w:lang w:bidi="ar-DZ"/>
        </w:rPr>
        <w:t xml:space="preserve">امتحان </w:t>
      </w:r>
      <w:r w:rsidRPr="00AA2D39">
        <w:rPr>
          <w:rFonts w:ascii="Arabic Typesetting" w:hAnsi="Arabic Typesetting" w:cs="Arabic Typesetting"/>
          <w:b/>
          <w:bCs/>
          <w:sz w:val="40"/>
          <w:szCs w:val="40"/>
          <w:rtl/>
        </w:rPr>
        <w:t>الدورة العادية في مقياس "</w:t>
      </w:r>
      <w:r>
        <w:rPr>
          <w:rFonts w:ascii="Arabic Typesetting" w:hAnsi="Arabic Typesetting" w:cs="Arabic Typesetting" w:hint="cs"/>
          <w:b/>
          <w:bCs/>
          <w:sz w:val="40"/>
          <w:szCs w:val="40"/>
          <w:rtl/>
        </w:rPr>
        <w:t>علم النفس الاجتماعي للاتصال</w:t>
      </w:r>
      <w:r w:rsidRPr="00AA2D39">
        <w:rPr>
          <w:rFonts w:ascii="Arabic Typesetting" w:hAnsi="Arabic Typesetting" w:cs="Arabic Typesetting"/>
          <w:b/>
          <w:bCs/>
          <w:sz w:val="40"/>
          <w:szCs w:val="40"/>
          <w:rtl/>
        </w:rPr>
        <w:t>"</w:t>
      </w:r>
    </w:p>
    <w:p w:rsidR="000B517A" w:rsidRPr="00AA2D39" w:rsidRDefault="000B517A" w:rsidP="000B517A">
      <w:pPr>
        <w:tabs>
          <w:tab w:val="left" w:pos="2757"/>
        </w:tabs>
        <w:bidi/>
        <w:spacing w:line="240" w:lineRule="auto"/>
        <w:jc w:val="both"/>
        <w:rPr>
          <w:rFonts w:ascii="Arabic Typesetting" w:hAnsi="Arabic Typesetting" w:cs="Arabic Typesetting"/>
          <w:b/>
          <w:bCs/>
          <w:sz w:val="44"/>
          <w:szCs w:val="44"/>
          <w:rtl/>
        </w:rPr>
      </w:pPr>
      <w:r w:rsidRPr="002440B2">
        <w:rPr>
          <w:rFonts w:ascii="Arabic Typesetting" w:hAnsi="Arabic Typesetting" w:cs="Arabic Typesetting"/>
          <w:b/>
          <w:bCs/>
          <w:sz w:val="44"/>
          <w:szCs w:val="44"/>
          <w:highlight w:val="yellow"/>
          <w:rtl/>
        </w:rPr>
        <w:t>اخت</w:t>
      </w:r>
      <w:r>
        <w:rPr>
          <w:rFonts w:ascii="Arabic Typesetting" w:hAnsi="Arabic Typesetting" w:cs="Arabic Typesetting" w:hint="cs"/>
          <w:b/>
          <w:bCs/>
          <w:sz w:val="44"/>
          <w:szCs w:val="44"/>
          <w:highlight w:val="yellow"/>
          <w:rtl/>
        </w:rPr>
        <w:t>يا</w:t>
      </w:r>
      <w:r w:rsidRPr="002440B2">
        <w:rPr>
          <w:rFonts w:ascii="Arabic Typesetting" w:hAnsi="Arabic Typesetting" w:cs="Arabic Typesetting"/>
          <w:b/>
          <w:bCs/>
          <w:sz w:val="44"/>
          <w:szCs w:val="44"/>
          <w:highlight w:val="yellow"/>
          <w:rtl/>
        </w:rPr>
        <w:t>ر نموذجًا واحد</w:t>
      </w:r>
      <w:r w:rsidRPr="002440B2">
        <w:rPr>
          <w:rFonts w:ascii="Arabic Typesetting" w:hAnsi="Arabic Typesetting" w:cs="Arabic Typesetting" w:hint="cs"/>
          <w:b/>
          <w:bCs/>
          <w:sz w:val="44"/>
          <w:szCs w:val="44"/>
          <w:highlight w:val="yellow"/>
          <w:rtl/>
          <w:lang w:bidi="ar-DZ"/>
        </w:rPr>
        <w:t>ً</w:t>
      </w:r>
      <w:r w:rsidRPr="002440B2">
        <w:rPr>
          <w:rFonts w:ascii="Arabic Typesetting" w:hAnsi="Arabic Typesetting" w:cs="Arabic Typesetting"/>
          <w:b/>
          <w:bCs/>
          <w:sz w:val="44"/>
          <w:szCs w:val="44"/>
          <w:highlight w:val="yellow"/>
          <w:rtl/>
        </w:rPr>
        <w:t>ا من النموذجين التاليين:</w:t>
      </w:r>
    </w:p>
    <w:p w:rsidR="000B517A" w:rsidRDefault="000B517A" w:rsidP="000B517A">
      <w:pPr>
        <w:tabs>
          <w:tab w:val="right" w:pos="283"/>
          <w:tab w:val="left" w:pos="2757"/>
        </w:tabs>
        <w:bidi/>
        <w:spacing w:after="0"/>
        <w:jc w:val="both"/>
        <w:rPr>
          <w:rFonts w:ascii="Arabic Typesetting" w:hAnsi="Arabic Typesetting" w:cs="Arabic Typesetting"/>
          <w:b/>
          <w:bCs/>
          <w:sz w:val="36"/>
          <w:szCs w:val="36"/>
          <w:rtl/>
          <w:lang w:bidi="ar-DZ"/>
        </w:rPr>
      </w:pPr>
      <w:r w:rsidRPr="00891CF1">
        <w:rPr>
          <w:rFonts w:ascii="Arabic Typesetting" w:hAnsi="Arabic Typesetting" w:cs="Arabic Typesetting"/>
          <w:b/>
          <w:bCs/>
          <w:sz w:val="40"/>
          <w:szCs w:val="40"/>
          <w:highlight w:val="yellow"/>
          <w:u w:val="single"/>
          <w:rtl/>
        </w:rPr>
        <w:t>النموذج الأول</w:t>
      </w:r>
      <w:r w:rsidRPr="00891CF1">
        <w:rPr>
          <w:rFonts w:ascii="Arabic Typesetting" w:hAnsi="Arabic Typesetting" w:cs="Arabic Typesetting"/>
          <w:b/>
          <w:bCs/>
          <w:sz w:val="40"/>
          <w:szCs w:val="40"/>
          <w:highlight w:val="yellow"/>
          <w:rtl/>
        </w:rPr>
        <w:t>:</w:t>
      </w:r>
      <w:r w:rsidRPr="00A87A1C">
        <w:rPr>
          <w:rFonts w:ascii="Arabic Typesetting" w:hAnsi="Arabic Typesetting" w:cs="Arabic Typesetting" w:hint="cs"/>
          <w:b/>
          <w:bCs/>
          <w:sz w:val="40"/>
          <w:szCs w:val="40"/>
          <w:rtl/>
        </w:rPr>
        <w:t xml:space="preserve"> </w:t>
      </w:r>
      <w:r w:rsidRPr="00A87A1C">
        <w:rPr>
          <w:rFonts w:ascii="Arabic Typesetting" w:hAnsi="Arabic Typesetting" w:cs="Arabic Typesetting"/>
          <w:b/>
          <w:bCs/>
          <w:sz w:val="40"/>
          <w:szCs w:val="40"/>
          <w:rtl/>
        </w:rPr>
        <w:t xml:space="preserve"> </w:t>
      </w:r>
      <w:r>
        <w:rPr>
          <w:rFonts w:ascii="Arabic Typesetting" w:hAnsi="Arabic Typesetting" w:cs="Arabic Typesetting" w:hint="cs"/>
          <w:b/>
          <w:bCs/>
          <w:sz w:val="36"/>
          <w:szCs w:val="36"/>
          <w:rtl/>
        </w:rPr>
        <w:t xml:space="preserve">(01ن لكلّ عبارة) </w:t>
      </w:r>
      <w:r w:rsidRPr="008B5EB6">
        <w:rPr>
          <w:rFonts w:ascii="Arabic Typesetting" w:hAnsi="Arabic Typesetting" w:cs="Arabic Typesetting"/>
          <w:b/>
          <w:bCs/>
          <w:sz w:val="36"/>
          <w:szCs w:val="36"/>
          <w:rtl/>
        </w:rPr>
        <w:t>أجب بـ "صحيح" أ</w:t>
      </w:r>
      <w:r>
        <w:rPr>
          <w:rFonts w:ascii="Arabic Typesetting" w:hAnsi="Arabic Typesetting" w:cs="Arabic Typesetting"/>
          <w:b/>
          <w:bCs/>
          <w:sz w:val="36"/>
          <w:szCs w:val="36"/>
          <w:rtl/>
        </w:rPr>
        <w:t>و "خطأ" للعبارات التالية (</w:t>
      </w:r>
      <w:r>
        <w:rPr>
          <w:rFonts w:ascii="Arabic Typesetting" w:hAnsi="Arabic Typesetting" w:cs="Arabic Typesetting" w:hint="cs"/>
          <w:b/>
          <w:bCs/>
          <w:sz w:val="36"/>
          <w:szCs w:val="36"/>
          <w:rtl/>
        </w:rPr>
        <w:t>انتبه/ تصحيح الخطأ في....</w:t>
      </w:r>
      <w:r w:rsidRPr="008B5EB6">
        <w:rPr>
          <w:rFonts w:ascii="Arabic Typesetting" w:hAnsi="Arabic Typesetting" w:cs="Arabic Typesetting"/>
          <w:b/>
          <w:bCs/>
          <w:sz w:val="36"/>
          <w:szCs w:val="36"/>
          <w:rtl/>
        </w:rPr>
        <w:t xml:space="preserve"> حالة الخطأ)</w:t>
      </w:r>
    </w:p>
    <w:p w:rsidR="000B517A" w:rsidRPr="008756C6" w:rsidRDefault="000B517A" w:rsidP="000B517A">
      <w:pPr>
        <w:pStyle w:val="Paragraphedeliste"/>
        <w:numPr>
          <w:ilvl w:val="0"/>
          <w:numId w:val="4"/>
        </w:numPr>
        <w:bidi/>
        <w:spacing w:after="0"/>
        <w:jc w:val="both"/>
        <w:rPr>
          <w:rFonts w:ascii="Arabic Typesetting" w:hAnsi="Arabic Typesetting" w:cs="Arabic Typesetting"/>
          <w:b/>
          <w:bCs/>
          <w:sz w:val="36"/>
          <w:szCs w:val="36"/>
          <w:lang w:bidi="ar-DZ"/>
        </w:rPr>
      </w:pPr>
      <w:r w:rsidRPr="008756C6">
        <w:rPr>
          <w:rFonts w:ascii="Arabic Typesetting" w:hAnsi="Arabic Typesetting" w:cs="Arabic Typesetting" w:hint="cs"/>
          <w:b/>
          <w:bCs/>
          <w:sz w:val="36"/>
          <w:szCs w:val="36"/>
          <w:rtl/>
          <w:lang w:bidi="ar-DZ"/>
        </w:rPr>
        <w:t xml:space="preserve">حركة الجلوس المسترخي وإسناد الظهر على الكرسي يوحي بالاهتمام </w:t>
      </w:r>
      <w:r w:rsidRPr="00C24100">
        <w:rPr>
          <w:rFonts w:ascii="Arabic Typesetting" w:hAnsi="Arabic Typesetting" w:cs="Arabic Typesetting" w:hint="cs"/>
          <w:b/>
          <w:bCs/>
          <w:sz w:val="36"/>
          <w:szCs w:val="36"/>
          <w:highlight w:val="yellow"/>
          <w:rtl/>
          <w:lang w:bidi="ar-DZ"/>
        </w:rPr>
        <w:t>(خطأ)</w:t>
      </w:r>
    </w:p>
    <w:p w:rsidR="000B517A" w:rsidRDefault="000B517A" w:rsidP="000B517A">
      <w:pPr>
        <w:bidi/>
        <w:spacing w:after="0"/>
        <w:jc w:val="both"/>
        <w:rPr>
          <w:rFonts w:ascii="Arabic Typesetting" w:hAnsi="Arabic Typesetting" w:cs="Arabic Typesetting"/>
          <w:b/>
          <w:bCs/>
          <w:sz w:val="36"/>
          <w:szCs w:val="36"/>
          <w:rtl/>
          <w:lang w:bidi="ar-DZ"/>
        </w:rPr>
      </w:pPr>
      <w:r w:rsidRPr="00C24100">
        <w:rPr>
          <w:rFonts w:ascii="Arabic Typesetting" w:hAnsi="Arabic Typesetting" w:cs="Arabic Typesetting" w:hint="cs"/>
          <w:b/>
          <w:bCs/>
          <w:sz w:val="36"/>
          <w:szCs w:val="36"/>
          <w:highlight w:val="yellow"/>
          <w:rtl/>
          <w:lang w:bidi="ar-DZ"/>
        </w:rPr>
        <w:t>حركة الجلوس المسترخي وإسناد الظهر على الكرسي يوحي بعدم الاهتمام واللامبالاة.</w:t>
      </w:r>
    </w:p>
    <w:p w:rsidR="000B517A" w:rsidRPr="00C24100" w:rsidRDefault="000B517A" w:rsidP="000B517A">
      <w:pPr>
        <w:pStyle w:val="Paragraphedeliste"/>
        <w:numPr>
          <w:ilvl w:val="0"/>
          <w:numId w:val="4"/>
        </w:numPr>
        <w:bidi/>
        <w:spacing w:after="0"/>
        <w:jc w:val="both"/>
        <w:rPr>
          <w:rFonts w:ascii="Arabic Typesetting" w:hAnsi="Arabic Typesetting" w:cs="Arabic Typesetting"/>
          <w:b/>
          <w:bCs/>
          <w:sz w:val="36"/>
          <w:szCs w:val="36"/>
          <w:lang w:bidi="ar-DZ"/>
        </w:rPr>
      </w:pPr>
      <w:r w:rsidRPr="00C24100">
        <w:rPr>
          <w:rFonts w:ascii="Arabic Typesetting" w:hAnsi="Arabic Typesetting" w:cs="Arabic Typesetting" w:hint="cs"/>
          <w:b/>
          <w:bCs/>
          <w:sz w:val="36"/>
          <w:szCs w:val="36"/>
          <w:rtl/>
          <w:lang w:bidi="ar-DZ"/>
        </w:rPr>
        <w:t xml:space="preserve"> يقصد بالأفكار التي تدور في رأس المتحدث أو المستقبل بالتشويش الدلالي </w:t>
      </w:r>
      <w:r w:rsidRPr="00C24100">
        <w:rPr>
          <w:rFonts w:ascii="Arabic Typesetting" w:hAnsi="Arabic Typesetting" w:cs="Arabic Typesetting" w:hint="cs"/>
          <w:b/>
          <w:bCs/>
          <w:sz w:val="36"/>
          <w:szCs w:val="36"/>
          <w:highlight w:val="yellow"/>
          <w:rtl/>
          <w:lang w:bidi="ar-DZ"/>
        </w:rPr>
        <w:t>(خطأ).</w:t>
      </w:r>
    </w:p>
    <w:p w:rsidR="000B517A" w:rsidRPr="00D04B1B" w:rsidRDefault="000B517A" w:rsidP="000B517A">
      <w:pPr>
        <w:bidi/>
        <w:spacing w:after="0"/>
        <w:jc w:val="both"/>
        <w:rPr>
          <w:rFonts w:ascii="Arabic Typesetting" w:hAnsi="Arabic Typesetting" w:cs="Arabic Typesetting"/>
          <w:b/>
          <w:bCs/>
          <w:sz w:val="36"/>
          <w:szCs w:val="36"/>
          <w:lang w:bidi="ar-DZ"/>
        </w:rPr>
      </w:pPr>
      <w:r w:rsidRPr="00D04B1B">
        <w:rPr>
          <w:rFonts w:ascii="Arabic Typesetting" w:hAnsi="Arabic Typesetting" w:cs="Arabic Typesetting" w:hint="cs"/>
          <w:b/>
          <w:bCs/>
          <w:sz w:val="36"/>
          <w:szCs w:val="36"/>
          <w:highlight w:val="yellow"/>
          <w:rtl/>
          <w:lang w:bidi="ar-DZ"/>
        </w:rPr>
        <w:t>يقصد بالأفكار التي تدور في رأس المتحدث أو المستقبل بالتشويش النفسي.</w:t>
      </w:r>
    </w:p>
    <w:p w:rsidR="000B517A" w:rsidRPr="008756C6" w:rsidRDefault="000B517A" w:rsidP="000B517A">
      <w:pPr>
        <w:pStyle w:val="Paragraphedeliste"/>
        <w:numPr>
          <w:ilvl w:val="0"/>
          <w:numId w:val="4"/>
        </w:numPr>
        <w:bidi/>
        <w:spacing w:after="0"/>
        <w:jc w:val="both"/>
        <w:rPr>
          <w:rFonts w:ascii="Arabic Typesetting" w:hAnsi="Arabic Typesetting" w:cs="Arabic Typesetting"/>
          <w:b/>
          <w:bCs/>
          <w:sz w:val="36"/>
          <w:szCs w:val="36"/>
          <w:lang w:bidi="ar-DZ"/>
        </w:rPr>
      </w:pPr>
      <w:r w:rsidRPr="008756C6">
        <w:rPr>
          <w:rFonts w:ascii="Arabic Typesetting" w:hAnsi="Arabic Typesetting" w:cs="Arabic Typesetting" w:hint="cs"/>
          <w:b/>
          <w:bCs/>
          <w:sz w:val="36"/>
          <w:szCs w:val="36"/>
          <w:rtl/>
          <w:lang w:bidi="ar-DZ"/>
        </w:rPr>
        <w:t>ذهبت سارة إلى السوق وهي تفكر في ما سوف تشتريه ثم قابلت صديقتها فاطمة التي لا تتحدث العربية وأخذت تتحدث معها</w:t>
      </w:r>
      <w:r>
        <w:rPr>
          <w:rFonts w:ascii="Arabic Typesetting" w:hAnsi="Arabic Typesetting" w:cs="Arabic Typesetting" w:hint="cs"/>
          <w:b/>
          <w:bCs/>
          <w:sz w:val="36"/>
          <w:szCs w:val="36"/>
          <w:rtl/>
          <w:lang w:bidi="ar-DZ"/>
        </w:rPr>
        <w:t>،</w:t>
      </w:r>
      <w:r w:rsidRPr="008756C6">
        <w:rPr>
          <w:rFonts w:ascii="Arabic Typesetting" w:hAnsi="Arabic Typesetting" w:cs="Arabic Typesetting" w:hint="cs"/>
          <w:b/>
          <w:bCs/>
          <w:sz w:val="36"/>
          <w:szCs w:val="36"/>
          <w:rtl/>
          <w:lang w:bidi="ar-DZ"/>
        </w:rPr>
        <w:t xml:space="preserve"> وهنا تكون مرت على ثلاثة أنواع من الاتصال </w:t>
      </w:r>
      <w:r w:rsidRPr="00D04B1B">
        <w:rPr>
          <w:rFonts w:ascii="Arabic Typesetting" w:hAnsi="Arabic Typesetting" w:cs="Arabic Typesetting" w:hint="cs"/>
          <w:b/>
          <w:bCs/>
          <w:sz w:val="36"/>
          <w:szCs w:val="36"/>
          <w:highlight w:val="yellow"/>
          <w:rtl/>
          <w:lang w:bidi="ar-DZ"/>
        </w:rPr>
        <w:t>(صحيح)</w:t>
      </w:r>
    </w:p>
    <w:p w:rsidR="000B517A" w:rsidRPr="008756C6" w:rsidRDefault="000B517A" w:rsidP="000B517A">
      <w:pPr>
        <w:pStyle w:val="Paragraphedeliste"/>
        <w:numPr>
          <w:ilvl w:val="0"/>
          <w:numId w:val="4"/>
        </w:numPr>
        <w:bidi/>
        <w:spacing w:after="0"/>
        <w:jc w:val="both"/>
        <w:rPr>
          <w:rFonts w:ascii="Arabic Typesetting" w:hAnsi="Arabic Typesetting" w:cs="Arabic Typesetting"/>
          <w:b/>
          <w:bCs/>
          <w:sz w:val="36"/>
          <w:szCs w:val="36"/>
          <w:lang w:bidi="ar-DZ"/>
        </w:rPr>
      </w:pPr>
      <w:r w:rsidRPr="008756C6">
        <w:rPr>
          <w:rFonts w:ascii="Arabic Typesetting" w:hAnsi="Arabic Typesetting" w:cs="Arabic Typesetting" w:hint="cs"/>
          <w:b/>
          <w:bCs/>
          <w:sz w:val="36"/>
          <w:szCs w:val="36"/>
          <w:rtl/>
          <w:lang w:bidi="ar-DZ"/>
        </w:rPr>
        <w:t>عندما ت</w:t>
      </w:r>
      <w:r>
        <w:rPr>
          <w:rFonts w:ascii="Arabic Typesetting" w:hAnsi="Arabic Typesetting" w:cs="Arabic Typesetting" w:hint="cs"/>
          <w:b/>
          <w:bCs/>
          <w:sz w:val="36"/>
          <w:szCs w:val="36"/>
          <w:rtl/>
          <w:lang w:bidi="ar-DZ"/>
        </w:rPr>
        <w:t>ُ</w:t>
      </w:r>
      <w:r w:rsidRPr="008756C6">
        <w:rPr>
          <w:rFonts w:ascii="Arabic Typesetting" w:hAnsi="Arabic Typesetting" w:cs="Arabic Typesetting" w:hint="cs"/>
          <w:b/>
          <w:bCs/>
          <w:sz w:val="36"/>
          <w:szCs w:val="36"/>
          <w:rtl/>
          <w:lang w:bidi="ar-DZ"/>
        </w:rPr>
        <w:t xml:space="preserve">ستخدم اللغة في غير مكانها فإنّها تشكل عائقًا في إساءة تفسيرها من قبل المستخدم </w:t>
      </w:r>
      <w:r w:rsidRPr="001D091F">
        <w:rPr>
          <w:rFonts w:ascii="Arabic Typesetting" w:hAnsi="Arabic Typesetting" w:cs="Arabic Typesetting" w:hint="cs"/>
          <w:b/>
          <w:bCs/>
          <w:sz w:val="36"/>
          <w:szCs w:val="36"/>
          <w:highlight w:val="yellow"/>
          <w:rtl/>
          <w:lang w:bidi="ar-DZ"/>
        </w:rPr>
        <w:t>(صحيح)</w:t>
      </w:r>
      <w:r w:rsidRPr="008756C6">
        <w:rPr>
          <w:rFonts w:ascii="Arabic Typesetting" w:hAnsi="Arabic Typesetting" w:cs="Arabic Typesetting" w:hint="cs"/>
          <w:b/>
          <w:bCs/>
          <w:sz w:val="36"/>
          <w:szCs w:val="36"/>
          <w:rtl/>
          <w:lang w:bidi="ar-DZ"/>
        </w:rPr>
        <w:t xml:space="preserve"> </w:t>
      </w:r>
    </w:p>
    <w:p w:rsidR="000B517A" w:rsidRDefault="000B517A" w:rsidP="000B517A">
      <w:pPr>
        <w:pStyle w:val="Paragraphedeliste"/>
        <w:numPr>
          <w:ilvl w:val="0"/>
          <w:numId w:val="4"/>
        </w:numPr>
        <w:bidi/>
        <w:spacing w:after="0"/>
        <w:jc w:val="both"/>
        <w:rPr>
          <w:rFonts w:ascii="Arabic Typesetting" w:hAnsi="Arabic Typesetting" w:cs="Arabic Typesetting"/>
          <w:b/>
          <w:bCs/>
          <w:sz w:val="36"/>
          <w:szCs w:val="36"/>
          <w:lang w:bidi="ar-DZ"/>
        </w:rPr>
      </w:pPr>
      <w:r w:rsidRPr="008756C6">
        <w:rPr>
          <w:rFonts w:ascii="Arabic Typesetting" w:hAnsi="Arabic Typesetting" w:cs="Arabic Typesetting" w:hint="cs"/>
          <w:b/>
          <w:bCs/>
          <w:sz w:val="36"/>
          <w:szCs w:val="36"/>
          <w:rtl/>
          <w:lang w:bidi="ar-DZ"/>
        </w:rPr>
        <w:t xml:space="preserve">تساعد جماعة الرفاق دومًا في تصحيح الانحراف في السلوك بين الأعضاء </w:t>
      </w:r>
      <w:r w:rsidRPr="00C24100">
        <w:rPr>
          <w:rFonts w:ascii="Arabic Typesetting" w:hAnsi="Arabic Typesetting" w:cs="Arabic Typesetting" w:hint="cs"/>
          <w:b/>
          <w:bCs/>
          <w:sz w:val="36"/>
          <w:szCs w:val="36"/>
          <w:highlight w:val="yellow"/>
          <w:rtl/>
          <w:lang w:bidi="ar-DZ"/>
        </w:rPr>
        <w:t>(خطأ)</w:t>
      </w:r>
    </w:p>
    <w:p w:rsidR="000B517A" w:rsidRPr="00C24100" w:rsidRDefault="000B517A" w:rsidP="000B517A">
      <w:pPr>
        <w:bidi/>
        <w:spacing w:after="0"/>
        <w:jc w:val="both"/>
        <w:rPr>
          <w:rFonts w:ascii="Arabic Typesetting" w:hAnsi="Arabic Typesetting" w:cs="Arabic Typesetting"/>
          <w:b/>
          <w:bCs/>
          <w:sz w:val="36"/>
          <w:szCs w:val="36"/>
          <w:lang w:bidi="ar-DZ"/>
        </w:rPr>
      </w:pPr>
      <w:r w:rsidRPr="00C24100">
        <w:rPr>
          <w:rFonts w:ascii="Arabic Typesetting" w:hAnsi="Arabic Typesetting" w:cs="Arabic Typesetting" w:hint="cs"/>
          <w:b/>
          <w:bCs/>
          <w:sz w:val="36"/>
          <w:szCs w:val="36"/>
          <w:highlight w:val="yellow"/>
          <w:rtl/>
          <w:lang w:bidi="ar-DZ"/>
        </w:rPr>
        <w:t>تساعد جماعة الرفاق ليس دومًا في تصحيح الانحراف في السلوك بين الأعضاء؛ أحيانًا تكون هي سبّب الانحراف.</w:t>
      </w:r>
    </w:p>
    <w:p w:rsidR="000B517A" w:rsidRPr="008756C6" w:rsidRDefault="000B517A" w:rsidP="000B517A">
      <w:pPr>
        <w:pStyle w:val="Paragraphedeliste"/>
        <w:numPr>
          <w:ilvl w:val="0"/>
          <w:numId w:val="4"/>
        </w:numPr>
        <w:bidi/>
        <w:spacing w:after="0"/>
        <w:jc w:val="both"/>
        <w:rPr>
          <w:rFonts w:ascii="Arabic Typesetting" w:hAnsi="Arabic Typesetting" w:cs="Arabic Typesetting"/>
          <w:b/>
          <w:bCs/>
          <w:sz w:val="36"/>
          <w:szCs w:val="36"/>
          <w:lang w:bidi="ar-DZ"/>
        </w:rPr>
      </w:pPr>
      <w:r w:rsidRPr="008756C6">
        <w:rPr>
          <w:rFonts w:ascii="Arabic Typesetting" w:hAnsi="Arabic Typesetting" w:cs="Arabic Typesetting" w:hint="cs"/>
          <w:b/>
          <w:bCs/>
          <w:sz w:val="36"/>
          <w:szCs w:val="36"/>
          <w:rtl/>
          <w:lang w:bidi="ar-DZ"/>
        </w:rPr>
        <w:t xml:space="preserve">وضع اليدين فوق الطاولة مع الانحناء يعني عدم الصبر </w:t>
      </w:r>
      <w:r w:rsidRPr="00D04B1B">
        <w:rPr>
          <w:rFonts w:ascii="Arabic Typesetting" w:hAnsi="Arabic Typesetting" w:cs="Arabic Typesetting" w:hint="cs"/>
          <w:b/>
          <w:bCs/>
          <w:sz w:val="36"/>
          <w:szCs w:val="36"/>
          <w:highlight w:val="yellow"/>
          <w:rtl/>
          <w:lang w:bidi="ar-DZ"/>
        </w:rPr>
        <w:t>(خطأ)</w:t>
      </w:r>
    </w:p>
    <w:p w:rsidR="000B517A" w:rsidRPr="00D04B1B" w:rsidRDefault="000B517A" w:rsidP="000B517A">
      <w:pPr>
        <w:bidi/>
        <w:spacing w:after="0"/>
        <w:ind w:left="360"/>
        <w:jc w:val="both"/>
        <w:rPr>
          <w:rFonts w:ascii="Arabic Typesetting" w:hAnsi="Arabic Typesetting" w:cs="Arabic Typesetting"/>
          <w:b/>
          <w:bCs/>
          <w:sz w:val="36"/>
          <w:szCs w:val="36"/>
          <w:rtl/>
          <w:lang w:bidi="ar-DZ"/>
        </w:rPr>
      </w:pPr>
      <w:r w:rsidRPr="00D04B1B">
        <w:rPr>
          <w:rFonts w:ascii="Arabic Typesetting" w:hAnsi="Arabic Typesetting" w:cs="Arabic Typesetting" w:hint="cs"/>
          <w:b/>
          <w:bCs/>
          <w:sz w:val="36"/>
          <w:szCs w:val="36"/>
          <w:highlight w:val="yellow"/>
          <w:rtl/>
          <w:lang w:bidi="ar-DZ"/>
        </w:rPr>
        <w:t>وضع اليدين فوق الطاولة مع الانحناء يعني الكسل وعدم الاهتمام.</w:t>
      </w:r>
    </w:p>
    <w:p w:rsidR="000B517A" w:rsidRDefault="000B517A" w:rsidP="000B517A">
      <w:pPr>
        <w:pStyle w:val="Paragraphedeliste"/>
        <w:numPr>
          <w:ilvl w:val="0"/>
          <w:numId w:val="4"/>
        </w:numPr>
        <w:bidi/>
        <w:spacing w:after="0"/>
        <w:jc w:val="both"/>
        <w:rPr>
          <w:rFonts w:ascii="Arabic Typesetting" w:hAnsi="Arabic Typesetting" w:cs="Arabic Typesetting"/>
          <w:b/>
          <w:bCs/>
          <w:sz w:val="36"/>
          <w:szCs w:val="36"/>
          <w:lang w:bidi="ar-DZ"/>
        </w:rPr>
      </w:pPr>
      <w:r w:rsidRPr="008756C6">
        <w:rPr>
          <w:rFonts w:ascii="Arabic Typesetting" w:hAnsi="Arabic Typesetting" w:cs="Arabic Typesetting" w:hint="cs"/>
          <w:b/>
          <w:bCs/>
          <w:sz w:val="36"/>
          <w:szCs w:val="36"/>
          <w:rtl/>
          <w:lang w:bidi="ar-DZ"/>
        </w:rPr>
        <w:t>التنظيم الذّي يقوم على أساس سليم تكون خطوط الاتصال فيه بطبيعة الحال معقدة وغير واضحة</w:t>
      </w:r>
      <w:r>
        <w:rPr>
          <w:rFonts w:ascii="Arabic Typesetting" w:hAnsi="Arabic Typesetting" w:cs="Arabic Typesetting" w:hint="cs"/>
          <w:b/>
          <w:bCs/>
          <w:sz w:val="36"/>
          <w:szCs w:val="36"/>
          <w:rtl/>
          <w:lang w:bidi="ar-DZ"/>
        </w:rPr>
        <w:t xml:space="preserve"> </w:t>
      </w:r>
      <w:r w:rsidRPr="00D04B1B">
        <w:rPr>
          <w:rFonts w:ascii="Arabic Typesetting" w:hAnsi="Arabic Typesetting" w:cs="Arabic Typesetting" w:hint="cs"/>
          <w:b/>
          <w:bCs/>
          <w:sz w:val="36"/>
          <w:szCs w:val="36"/>
          <w:highlight w:val="yellow"/>
          <w:rtl/>
          <w:lang w:bidi="ar-DZ"/>
        </w:rPr>
        <w:t>(خطأ)</w:t>
      </w:r>
    </w:p>
    <w:p w:rsidR="000B517A" w:rsidRPr="008756C6" w:rsidRDefault="000B517A" w:rsidP="000B517A">
      <w:pPr>
        <w:bidi/>
        <w:spacing w:after="0"/>
        <w:ind w:left="360"/>
        <w:jc w:val="both"/>
        <w:rPr>
          <w:rFonts w:ascii="Arabic Typesetting" w:hAnsi="Arabic Typesetting" w:cs="Arabic Typesetting"/>
          <w:b/>
          <w:bCs/>
          <w:sz w:val="36"/>
          <w:szCs w:val="36"/>
          <w:lang w:bidi="ar-DZ"/>
        </w:rPr>
      </w:pPr>
      <w:r w:rsidRPr="00D04B1B">
        <w:rPr>
          <w:rFonts w:ascii="Arabic Typesetting" w:hAnsi="Arabic Typesetting" w:cs="Arabic Typesetting" w:hint="cs"/>
          <w:b/>
          <w:bCs/>
          <w:sz w:val="36"/>
          <w:szCs w:val="36"/>
          <w:highlight w:val="yellow"/>
          <w:rtl/>
          <w:lang w:bidi="ar-DZ"/>
        </w:rPr>
        <w:t>التنظيم الذّي يقوم على أساس سليم تكون خطوط الاتصال فيه بطبيعة الحال سليمة وواضحة</w:t>
      </w:r>
      <w:r>
        <w:rPr>
          <w:rFonts w:ascii="Arabic Typesetting" w:hAnsi="Arabic Typesetting" w:cs="Arabic Typesetting" w:hint="cs"/>
          <w:b/>
          <w:bCs/>
          <w:sz w:val="36"/>
          <w:szCs w:val="36"/>
          <w:rtl/>
          <w:lang w:bidi="ar-DZ"/>
        </w:rPr>
        <w:t>.</w:t>
      </w:r>
    </w:p>
    <w:p w:rsidR="000B517A" w:rsidRDefault="000B517A" w:rsidP="000B517A">
      <w:pPr>
        <w:pStyle w:val="Paragraphedeliste"/>
        <w:numPr>
          <w:ilvl w:val="0"/>
          <w:numId w:val="4"/>
        </w:numPr>
        <w:bidi/>
        <w:spacing w:after="0"/>
        <w:jc w:val="both"/>
        <w:rPr>
          <w:rFonts w:ascii="Arabic Typesetting" w:hAnsi="Arabic Typesetting" w:cs="Arabic Typesetting"/>
          <w:b/>
          <w:bCs/>
          <w:sz w:val="36"/>
          <w:szCs w:val="36"/>
          <w:lang w:bidi="ar-DZ"/>
        </w:rPr>
      </w:pPr>
      <w:r w:rsidRPr="008756C6">
        <w:rPr>
          <w:rFonts w:ascii="Arabic Typesetting" w:hAnsi="Arabic Typesetting" w:cs="Arabic Typesetting" w:hint="cs"/>
          <w:b/>
          <w:bCs/>
          <w:sz w:val="36"/>
          <w:szCs w:val="36"/>
          <w:rtl/>
          <w:lang w:bidi="ar-DZ"/>
        </w:rPr>
        <w:t xml:space="preserve">تعتبر الإشارات أول وسيلة من الوسائل التي طورها الإنسان في اتصاله بالآخرين </w:t>
      </w:r>
      <w:r w:rsidRPr="00D04B1B">
        <w:rPr>
          <w:rFonts w:ascii="Arabic Typesetting" w:hAnsi="Arabic Typesetting" w:cs="Arabic Typesetting" w:hint="cs"/>
          <w:b/>
          <w:bCs/>
          <w:sz w:val="36"/>
          <w:szCs w:val="36"/>
          <w:highlight w:val="yellow"/>
          <w:rtl/>
          <w:lang w:bidi="ar-DZ"/>
        </w:rPr>
        <w:t>(صحيح)</w:t>
      </w:r>
    </w:p>
    <w:p w:rsidR="000B517A" w:rsidRDefault="000B517A" w:rsidP="000B517A">
      <w:pPr>
        <w:pStyle w:val="Paragraphedeliste"/>
        <w:numPr>
          <w:ilvl w:val="0"/>
          <w:numId w:val="4"/>
        </w:numPr>
        <w:bidi/>
        <w:spacing w:after="0"/>
        <w:jc w:val="both"/>
        <w:rPr>
          <w:rFonts w:ascii="Arabic Typesetting" w:hAnsi="Arabic Typesetting" w:cs="Arabic Typesetting"/>
          <w:b/>
          <w:bCs/>
          <w:sz w:val="36"/>
          <w:szCs w:val="36"/>
          <w:lang w:bidi="ar-DZ"/>
        </w:rPr>
      </w:pPr>
      <w:r w:rsidRPr="008756C6">
        <w:rPr>
          <w:rFonts w:ascii="Arabic Typesetting" w:hAnsi="Arabic Typesetting" w:cs="Arabic Typesetting" w:hint="cs"/>
          <w:b/>
          <w:bCs/>
          <w:sz w:val="36"/>
          <w:szCs w:val="36"/>
          <w:rtl/>
          <w:lang w:bidi="ar-DZ"/>
        </w:rPr>
        <w:t>ليس بالضرورة على الإنسان أن يرتدي الملابس التي تعكس الرسالة التي يقصدها وتتماشى مع رسالته اللفظية</w:t>
      </w:r>
      <w:r>
        <w:rPr>
          <w:rFonts w:ascii="Arabic Typesetting" w:hAnsi="Arabic Typesetting" w:cs="Arabic Typesetting" w:hint="cs"/>
          <w:b/>
          <w:bCs/>
          <w:sz w:val="36"/>
          <w:szCs w:val="36"/>
          <w:rtl/>
          <w:lang w:bidi="ar-DZ"/>
        </w:rPr>
        <w:t xml:space="preserve"> </w:t>
      </w:r>
      <w:r w:rsidRPr="00D04B1B">
        <w:rPr>
          <w:rFonts w:ascii="Arabic Typesetting" w:hAnsi="Arabic Typesetting" w:cs="Arabic Typesetting" w:hint="cs"/>
          <w:b/>
          <w:bCs/>
          <w:sz w:val="36"/>
          <w:szCs w:val="36"/>
          <w:highlight w:val="yellow"/>
          <w:rtl/>
          <w:lang w:bidi="ar-DZ"/>
        </w:rPr>
        <w:t>(خطأ)</w:t>
      </w:r>
      <w:r>
        <w:rPr>
          <w:rFonts w:ascii="Arabic Typesetting" w:hAnsi="Arabic Typesetting" w:cs="Arabic Typesetting" w:hint="cs"/>
          <w:b/>
          <w:bCs/>
          <w:sz w:val="36"/>
          <w:szCs w:val="36"/>
          <w:rtl/>
          <w:lang w:bidi="ar-DZ"/>
        </w:rPr>
        <w:t xml:space="preserve"> </w:t>
      </w:r>
    </w:p>
    <w:p w:rsidR="000B517A" w:rsidRPr="00D04B1B" w:rsidRDefault="000B517A" w:rsidP="000B517A">
      <w:pPr>
        <w:bidi/>
        <w:spacing w:after="0"/>
        <w:jc w:val="both"/>
        <w:rPr>
          <w:rFonts w:ascii="Arabic Typesetting" w:hAnsi="Arabic Typesetting" w:cs="Arabic Typesetting"/>
          <w:b/>
          <w:bCs/>
          <w:sz w:val="36"/>
          <w:szCs w:val="36"/>
          <w:lang w:bidi="ar-DZ"/>
        </w:rPr>
      </w:pPr>
      <w:r w:rsidRPr="00D04B1B">
        <w:rPr>
          <w:rFonts w:ascii="Arabic Typesetting" w:hAnsi="Arabic Typesetting" w:cs="Arabic Typesetting" w:hint="cs"/>
          <w:b/>
          <w:bCs/>
          <w:sz w:val="36"/>
          <w:szCs w:val="36"/>
          <w:highlight w:val="yellow"/>
          <w:rtl/>
          <w:lang w:bidi="ar-DZ"/>
        </w:rPr>
        <w:t>يجب على الإنسان أن يرتدي الملابس التي تعكس الرسالة التي يقصدها وتتماشى مع رسالته اللفظية مثلا في جنازة أو عرس أو أحد المشجعين للرياضة ، كلّ لباس وخاص بمناسبته</w:t>
      </w:r>
      <w:r>
        <w:rPr>
          <w:rFonts w:ascii="Arabic Typesetting" w:hAnsi="Arabic Typesetting" w:cs="Arabic Typesetting" w:hint="cs"/>
          <w:b/>
          <w:bCs/>
          <w:sz w:val="36"/>
          <w:szCs w:val="36"/>
          <w:rtl/>
          <w:lang w:bidi="ar-DZ"/>
        </w:rPr>
        <w:t>.</w:t>
      </w:r>
    </w:p>
    <w:p w:rsidR="000B517A" w:rsidRDefault="000B517A" w:rsidP="000B517A">
      <w:pPr>
        <w:pStyle w:val="Paragraphedeliste"/>
        <w:numPr>
          <w:ilvl w:val="0"/>
          <w:numId w:val="4"/>
        </w:numPr>
        <w:bidi/>
        <w:spacing w:after="0"/>
        <w:jc w:val="both"/>
        <w:rPr>
          <w:rFonts w:ascii="Arabic Typesetting" w:hAnsi="Arabic Typesetting" w:cs="Arabic Typesetting"/>
          <w:b/>
          <w:bCs/>
          <w:sz w:val="36"/>
          <w:szCs w:val="36"/>
          <w:lang w:bidi="ar-DZ"/>
        </w:rPr>
      </w:pPr>
      <w:r w:rsidRPr="008756C6">
        <w:rPr>
          <w:rFonts w:ascii="Arabic Typesetting" w:hAnsi="Arabic Typesetting" w:cs="Arabic Typesetting" w:hint="cs"/>
          <w:b/>
          <w:bCs/>
          <w:sz w:val="36"/>
          <w:szCs w:val="36"/>
          <w:rtl/>
          <w:lang w:bidi="ar-DZ"/>
        </w:rPr>
        <w:t xml:space="preserve"> عندما يعاقب الطفل ولا يعبر عن ألمه فهذا يعتبر من صمت البليّة </w:t>
      </w:r>
      <w:r w:rsidRPr="00A2293A">
        <w:rPr>
          <w:rFonts w:ascii="Arabic Typesetting" w:hAnsi="Arabic Typesetting" w:cs="Arabic Typesetting" w:hint="cs"/>
          <w:b/>
          <w:bCs/>
          <w:sz w:val="36"/>
          <w:szCs w:val="36"/>
          <w:highlight w:val="yellow"/>
          <w:rtl/>
          <w:lang w:bidi="ar-DZ"/>
        </w:rPr>
        <w:t>(خطأ)</w:t>
      </w:r>
    </w:p>
    <w:p w:rsidR="000B517A" w:rsidRDefault="000B517A" w:rsidP="000B517A">
      <w:pPr>
        <w:bidi/>
        <w:spacing w:after="0"/>
        <w:ind w:left="360"/>
        <w:jc w:val="both"/>
        <w:rPr>
          <w:rFonts w:ascii="Arabic Typesetting" w:hAnsi="Arabic Typesetting" w:cs="Arabic Typesetting"/>
          <w:b/>
          <w:bCs/>
          <w:sz w:val="36"/>
          <w:szCs w:val="36"/>
          <w:rtl/>
          <w:lang w:bidi="ar-DZ"/>
        </w:rPr>
      </w:pPr>
      <w:r w:rsidRPr="00A2293A">
        <w:rPr>
          <w:rFonts w:ascii="Arabic Typesetting" w:hAnsi="Arabic Typesetting" w:cs="Arabic Typesetting" w:hint="cs"/>
          <w:b/>
          <w:bCs/>
          <w:sz w:val="36"/>
          <w:szCs w:val="36"/>
          <w:highlight w:val="yellow"/>
          <w:rtl/>
          <w:lang w:bidi="ar-DZ"/>
        </w:rPr>
        <w:t>عندما يعاقب الطفل ولا يعبر عن ألمه فهذا يعتبر من صمت التحدّي</w:t>
      </w:r>
      <w:r>
        <w:rPr>
          <w:rFonts w:ascii="Arabic Typesetting" w:hAnsi="Arabic Typesetting" w:cs="Arabic Typesetting" w:hint="cs"/>
          <w:b/>
          <w:bCs/>
          <w:sz w:val="36"/>
          <w:szCs w:val="36"/>
          <w:rtl/>
          <w:lang w:bidi="ar-DZ"/>
        </w:rPr>
        <w:t>.</w:t>
      </w:r>
    </w:p>
    <w:p w:rsidR="000B517A" w:rsidRPr="00A32693" w:rsidRDefault="000B517A" w:rsidP="000B517A">
      <w:pPr>
        <w:pStyle w:val="Paragraphedeliste"/>
        <w:numPr>
          <w:ilvl w:val="0"/>
          <w:numId w:val="4"/>
        </w:numPr>
        <w:bidi/>
        <w:spacing w:after="0"/>
        <w:jc w:val="both"/>
        <w:rPr>
          <w:rFonts w:ascii="Arabic Typesetting" w:hAnsi="Arabic Typesetting" w:cs="Arabic Typesetting"/>
          <w:b/>
          <w:bCs/>
          <w:sz w:val="36"/>
          <w:szCs w:val="36"/>
          <w:lang w:bidi="ar-DZ"/>
        </w:rPr>
      </w:pPr>
      <w:r w:rsidRPr="00A32693">
        <w:rPr>
          <w:rFonts w:ascii="Arabic Typesetting" w:hAnsi="Arabic Typesetting" w:cs="Arabic Typesetting" w:hint="cs"/>
          <w:b/>
          <w:bCs/>
          <w:sz w:val="36"/>
          <w:szCs w:val="36"/>
          <w:rtl/>
          <w:lang w:bidi="ar-DZ"/>
        </w:rPr>
        <w:t xml:space="preserve">من قواعد تطبيق رجع الصدى التكلم بوضوح دون تمتمة، حيث يكون التعبير من حيث النطق والتدفق والرنة واضحين </w:t>
      </w:r>
      <w:r w:rsidRPr="00A2293A">
        <w:rPr>
          <w:rFonts w:ascii="Arabic Typesetting" w:hAnsi="Arabic Typesetting" w:cs="Arabic Typesetting" w:hint="cs"/>
          <w:b/>
          <w:bCs/>
          <w:sz w:val="36"/>
          <w:szCs w:val="36"/>
          <w:highlight w:val="yellow"/>
          <w:rtl/>
          <w:lang w:bidi="ar-DZ"/>
        </w:rPr>
        <w:t>(صحيح)</w:t>
      </w:r>
    </w:p>
    <w:p w:rsidR="000B517A" w:rsidRPr="00A32693" w:rsidRDefault="000B517A" w:rsidP="000B517A">
      <w:pPr>
        <w:pStyle w:val="Paragraphedeliste"/>
        <w:numPr>
          <w:ilvl w:val="0"/>
          <w:numId w:val="4"/>
        </w:numPr>
        <w:bidi/>
        <w:spacing w:after="0"/>
        <w:jc w:val="both"/>
        <w:rPr>
          <w:rFonts w:ascii="Arabic Typesetting" w:hAnsi="Arabic Typesetting" w:cs="Arabic Typesetting"/>
          <w:b/>
          <w:bCs/>
          <w:sz w:val="36"/>
          <w:szCs w:val="36"/>
          <w:lang w:bidi="ar-DZ"/>
        </w:rPr>
      </w:pPr>
      <w:r w:rsidRPr="00A32693">
        <w:rPr>
          <w:rFonts w:ascii="Arabic Typesetting" w:hAnsi="Arabic Typesetting" w:cs="Arabic Typesetting" w:hint="cs"/>
          <w:b/>
          <w:bCs/>
          <w:sz w:val="36"/>
          <w:szCs w:val="36"/>
          <w:rtl/>
          <w:lang w:bidi="ar-DZ"/>
        </w:rPr>
        <w:t xml:space="preserve"> ظهر علم الاجتماع كتوّجه دراسي أكاديمي في أوائل القرن الثامن عشر (</w:t>
      </w:r>
      <w:r>
        <w:rPr>
          <w:rFonts w:ascii="Arabic Typesetting" w:hAnsi="Arabic Typesetting" w:cs="Arabic Typesetting" w:hint="cs"/>
          <w:b/>
          <w:bCs/>
          <w:sz w:val="36"/>
          <w:szCs w:val="36"/>
          <w:rtl/>
          <w:lang w:bidi="ar-DZ"/>
        </w:rPr>
        <w:t>خطأ</w:t>
      </w:r>
      <w:r w:rsidRPr="00A32693">
        <w:rPr>
          <w:rFonts w:ascii="Arabic Typesetting" w:hAnsi="Arabic Typesetting" w:cs="Arabic Typesetting" w:hint="cs"/>
          <w:b/>
          <w:bCs/>
          <w:sz w:val="36"/>
          <w:szCs w:val="36"/>
          <w:rtl/>
          <w:lang w:bidi="ar-DZ"/>
        </w:rPr>
        <w:t>)</w:t>
      </w:r>
    </w:p>
    <w:p w:rsidR="000B517A" w:rsidRPr="00A2293A" w:rsidRDefault="000B517A" w:rsidP="000B517A">
      <w:pPr>
        <w:bidi/>
        <w:spacing w:after="0"/>
        <w:jc w:val="both"/>
        <w:rPr>
          <w:rFonts w:ascii="Arabic Typesetting" w:hAnsi="Arabic Typesetting" w:cs="Arabic Typesetting"/>
          <w:b/>
          <w:bCs/>
          <w:sz w:val="36"/>
          <w:szCs w:val="36"/>
          <w:rtl/>
          <w:lang w:bidi="ar-DZ"/>
        </w:rPr>
      </w:pPr>
      <w:r w:rsidRPr="00A2293A">
        <w:rPr>
          <w:rFonts w:ascii="Arabic Typesetting" w:hAnsi="Arabic Typesetting" w:cs="Arabic Typesetting" w:hint="cs"/>
          <w:b/>
          <w:bCs/>
          <w:sz w:val="36"/>
          <w:szCs w:val="36"/>
          <w:highlight w:val="yellow"/>
          <w:rtl/>
          <w:lang w:bidi="ar-DZ"/>
        </w:rPr>
        <w:t>ظهر علم الاجتماع كتوّجه دراسي أكاديمي في القرن التاسع عشر</w:t>
      </w:r>
      <w:r>
        <w:rPr>
          <w:rFonts w:ascii="Arabic Typesetting" w:hAnsi="Arabic Typesetting" w:cs="Arabic Typesetting" w:hint="cs"/>
          <w:b/>
          <w:bCs/>
          <w:sz w:val="36"/>
          <w:szCs w:val="36"/>
          <w:rtl/>
          <w:lang w:bidi="ar-DZ"/>
        </w:rPr>
        <w:t>.</w:t>
      </w:r>
    </w:p>
    <w:p w:rsidR="000B517A" w:rsidRPr="00A2293A" w:rsidRDefault="000B517A" w:rsidP="000B517A">
      <w:pPr>
        <w:pStyle w:val="Paragraphedeliste"/>
        <w:numPr>
          <w:ilvl w:val="0"/>
          <w:numId w:val="4"/>
        </w:numPr>
        <w:bidi/>
        <w:spacing w:after="0"/>
        <w:jc w:val="both"/>
        <w:rPr>
          <w:rFonts w:ascii="Arabic Typesetting" w:hAnsi="Arabic Typesetting" w:cs="Arabic Typesetting"/>
          <w:b/>
          <w:bCs/>
          <w:sz w:val="36"/>
          <w:szCs w:val="36"/>
          <w:lang w:bidi="ar-DZ"/>
        </w:rPr>
      </w:pPr>
      <w:r w:rsidRPr="00A2293A">
        <w:rPr>
          <w:rFonts w:ascii="Arabic Typesetting" w:hAnsi="Arabic Typesetting" w:cs="Arabic Typesetting" w:hint="cs"/>
          <w:b/>
          <w:bCs/>
          <w:sz w:val="36"/>
          <w:szCs w:val="36"/>
          <w:rtl/>
          <w:lang w:bidi="ar-DZ"/>
        </w:rPr>
        <w:lastRenderedPageBreak/>
        <w:t xml:space="preserve"> يعتبر التعاطف مع الآخر كالمتسول من سمات المستقبل الجيد </w:t>
      </w:r>
      <w:r w:rsidRPr="00A2293A">
        <w:rPr>
          <w:rFonts w:ascii="Arabic Typesetting" w:hAnsi="Arabic Typesetting" w:cs="Arabic Typesetting" w:hint="cs"/>
          <w:b/>
          <w:bCs/>
          <w:sz w:val="36"/>
          <w:szCs w:val="36"/>
          <w:highlight w:val="yellow"/>
          <w:rtl/>
          <w:lang w:bidi="ar-DZ"/>
        </w:rPr>
        <w:t>(صحيح)</w:t>
      </w:r>
    </w:p>
    <w:p w:rsidR="000B517A" w:rsidRPr="00A2293A" w:rsidRDefault="000B517A" w:rsidP="000B517A">
      <w:pPr>
        <w:pStyle w:val="Paragraphedeliste"/>
        <w:numPr>
          <w:ilvl w:val="0"/>
          <w:numId w:val="4"/>
        </w:numPr>
        <w:bidi/>
        <w:spacing w:after="0"/>
        <w:jc w:val="both"/>
        <w:rPr>
          <w:rFonts w:ascii="Arabic Typesetting" w:hAnsi="Arabic Typesetting" w:cs="Arabic Typesetting"/>
          <w:b/>
          <w:bCs/>
          <w:sz w:val="36"/>
          <w:szCs w:val="36"/>
          <w:lang w:bidi="ar-DZ"/>
        </w:rPr>
      </w:pPr>
      <w:r w:rsidRPr="00A32693">
        <w:rPr>
          <w:rFonts w:ascii="Arabic Typesetting" w:hAnsi="Arabic Typesetting" w:cs="Arabic Typesetting" w:hint="cs"/>
          <w:b/>
          <w:bCs/>
          <w:sz w:val="36"/>
          <w:szCs w:val="36"/>
          <w:rtl/>
          <w:lang w:bidi="ar-DZ"/>
        </w:rPr>
        <w:t xml:space="preserve">  يعتبر التفاعل الاجتماعي حسب -سعد جلال- علاقة متبادلة بين فردين أو أكثر </w:t>
      </w:r>
      <w:r w:rsidRPr="00A2293A">
        <w:rPr>
          <w:rFonts w:ascii="Arabic Typesetting" w:hAnsi="Arabic Typesetting" w:cs="Arabic Typesetting" w:hint="cs"/>
          <w:b/>
          <w:bCs/>
          <w:sz w:val="36"/>
          <w:szCs w:val="36"/>
          <w:highlight w:val="yellow"/>
          <w:rtl/>
          <w:lang w:bidi="ar-DZ"/>
        </w:rPr>
        <w:t>(صحيح</w:t>
      </w:r>
      <w:r w:rsidRPr="00A32693">
        <w:rPr>
          <w:rFonts w:ascii="Arabic Typesetting" w:hAnsi="Arabic Typesetting" w:cs="Arabic Typesetting" w:hint="cs"/>
          <w:b/>
          <w:bCs/>
          <w:sz w:val="36"/>
          <w:szCs w:val="36"/>
          <w:rtl/>
          <w:lang w:bidi="ar-DZ"/>
        </w:rPr>
        <w:t>)</w:t>
      </w:r>
    </w:p>
    <w:p w:rsidR="000B517A" w:rsidRPr="00A2293A" w:rsidRDefault="000B517A" w:rsidP="000B517A">
      <w:pPr>
        <w:pStyle w:val="Paragraphedeliste"/>
        <w:numPr>
          <w:ilvl w:val="0"/>
          <w:numId w:val="4"/>
        </w:numPr>
        <w:bidi/>
        <w:spacing w:after="0"/>
        <w:jc w:val="both"/>
        <w:rPr>
          <w:rFonts w:ascii="Arabic Typesetting" w:hAnsi="Arabic Typesetting" w:cs="Arabic Typesetting"/>
          <w:b/>
          <w:bCs/>
          <w:sz w:val="36"/>
          <w:szCs w:val="36"/>
          <w:lang w:bidi="ar-DZ"/>
        </w:rPr>
      </w:pPr>
      <w:r w:rsidRPr="00A32693">
        <w:rPr>
          <w:rFonts w:ascii="Arabic Typesetting" w:hAnsi="Arabic Typesetting" w:cs="Arabic Typesetting" w:hint="cs"/>
          <w:b/>
          <w:bCs/>
          <w:sz w:val="36"/>
          <w:szCs w:val="36"/>
          <w:rtl/>
          <w:lang w:bidi="ar-DZ"/>
        </w:rPr>
        <w:t xml:space="preserve"> سلوك الشواذ يشير إلى فئة الموهوبين</w:t>
      </w:r>
      <w:r>
        <w:rPr>
          <w:rFonts w:ascii="Arabic Typesetting" w:hAnsi="Arabic Typesetting" w:cs="Arabic Typesetting" w:hint="cs"/>
          <w:b/>
          <w:bCs/>
          <w:sz w:val="36"/>
          <w:szCs w:val="36"/>
          <w:rtl/>
          <w:lang w:bidi="ar-DZ"/>
        </w:rPr>
        <w:t xml:space="preserve"> </w:t>
      </w:r>
      <w:r w:rsidRPr="00A2293A">
        <w:rPr>
          <w:rFonts w:ascii="Arabic Typesetting" w:hAnsi="Arabic Typesetting" w:cs="Arabic Typesetting" w:hint="cs"/>
          <w:b/>
          <w:bCs/>
          <w:sz w:val="36"/>
          <w:szCs w:val="36"/>
          <w:highlight w:val="yellow"/>
          <w:rtl/>
          <w:lang w:bidi="ar-DZ"/>
        </w:rPr>
        <w:t>(صحيح</w:t>
      </w:r>
      <w:r w:rsidRPr="00A32693">
        <w:rPr>
          <w:rFonts w:ascii="Arabic Typesetting" w:hAnsi="Arabic Typesetting" w:cs="Arabic Typesetting" w:hint="cs"/>
          <w:b/>
          <w:bCs/>
          <w:sz w:val="36"/>
          <w:szCs w:val="36"/>
          <w:rtl/>
          <w:lang w:bidi="ar-DZ"/>
        </w:rPr>
        <w:t>)</w:t>
      </w:r>
    </w:p>
    <w:p w:rsidR="000B517A" w:rsidRPr="00A32693" w:rsidRDefault="000B517A" w:rsidP="000B517A">
      <w:pPr>
        <w:pStyle w:val="Paragraphedeliste"/>
        <w:numPr>
          <w:ilvl w:val="0"/>
          <w:numId w:val="4"/>
        </w:numPr>
        <w:bidi/>
        <w:spacing w:after="0"/>
        <w:jc w:val="both"/>
        <w:rPr>
          <w:rFonts w:ascii="Arabic Typesetting" w:hAnsi="Arabic Typesetting" w:cs="Arabic Typesetting"/>
          <w:b/>
          <w:bCs/>
          <w:sz w:val="36"/>
          <w:szCs w:val="36"/>
          <w:lang w:bidi="ar-DZ"/>
        </w:rPr>
      </w:pPr>
      <w:r w:rsidRPr="00A32693">
        <w:rPr>
          <w:rFonts w:ascii="Arabic Typesetting" w:hAnsi="Arabic Typesetting" w:cs="Arabic Typesetting" w:hint="cs"/>
          <w:b/>
          <w:bCs/>
          <w:sz w:val="36"/>
          <w:szCs w:val="36"/>
          <w:rtl/>
          <w:lang w:bidi="ar-DZ"/>
        </w:rPr>
        <w:t xml:space="preserve"> </w:t>
      </w:r>
      <w:r>
        <w:rPr>
          <w:rFonts w:ascii="Arabic Typesetting" w:hAnsi="Arabic Typesetting" w:cs="Arabic Typesetting" w:hint="cs"/>
          <w:b/>
          <w:bCs/>
          <w:sz w:val="36"/>
          <w:szCs w:val="36"/>
          <w:rtl/>
          <w:lang w:bidi="ar-DZ"/>
        </w:rPr>
        <w:t xml:space="preserve">حدث موقف بين هند وصديقتها نورة فقامت نورة بنعتها بكلام غير لائق، فأرادت هند أن ترد عليها ولكن ما أوقفها هي الأنا الواعية </w:t>
      </w:r>
      <w:r w:rsidRPr="00A2293A">
        <w:rPr>
          <w:rFonts w:ascii="Arabic Typesetting" w:hAnsi="Arabic Typesetting" w:cs="Arabic Typesetting" w:hint="cs"/>
          <w:b/>
          <w:bCs/>
          <w:sz w:val="36"/>
          <w:szCs w:val="36"/>
          <w:highlight w:val="yellow"/>
          <w:rtl/>
          <w:lang w:bidi="ar-DZ"/>
        </w:rPr>
        <w:t>(صحيح</w:t>
      </w:r>
      <w:r w:rsidRPr="00A32693">
        <w:rPr>
          <w:rFonts w:ascii="Arabic Typesetting" w:hAnsi="Arabic Typesetting" w:cs="Arabic Typesetting" w:hint="cs"/>
          <w:b/>
          <w:bCs/>
          <w:sz w:val="36"/>
          <w:szCs w:val="36"/>
          <w:rtl/>
          <w:lang w:bidi="ar-DZ"/>
        </w:rPr>
        <w:t>)</w:t>
      </w:r>
      <w:r>
        <w:rPr>
          <w:rFonts w:ascii="Arabic Typesetting" w:hAnsi="Arabic Typesetting" w:cs="Arabic Typesetting" w:hint="cs"/>
          <w:b/>
          <w:bCs/>
          <w:sz w:val="36"/>
          <w:szCs w:val="36"/>
          <w:rtl/>
          <w:lang w:bidi="ar-DZ"/>
        </w:rPr>
        <w:t xml:space="preserve"> </w:t>
      </w:r>
    </w:p>
    <w:p w:rsidR="000B517A" w:rsidRPr="00A32693" w:rsidRDefault="000B517A" w:rsidP="000B517A">
      <w:pPr>
        <w:pStyle w:val="Paragraphedeliste"/>
        <w:numPr>
          <w:ilvl w:val="0"/>
          <w:numId w:val="4"/>
        </w:numPr>
        <w:bidi/>
        <w:spacing w:after="0"/>
        <w:jc w:val="both"/>
        <w:rPr>
          <w:rFonts w:ascii="Arabic Typesetting" w:hAnsi="Arabic Typesetting" w:cs="Arabic Typesetting"/>
          <w:b/>
          <w:bCs/>
          <w:sz w:val="36"/>
          <w:szCs w:val="36"/>
          <w:lang w:bidi="ar-DZ"/>
        </w:rPr>
      </w:pPr>
      <w:r w:rsidRPr="00A32693">
        <w:rPr>
          <w:rFonts w:ascii="Arabic Typesetting" w:hAnsi="Arabic Typesetting" w:cs="Arabic Typesetting" w:hint="cs"/>
          <w:b/>
          <w:bCs/>
          <w:sz w:val="36"/>
          <w:szCs w:val="36"/>
          <w:rtl/>
          <w:lang w:bidi="ar-DZ"/>
        </w:rPr>
        <w:t xml:space="preserve"> لا يركز القارئ على التشكيل وعلامات الوقف في القراءة الصامتة </w:t>
      </w:r>
      <w:r w:rsidRPr="00A2293A">
        <w:rPr>
          <w:rFonts w:ascii="Arabic Typesetting" w:hAnsi="Arabic Typesetting" w:cs="Arabic Typesetting" w:hint="cs"/>
          <w:b/>
          <w:bCs/>
          <w:sz w:val="36"/>
          <w:szCs w:val="36"/>
          <w:highlight w:val="yellow"/>
          <w:rtl/>
          <w:lang w:bidi="ar-DZ"/>
        </w:rPr>
        <w:t>(خطأ)</w:t>
      </w:r>
    </w:p>
    <w:p w:rsidR="000B517A" w:rsidRDefault="000B517A" w:rsidP="000B517A">
      <w:pPr>
        <w:bidi/>
        <w:spacing w:after="0"/>
        <w:ind w:left="424"/>
        <w:jc w:val="both"/>
        <w:rPr>
          <w:rFonts w:ascii="Arabic Typesetting" w:hAnsi="Arabic Typesetting" w:cs="Arabic Typesetting"/>
          <w:b/>
          <w:bCs/>
          <w:sz w:val="36"/>
          <w:szCs w:val="36"/>
          <w:rtl/>
          <w:lang w:bidi="ar-DZ"/>
        </w:rPr>
      </w:pPr>
      <w:r w:rsidRPr="00A2293A">
        <w:rPr>
          <w:rFonts w:ascii="Arabic Typesetting" w:hAnsi="Arabic Typesetting" w:cs="Arabic Typesetting" w:hint="cs"/>
          <w:b/>
          <w:bCs/>
          <w:sz w:val="36"/>
          <w:szCs w:val="36"/>
          <w:highlight w:val="yellow"/>
          <w:rtl/>
          <w:lang w:bidi="ar-DZ"/>
        </w:rPr>
        <w:t>يركز القارئ على التشكيل وعلامات الوقف في القراءة المجهرية</w:t>
      </w:r>
      <w:r>
        <w:rPr>
          <w:rFonts w:ascii="Arabic Typesetting" w:hAnsi="Arabic Typesetting" w:cs="Arabic Typesetting" w:hint="cs"/>
          <w:b/>
          <w:bCs/>
          <w:sz w:val="36"/>
          <w:szCs w:val="36"/>
          <w:rtl/>
          <w:lang w:bidi="ar-DZ"/>
        </w:rPr>
        <w:t>.</w:t>
      </w:r>
    </w:p>
    <w:p w:rsidR="000B517A" w:rsidRPr="00A32693" w:rsidRDefault="000B517A" w:rsidP="000B517A">
      <w:pPr>
        <w:bidi/>
        <w:spacing w:after="0"/>
        <w:jc w:val="both"/>
        <w:rPr>
          <w:rFonts w:ascii="Arabic Typesetting" w:hAnsi="Arabic Typesetting" w:cs="Arabic Typesetting"/>
          <w:b/>
          <w:bCs/>
          <w:sz w:val="36"/>
          <w:szCs w:val="36"/>
          <w:lang w:bidi="ar-DZ"/>
        </w:rPr>
      </w:pPr>
      <w:r w:rsidRPr="00A32693">
        <w:rPr>
          <w:rFonts w:ascii="Arabic Typesetting" w:hAnsi="Arabic Typesetting" w:cs="Arabic Typesetting" w:hint="cs"/>
          <w:b/>
          <w:bCs/>
          <w:sz w:val="36"/>
          <w:szCs w:val="36"/>
          <w:rtl/>
          <w:lang w:bidi="ar-DZ"/>
        </w:rPr>
        <w:t>تقودك إساءة فهم الطرف الآخر الذّي تريد إقناعه إلى إعطائه ملاحظات أو معلومات مغلوطة</w:t>
      </w:r>
      <w:r>
        <w:rPr>
          <w:rFonts w:ascii="Arabic Typesetting" w:hAnsi="Arabic Typesetting" w:cs="Arabic Typesetting" w:hint="cs"/>
          <w:b/>
          <w:bCs/>
          <w:sz w:val="36"/>
          <w:szCs w:val="36"/>
          <w:rtl/>
          <w:lang w:bidi="ar-DZ"/>
        </w:rPr>
        <w:t xml:space="preserve"> </w:t>
      </w:r>
      <w:r w:rsidRPr="00A2293A">
        <w:rPr>
          <w:rFonts w:ascii="Arabic Typesetting" w:hAnsi="Arabic Typesetting" w:cs="Arabic Typesetting" w:hint="cs"/>
          <w:b/>
          <w:bCs/>
          <w:sz w:val="36"/>
          <w:szCs w:val="36"/>
          <w:highlight w:val="yellow"/>
          <w:rtl/>
          <w:lang w:bidi="ar-DZ"/>
        </w:rPr>
        <w:t>(صحيح)</w:t>
      </w:r>
      <w:r w:rsidRPr="00A32693">
        <w:rPr>
          <w:rFonts w:ascii="Arabic Typesetting" w:hAnsi="Arabic Typesetting" w:cs="Arabic Typesetting" w:hint="cs"/>
          <w:b/>
          <w:bCs/>
          <w:sz w:val="36"/>
          <w:szCs w:val="36"/>
          <w:rtl/>
          <w:lang w:bidi="ar-DZ"/>
        </w:rPr>
        <w:t xml:space="preserve"> </w:t>
      </w:r>
    </w:p>
    <w:p w:rsidR="000B517A" w:rsidRPr="00A32693" w:rsidRDefault="000B517A" w:rsidP="000B517A">
      <w:pPr>
        <w:pStyle w:val="Paragraphedeliste"/>
        <w:numPr>
          <w:ilvl w:val="0"/>
          <w:numId w:val="4"/>
        </w:numPr>
        <w:bidi/>
        <w:spacing w:after="0"/>
        <w:jc w:val="both"/>
        <w:rPr>
          <w:rFonts w:ascii="Arabic Typesetting" w:hAnsi="Arabic Typesetting" w:cs="Arabic Typesetting"/>
          <w:b/>
          <w:bCs/>
          <w:sz w:val="36"/>
          <w:szCs w:val="36"/>
          <w:lang w:bidi="ar-DZ"/>
        </w:rPr>
      </w:pPr>
      <w:r w:rsidRPr="00A32693">
        <w:rPr>
          <w:rFonts w:ascii="Arabic Typesetting" w:hAnsi="Arabic Typesetting" w:cs="Arabic Typesetting" w:hint="cs"/>
          <w:b/>
          <w:bCs/>
          <w:sz w:val="36"/>
          <w:szCs w:val="36"/>
          <w:rtl/>
          <w:lang w:bidi="ar-DZ"/>
        </w:rPr>
        <w:t xml:space="preserve"> مشكلة الديسكالكوليا خلل يشبه عسر القراءة لكنّه يتعلق بالحروف فقط</w:t>
      </w:r>
      <w:r>
        <w:rPr>
          <w:rFonts w:ascii="Arabic Typesetting" w:hAnsi="Arabic Typesetting" w:cs="Arabic Typesetting" w:hint="cs"/>
          <w:b/>
          <w:bCs/>
          <w:sz w:val="36"/>
          <w:szCs w:val="36"/>
          <w:rtl/>
          <w:lang w:bidi="ar-DZ"/>
        </w:rPr>
        <w:t xml:space="preserve"> </w:t>
      </w:r>
      <w:r w:rsidRPr="00A2293A">
        <w:rPr>
          <w:rFonts w:ascii="Arabic Typesetting" w:hAnsi="Arabic Typesetting" w:cs="Arabic Typesetting" w:hint="cs"/>
          <w:b/>
          <w:bCs/>
          <w:sz w:val="36"/>
          <w:szCs w:val="36"/>
          <w:highlight w:val="yellow"/>
          <w:rtl/>
          <w:lang w:bidi="ar-DZ"/>
        </w:rPr>
        <w:t>(خطأ)</w:t>
      </w:r>
    </w:p>
    <w:p w:rsidR="000B517A" w:rsidRDefault="000B517A" w:rsidP="000B517A">
      <w:pPr>
        <w:bidi/>
        <w:spacing w:after="0"/>
        <w:jc w:val="both"/>
        <w:rPr>
          <w:rFonts w:ascii="Arabic Typesetting" w:hAnsi="Arabic Typesetting" w:cs="Arabic Typesetting"/>
          <w:b/>
          <w:bCs/>
          <w:sz w:val="36"/>
          <w:szCs w:val="36"/>
          <w:rtl/>
          <w:lang w:bidi="ar-DZ"/>
        </w:rPr>
      </w:pPr>
      <w:r w:rsidRPr="00A2293A">
        <w:rPr>
          <w:rFonts w:ascii="Arabic Typesetting" w:hAnsi="Arabic Typesetting" w:cs="Arabic Typesetting" w:hint="cs"/>
          <w:b/>
          <w:bCs/>
          <w:sz w:val="36"/>
          <w:szCs w:val="36"/>
          <w:highlight w:val="yellow"/>
          <w:rtl/>
          <w:lang w:bidi="ar-DZ"/>
        </w:rPr>
        <w:t>مشكلة الديسكالكوليا خلل يشبه عسر القراءة لكنّه يتعلق بالأرقام</w:t>
      </w:r>
      <w:r>
        <w:rPr>
          <w:rFonts w:ascii="Arabic Typesetting" w:hAnsi="Arabic Typesetting" w:cs="Arabic Typesetting" w:hint="cs"/>
          <w:b/>
          <w:bCs/>
          <w:sz w:val="36"/>
          <w:szCs w:val="36"/>
          <w:rtl/>
          <w:lang w:bidi="ar-DZ"/>
        </w:rPr>
        <w:t>.</w:t>
      </w:r>
    </w:p>
    <w:p w:rsidR="000B517A" w:rsidRPr="00A2293A" w:rsidRDefault="000B517A" w:rsidP="000B517A">
      <w:pPr>
        <w:pStyle w:val="Paragraphedeliste"/>
        <w:numPr>
          <w:ilvl w:val="0"/>
          <w:numId w:val="4"/>
        </w:numPr>
        <w:bidi/>
        <w:spacing w:after="0"/>
        <w:jc w:val="both"/>
        <w:rPr>
          <w:rFonts w:ascii="Arabic Typesetting" w:hAnsi="Arabic Typesetting" w:cs="Arabic Typesetting"/>
          <w:b/>
          <w:bCs/>
          <w:sz w:val="36"/>
          <w:szCs w:val="36"/>
          <w:u w:val="single"/>
          <w:rtl/>
          <w:lang w:bidi="ar-DZ"/>
        </w:rPr>
      </w:pPr>
      <w:r w:rsidRPr="00A2293A">
        <w:rPr>
          <w:rFonts w:ascii="Arabic Typesetting" w:hAnsi="Arabic Typesetting" w:cs="Arabic Typesetting" w:hint="cs"/>
          <w:b/>
          <w:bCs/>
          <w:sz w:val="36"/>
          <w:szCs w:val="36"/>
          <w:rtl/>
          <w:lang w:bidi="ar-DZ"/>
        </w:rPr>
        <w:t xml:space="preserve">الذبذبات التي يقوم بها الجسم سواء إراديًا أو غير ذلك تعتبر وسيلة مهمة لإرسال عدة إشارات للطرف المتلقي </w:t>
      </w:r>
      <w:r w:rsidRPr="00A2293A">
        <w:rPr>
          <w:rFonts w:ascii="Arabic Typesetting" w:hAnsi="Arabic Typesetting" w:cs="Arabic Typesetting" w:hint="cs"/>
          <w:b/>
          <w:bCs/>
          <w:sz w:val="36"/>
          <w:szCs w:val="36"/>
          <w:highlight w:val="yellow"/>
          <w:rtl/>
          <w:lang w:bidi="ar-DZ"/>
        </w:rPr>
        <w:t>(صحيح)</w:t>
      </w:r>
      <w:r w:rsidRPr="00A2293A">
        <w:rPr>
          <w:rFonts w:ascii="Arabic Typesetting" w:hAnsi="Arabic Typesetting" w:cs="Arabic Typesetting" w:hint="cs"/>
          <w:b/>
          <w:bCs/>
          <w:sz w:val="36"/>
          <w:szCs w:val="36"/>
          <w:rtl/>
          <w:lang w:bidi="ar-DZ"/>
        </w:rPr>
        <w:t xml:space="preserve"> </w:t>
      </w:r>
    </w:p>
    <w:p w:rsidR="000B517A" w:rsidRDefault="000B517A" w:rsidP="000B517A">
      <w:pPr>
        <w:bidi/>
        <w:spacing w:after="0"/>
        <w:jc w:val="both"/>
        <w:rPr>
          <w:rFonts w:ascii="Arabic Typesetting" w:hAnsi="Arabic Typesetting" w:cs="Arabic Typesetting"/>
          <w:b/>
          <w:bCs/>
          <w:sz w:val="36"/>
          <w:szCs w:val="36"/>
          <w:rtl/>
          <w:lang w:bidi="ar-DZ"/>
        </w:rPr>
      </w:pPr>
      <w:r w:rsidRPr="00481C3A">
        <w:rPr>
          <w:rFonts w:ascii="Arabic Typesetting" w:hAnsi="Arabic Typesetting" w:cs="Arabic Typesetting" w:hint="cs"/>
          <w:b/>
          <w:bCs/>
          <w:sz w:val="40"/>
          <w:szCs w:val="40"/>
          <w:highlight w:val="yellow"/>
          <w:u w:val="single"/>
          <w:rtl/>
          <w:lang w:bidi="ar-DZ"/>
        </w:rPr>
        <w:t>النموذج الثاني</w:t>
      </w:r>
      <w:r w:rsidRPr="00481C3A">
        <w:rPr>
          <w:rFonts w:ascii="Arabic Typesetting" w:hAnsi="Arabic Typesetting" w:cs="Arabic Typesetting" w:hint="cs"/>
          <w:b/>
          <w:bCs/>
          <w:sz w:val="40"/>
          <w:szCs w:val="40"/>
          <w:highlight w:val="yellow"/>
          <w:rtl/>
          <w:lang w:bidi="ar-DZ"/>
        </w:rPr>
        <w:t>:</w:t>
      </w:r>
      <w:r>
        <w:rPr>
          <w:rFonts w:ascii="Arabic Typesetting" w:hAnsi="Arabic Typesetting" w:cs="Arabic Typesetting" w:hint="cs"/>
          <w:b/>
          <w:bCs/>
          <w:sz w:val="36"/>
          <w:szCs w:val="36"/>
          <w:rtl/>
          <w:lang w:bidi="ar-DZ"/>
        </w:rPr>
        <w:t xml:space="preserve"> يرتبط بكثير من العلوم كونّه يتناول الفرد والجماعة بالدراسة، ممّا يجعله علم يلتقي فيه العلماء من مختلف الاختصاصات لدراسة الظواهر الإنسانية في الجماعات.</w:t>
      </w:r>
      <w:r w:rsidRPr="00C35E11">
        <w:rPr>
          <w:rFonts w:ascii="Arabic Typesetting" w:hAnsi="Arabic Typesetting" w:cs="Arabic Typesetting" w:hint="cs"/>
          <w:b/>
          <w:bCs/>
          <w:sz w:val="36"/>
          <w:szCs w:val="36"/>
          <w:rtl/>
          <w:lang w:bidi="ar-DZ"/>
        </w:rPr>
        <w:t xml:space="preserve">"حلّل وناقش" </w:t>
      </w:r>
      <w:r>
        <w:rPr>
          <w:rFonts w:ascii="Arabic Typesetting" w:hAnsi="Arabic Typesetting" w:cs="Arabic Typesetting" w:hint="cs"/>
          <w:b/>
          <w:bCs/>
          <w:sz w:val="36"/>
          <w:szCs w:val="36"/>
          <w:rtl/>
          <w:lang w:bidi="ar-DZ"/>
        </w:rPr>
        <w:t>وفق المنهجية العلمية الصحيحة</w:t>
      </w:r>
    </w:p>
    <w:p w:rsidR="000B517A" w:rsidRDefault="000B517A" w:rsidP="000B517A">
      <w:pPr>
        <w:bidi/>
        <w:spacing w:after="0"/>
        <w:jc w:val="both"/>
        <w:rPr>
          <w:rFonts w:ascii="Arabic Typesetting" w:hAnsi="Arabic Typesetting" w:cs="Arabic Typesetting"/>
          <w:b/>
          <w:bCs/>
          <w:sz w:val="36"/>
          <w:szCs w:val="36"/>
          <w:rtl/>
          <w:lang w:bidi="ar-DZ"/>
        </w:rPr>
      </w:pPr>
      <w:r>
        <w:rPr>
          <w:rFonts w:ascii="Arabic Typesetting" w:hAnsi="Arabic Typesetting" w:cs="Arabic Typesetting" w:hint="cs"/>
          <w:b/>
          <w:bCs/>
          <w:sz w:val="36"/>
          <w:szCs w:val="36"/>
          <w:rtl/>
          <w:lang w:bidi="ar-DZ"/>
        </w:rPr>
        <w:t>المنهجية العلمية الصحيحة تكون كالتالي:</w:t>
      </w:r>
    </w:p>
    <w:p w:rsidR="000B517A" w:rsidRPr="00D549D1" w:rsidRDefault="000B517A" w:rsidP="000B517A">
      <w:pPr>
        <w:bidi/>
        <w:spacing w:after="0"/>
        <w:jc w:val="both"/>
        <w:rPr>
          <w:rFonts w:ascii="Arabic Typesetting" w:hAnsi="Arabic Typesetting" w:cs="Arabic Typesetting"/>
          <w:b/>
          <w:bCs/>
          <w:sz w:val="36"/>
          <w:szCs w:val="36"/>
          <w:u w:val="single"/>
          <w:rtl/>
          <w:lang w:bidi="ar-DZ"/>
        </w:rPr>
      </w:pPr>
      <w:r w:rsidRPr="00D549D1">
        <w:rPr>
          <w:rFonts w:ascii="Arabic Typesetting" w:hAnsi="Arabic Typesetting" w:cs="Arabic Typesetting" w:hint="cs"/>
          <w:b/>
          <w:bCs/>
          <w:sz w:val="36"/>
          <w:szCs w:val="36"/>
          <w:highlight w:val="yellow"/>
          <w:u w:val="single"/>
          <w:rtl/>
          <w:lang w:bidi="ar-DZ"/>
        </w:rPr>
        <w:t>مقدمة: (04ن)</w:t>
      </w:r>
    </w:p>
    <w:p w:rsidR="000B517A" w:rsidRDefault="000B517A" w:rsidP="000B517A">
      <w:pPr>
        <w:bidi/>
        <w:spacing w:after="0"/>
        <w:jc w:val="both"/>
        <w:rPr>
          <w:rFonts w:ascii="Arabic Typesetting" w:hAnsi="Arabic Typesetting" w:cs="Arabic Typesetting"/>
          <w:b/>
          <w:bCs/>
          <w:sz w:val="36"/>
          <w:szCs w:val="36"/>
          <w:rtl/>
          <w:lang w:bidi="ar-DZ"/>
        </w:rPr>
      </w:pPr>
      <w:r>
        <w:rPr>
          <w:rFonts w:ascii="Arabic Typesetting" w:hAnsi="Arabic Typesetting" w:cs="Arabic Typesetting" w:hint="cs"/>
          <w:b/>
          <w:bCs/>
          <w:sz w:val="36"/>
          <w:szCs w:val="36"/>
          <w:rtl/>
          <w:lang w:bidi="ar-DZ"/>
        </w:rPr>
        <w:t>تلميح للموضوع الذّي سيطرح وهي علم النفس وعلاقاته بمختلف العلوم وطرح مختلف التساؤلات الفرعية المتمثلة في:</w:t>
      </w:r>
    </w:p>
    <w:p w:rsidR="000B517A" w:rsidRPr="00D549D1" w:rsidRDefault="000B517A" w:rsidP="000B517A">
      <w:pPr>
        <w:pStyle w:val="Paragraphedeliste"/>
        <w:numPr>
          <w:ilvl w:val="0"/>
          <w:numId w:val="5"/>
        </w:numPr>
        <w:bidi/>
        <w:spacing w:after="0"/>
        <w:jc w:val="both"/>
        <w:rPr>
          <w:rFonts w:ascii="Arabic Typesetting" w:hAnsi="Arabic Typesetting" w:cs="Arabic Typesetting"/>
          <w:b/>
          <w:bCs/>
          <w:sz w:val="36"/>
          <w:szCs w:val="36"/>
          <w:rtl/>
          <w:lang w:bidi="ar-DZ"/>
        </w:rPr>
      </w:pPr>
      <w:r w:rsidRPr="00D549D1">
        <w:rPr>
          <w:rFonts w:ascii="Arabic Typesetting" w:hAnsi="Arabic Typesetting" w:cs="Arabic Typesetting" w:hint="cs"/>
          <w:b/>
          <w:bCs/>
          <w:sz w:val="36"/>
          <w:szCs w:val="36"/>
          <w:rtl/>
          <w:lang w:bidi="ar-DZ"/>
        </w:rPr>
        <w:t>ماذا يعني علم النفس؟</w:t>
      </w:r>
    </w:p>
    <w:p w:rsidR="000B517A" w:rsidRPr="00D549D1" w:rsidRDefault="000B517A" w:rsidP="000B517A">
      <w:pPr>
        <w:pStyle w:val="Paragraphedeliste"/>
        <w:numPr>
          <w:ilvl w:val="0"/>
          <w:numId w:val="5"/>
        </w:numPr>
        <w:bidi/>
        <w:spacing w:after="0"/>
        <w:jc w:val="both"/>
        <w:rPr>
          <w:rFonts w:ascii="Arabic Typesetting" w:hAnsi="Arabic Typesetting" w:cs="Arabic Typesetting"/>
          <w:b/>
          <w:bCs/>
          <w:sz w:val="36"/>
          <w:szCs w:val="36"/>
          <w:rtl/>
          <w:lang w:bidi="ar-DZ"/>
        </w:rPr>
      </w:pPr>
      <w:r w:rsidRPr="00D549D1">
        <w:rPr>
          <w:rFonts w:ascii="Arabic Typesetting" w:hAnsi="Arabic Typesetting" w:cs="Arabic Typesetting" w:hint="cs"/>
          <w:b/>
          <w:bCs/>
          <w:sz w:val="36"/>
          <w:szCs w:val="36"/>
          <w:rtl/>
          <w:lang w:bidi="ar-DZ"/>
        </w:rPr>
        <w:t>ما علاقاته بمختلف العلوم؟</w:t>
      </w:r>
    </w:p>
    <w:p w:rsidR="000B517A" w:rsidRPr="00D549D1" w:rsidRDefault="000B517A" w:rsidP="000B517A">
      <w:pPr>
        <w:pStyle w:val="Paragraphedeliste"/>
        <w:numPr>
          <w:ilvl w:val="0"/>
          <w:numId w:val="5"/>
        </w:numPr>
        <w:bidi/>
        <w:spacing w:after="0"/>
        <w:jc w:val="both"/>
        <w:rPr>
          <w:rFonts w:ascii="Arabic Typesetting" w:hAnsi="Arabic Typesetting" w:cs="Arabic Typesetting"/>
          <w:b/>
          <w:bCs/>
          <w:sz w:val="36"/>
          <w:szCs w:val="36"/>
          <w:rtl/>
          <w:lang w:bidi="ar-DZ"/>
        </w:rPr>
      </w:pPr>
      <w:r w:rsidRPr="00D549D1">
        <w:rPr>
          <w:rFonts w:ascii="Arabic Typesetting" w:hAnsi="Arabic Typesetting" w:cs="Arabic Typesetting" w:hint="cs"/>
          <w:b/>
          <w:bCs/>
          <w:sz w:val="36"/>
          <w:szCs w:val="36"/>
          <w:rtl/>
          <w:lang w:bidi="ar-DZ"/>
        </w:rPr>
        <w:t>من هم علماؤه أو رواد علم النفس وماذا درسوا؟</w:t>
      </w:r>
    </w:p>
    <w:p w:rsidR="000B517A" w:rsidRPr="00D549D1" w:rsidRDefault="000B517A" w:rsidP="000B517A">
      <w:pPr>
        <w:pStyle w:val="Paragraphedeliste"/>
        <w:numPr>
          <w:ilvl w:val="0"/>
          <w:numId w:val="5"/>
        </w:numPr>
        <w:bidi/>
        <w:spacing w:after="0"/>
        <w:jc w:val="both"/>
        <w:rPr>
          <w:rFonts w:ascii="Arabic Typesetting" w:hAnsi="Arabic Typesetting" w:cs="Arabic Typesetting"/>
          <w:b/>
          <w:bCs/>
          <w:sz w:val="36"/>
          <w:szCs w:val="36"/>
          <w:rtl/>
          <w:lang w:bidi="ar-DZ"/>
        </w:rPr>
      </w:pPr>
      <w:r w:rsidRPr="00D549D1">
        <w:rPr>
          <w:rFonts w:ascii="Arabic Typesetting" w:hAnsi="Arabic Typesetting" w:cs="Arabic Typesetting" w:hint="cs"/>
          <w:b/>
          <w:bCs/>
          <w:sz w:val="36"/>
          <w:szCs w:val="36"/>
          <w:rtl/>
          <w:lang w:bidi="ar-DZ"/>
        </w:rPr>
        <w:t>فيما تتمثل أهمية هذا العلم؟</w:t>
      </w:r>
    </w:p>
    <w:p w:rsidR="000B517A" w:rsidRPr="00D549D1" w:rsidRDefault="000B517A" w:rsidP="000B517A">
      <w:pPr>
        <w:pStyle w:val="Paragraphedeliste"/>
        <w:numPr>
          <w:ilvl w:val="0"/>
          <w:numId w:val="5"/>
        </w:numPr>
        <w:bidi/>
        <w:spacing w:after="0"/>
        <w:jc w:val="both"/>
        <w:rPr>
          <w:rFonts w:ascii="Arabic Typesetting" w:hAnsi="Arabic Typesetting" w:cs="Arabic Typesetting"/>
          <w:b/>
          <w:bCs/>
          <w:sz w:val="36"/>
          <w:szCs w:val="36"/>
          <w:rtl/>
          <w:lang w:bidi="ar-DZ"/>
        </w:rPr>
      </w:pPr>
      <w:r w:rsidRPr="00D549D1">
        <w:rPr>
          <w:rFonts w:ascii="Arabic Typesetting" w:hAnsi="Arabic Typesetting" w:cs="Arabic Typesetting" w:hint="cs"/>
          <w:b/>
          <w:bCs/>
          <w:sz w:val="36"/>
          <w:szCs w:val="36"/>
          <w:rtl/>
          <w:lang w:bidi="ar-DZ"/>
        </w:rPr>
        <w:t>إلى ما يهدف هذا العلم؟</w:t>
      </w:r>
    </w:p>
    <w:p w:rsidR="000B517A" w:rsidRPr="00DC4E3D" w:rsidRDefault="000B517A" w:rsidP="000B517A">
      <w:pPr>
        <w:bidi/>
        <w:spacing w:after="0"/>
        <w:jc w:val="both"/>
        <w:rPr>
          <w:rFonts w:ascii="Arabic Typesetting" w:hAnsi="Arabic Typesetting" w:cs="Arabic Typesetting"/>
          <w:b/>
          <w:bCs/>
          <w:sz w:val="36"/>
          <w:szCs w:val="36"/>
          <w:u w:val="single"/>
          <w:lang w:bidi="ar-DZ"/>
        </w:rPr>
      </w:pPr>
      <w:r w:rsidRPr="00D6733C">
        <w:rPr>
          <w:rFonts w:ascii="Arabic Typesetting" w:hAnsi="Arabic Typesetting" w:cs="Arabic Typesetting" w:hint="cs"/>
          <w:b/>
          <w:bCs/>
          <w:sz w:val="36"/>
          <w:szCs w:val="36"/>
          <w:highlight w:val="yellow"/>
          <w:u w:val="single"/>
          <w:rtl/>
          <w:lang w:bidi="ar-DZ"/>
        </w:rPr>
        <w:t>العرض: (12ن)</w:t>
      </w:r>
    </w:p>
    <w:p w:rsidR="000B517A" w:rsidRPr="00DC4E3D" w:rsidRDefault="000B517A" w:rsidP="000B517A">
      <w:pPr>
        <w:bidi/>
        <w:spacing w:after="0"/>
        <w:jc w:val="both"/>
        <w:rPr>
          <w:rFonts w:ascii="Arabic Typesetting" w:hAnsi="Arabic Typesetting" w:cs="Arabic Typesetting"/>
          <w:b/>
          <w:bCs/>
          <w:sz w:val="36"/>
          <w:szCs w:val="36"/>
          <w:u w:val="single"/>
          <w:lang w:bidi="ar-DZ"/>
        </w:rPr>
      </w:pPr>
      <w:r w:rsidRPr="00280B19">
        <w:rPr>
          <w:rFonts w:ascii="Arabic Typesetting" w:hAnsi="Arabic Typesetting" w:cs="Arabic Typesetting"/>
          <w:b/>
          <w:bCs/>
          <w:sz w:val="36"/>
          <w:szCs w:val="36"/>
          <w:highlight w:val="green"/>
          <w:u w:val="single"/>
          <w:rtl/>
          <w:lang w:bidi="ar-DZ"/>
        </w:rPr>
        <w:t>أولاً: تعريف علم النفس</w:t>
      </w:r>
    </w:p>
    <w:p w:rsidR="000B517A" w:rsidRPr="00DC4E3D" w:rsidRDefault="000B517A" w:rsidP="000B517A">
      <w:pPr>
        <w:bidi/>
        <w:jc w:val="both"/>
        <w:rPr>
          <w:rFonts w:ascii="Arabic Typesetting" w:hAnsi="Arabic Typesetting" w:cs="Arabic Typesetting"/>
          <w:sz w:val="36"/>
          <w:szCs w:val="36"/>
          <w:rtl/>
          <w:lang w:bidi="ar-DZ"/>
        </w:rPr>
      </w:pPr>
      <w:r w:rsidRPr="00DC4E3D">
        <w:rPr>
          <w:rFonts w:ascii="Arabic Typesetting" w:hAnsi="Arabic Typesetting" w:cs="Arabic Typesetting"/>
          <w:sz w:val="36"/>
          <w:szCs w:val="36"/>
          <w:rtl/>
          <w:lang w:bidi="ar-DZ"/>
        </w:rPr>
        <w:t xml:space="preserve">علم النفس </w:t>
      </w:r>
      <w:r w:rsidRPr="00DC4E3D">
        <w:rPr>
          <w:rFonts w:ascii="Arabic Typesetting" w:hAnsi="Arabic Typesetting" w:cs="Arabic Typesetting"/>
          <w:b/>
          <w:bCs/>
          <w:sz w:val="36"/>
          <w:szCs w:val="36"/>
          <w:lang w:bidi="ar-DZ"/>
        </w:rPr>
        <w:t>Psychology</w:t>
      </w:r>
      <w:r w:rsidRPr="00DC4E3D">
        <w:rPr>
          <w:rFonts w:ascii="Arabic Typesetting" w:hAnsi="Arabic Typesetting" w:cs="Arabic Typesetting"/>
          <w:sz w:val="36"/>
          <w:szCs w:val="36"/>
          <w:rtl/>
          <w:lang w:bidi="ar-DZ"/>
        </w:rPr>
        <w:t xml:space="preserve"> كلمتان يونانيتان </w:t>
      </w:r>
      <w:r w:rsidRPr="00DC4E3D">
        <w:rPr>
          <w:rFonts w:ascii="Arabic Typesetting" w:hAnsi="Arabic Typesetting" w:cs="Arabic Typesetting"/>
          <w:b/>
          <w:bCs/>
          <w:sz w:val="36"/>
          <w:szCs w:val="36"/>
          <w:lang w:bidi="ar-DZ"/>
        </w:rPr>
        <w:t>Psycho</w:t>
      </w:r>
      <w:r w:rsidRPr="00DC4E3D">
        <w:rPr>
          <w:rFonts w:ascii="Arabic Typesetting" w:hAnsi="Arabic Typesetting" w:cs="Arabic Typesetting"/>
          <w:b/>
          <w:bCs/>
          <w:sz w:val="36"/>
          <w:szCs w:val="36"/>
          <w:rtl/>
          <w:lang w:bidi="ar-DZ"/>
        </w:rPr>
        <w:t xml:space="preserve"> </w:t>
      </w:r>
      <w:r w:rsidRPr="00DC4E3D">
        <w:rPr>
          <w:rFonts w:ascii="Arabic Typesetting" w:hAnsi="Arabic Typesetting" w:cs="Arabic Typesetting"/>
          <w:sz w:val="36"/>
          <w:szCs w:val="36"/>
          <w:rtl/>
          <w:lang w:bidi="ar-DZ"/>
        </w:rPr>
        <w:t>تعني الروح، و</w:t>
      </w:r>
      <w:r w:rsidRPr="00DC4E3D">
        <w:rPr>
          <w:rFonts w:ascii="Arabic Typesetting" w:hAnsi="Arabic Typesetting" w:cs="Arabic Typesetting"/>
          <w:b/>
          <w:bCs/>
          <w:sz w:val="36"/>
          <w:szCs w:val="36"/>
          <w:lang w:bidi="ar-DZ"/>
        </w:rPr>
        <w:t>Logy</w:t>
      </w:r>
      <w:r w:rsidRPr="00DC4E3D">
        <w:rPr>
          <w:rFonts w:ascii="Arabic Typesetting" w:hAnsi="Arabic Typesetting" w:cs="Arabic Typesetting"/>
          <w:b/>
          <w:bCs/>
          <w:sz w:val="36"/>
          <w:szCs w:val="36"/>
          <w:rtl/>
          <w:lang w:bidi="ar-DZ"/>
        </w:rPr>
        <w:t xml:space="preserve"> </w:t>
      </w:r>
      <w:r w:rsidRPr="00DC4E3D">
        <w:rPr>
          <w:rFonts w:ascii="Arabic Typesetting" w:hAnsi="Arabic Typesetting" w:cs="Arabic Typesetting"/>
          <w:sz w:val="36"/>
          <w:szCs w:val="36"/>
          <w:rtl/>
          <w:lang w:bidi="ar-DZ"/>
        </w:rPr>
        <w:t>تعني علم أو دراسة. وتعني الكلمة ككلّ دراسة الذات بالنسبة لليونانيين. ويعرّف علم النفس بأنه: "هو العلم الذّي يدرس سلوك الإنسان، أيّ يصف هذا السلوك ويحاول تفسيره، كما يدرس الحياة النفسية وما تتضمنه من أفكار ومشاعر وإحساسات وميول ورغبات وذكريات وانفعالات.</w:t>
      </w:r>
    </w:p>
    <w:p w:rsidR="000B517A" w:rsidRPr="00D6733C" w:rsidRDefault="000B517A" w:rsidP="000B517A">
      <w:pPr>
        <w:bidi/>
        <w:rPr>
          <w:rFonts w:ascii="Arabic Typesetting" w:hAnsi="Arabic Typesetting" w:cs="Arabic Typesetting"/>
          <w:b/>
          <w:bCs/>
          <w:sz w:val="36"/>
          <w:szCs w:val="36"/>
          <w:u w:val="single"/>
        </w:rPr>
      </w:pPr>
      <w:r w:rsidRPr="00D6733C">
        <w:rPr>
          <w:rFonts w:ascii="Arabic Typesetting" w:hAnsi="Arabic Typesetting" w:cs="Arabic Typesetting"/>
          <w:b/>
          <w:bCs/>
          <w:sz w:val="36"/>
          <w:szCs w:val="36"/>
          <w:u w:val="single"/>
          <w:rtl/>
          <w:lang w:bidi="ar-DZ"/>
        </w:rPr>
        <w:t>ثانيًا: علاقاته بمختلف العلوم</w:t>
      </w:r>
    </w:p>
    <w:p w:rsidR="000B517A" w:rsidRPr="00DC4E3D" w:rsidRDefault="000B517A" w:rsidP="000B517A">
      <w:pPr>
        <w:pStyle w:val="Paragraphedeliste"/>
        <w:numPr>
          <w:ilvl w:val="0"/>
          <w:numId w:val="9"/>
        </w:numPr>
        <w:bidi/>
        <w:spacing w:after="0"/>
        <w:jc w:val="both"/>
        <w:rPr>
          <w:rFonts w:ascii="Arabic Typesetting" w:hAnsi="Arabic Typesetting" w:cs="Arabic Typesetting"/>
          <w:b/>
          <w:bCs/>
          <w:sz w:val="36"/>
          <w:szCs w:val="36"/>
          <w:rtl/>
          <w:lang w:bidi="ar-DZ"/>
        </w:rPr>
      </w:pPr>
      <w:r w:rsidRPr="00DC4E3D">
        <w:rPr>
          <w:rFonts w:ascii="Arabic Typesetting" w:hAnsi="Arabic Typesetting" w:cs="Arabic Typesetting"/>
          <w:b/>
          <w:bCs/>
          <w:sz w:val="36"/>
          <w:szCs w:val="36"/>
          <w:rtl/>
          <w:lang w:bidi="ar-DZ"/>
        </w:rPr>
        <w:lastRenderedPageBreak/>
        <w:t>الميادين النظرية</w:t>
      </w:r>
    </w:p>
    <w:p w:rsidR="000B517A" w:rsidRPr="00DC4E3D" w:rsidRDefault="000B517A" w:rsidP="000B517A">
      <w:p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sz w:val="36"/>
          <w:szCs w:val="36"/>
          <w:rtl/>
          <w:lang w:bidi="ar-DZ"/>
        </w:rPr>
        <w:t>تهدف الميادين النظرية إلى توليد المعرفة وإصدار القوانين التي تحكم الظواهر النفسية. وتتمثل الميادين النظرية فيما يلي:</w:t>
      </w:r>
    </w:p>
    <w:p w:rsidR="000B517A" w:rsidRPr="00DC4E3D" w:rsidRDefault="000B517A" w:rsidP="000B517A">
      <w:pPr>
        <w:pStyle w:val="Paragraphedeliste"/>
        <w:numPr>
          <w:ilvl w:val="0"/>
          <w:numId w:val="6"/>
        </w:num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sz w:val="36"/>
          <w:szCs w:val="36"/>
          <w:rtl/>
          <w:lang w:bidi="ar-DZ"/>
        </w:rPr>
        <w:t>علم النفس العام؛</w:t>
      </w:r>
    </w:p>
    <w:p w:rsidR="000B517A" w:rsidRPr="00DC4E3D" w:rsidRDefault="000B517A" w:rsidP="000B517A">
      <w:pPr>
        <w:pStyle w:val="Paragraphedeliste"/>
        <w:numPr>
          <w:ilvl w:val="0"/>
          <w:numId w:val="6"/>
        </w:num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sz w:val="36"/>
          <w:szCs w:val="36"/>
          <w:rtl/>
          <w:lang w:bidi="ar-DZ"/>
        </w:rPr>
        <w:t>علم النفس النمّو؛</w:t>
      </w:r>
    </w:p>
    <w:p w:rsidR="000B517A" w:rsidRPr="00DC4E3D" w:rsidRDefault="000B517A" w:rsidP="000B517A">
      <w:pPr>
        <w:pStyle w:val="Paragraphedeliste"/>
        <w:numPr>
          <w:ilvl w:val="0"/>
          <w:numId w:val="6"/>
        </w:num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sz w:val="36"/>
          <w:szCs w:val="36"/>
          <w:rtl/>
          <w:lang w:bidi="ar-DZ"/>
        </w:rPr>
        <w:t>علم النفس الاجتماعي: طرائق التفاعل بين البشر المؤثرة على سلوكهم.</w:t>
      </w:r>
    </w:p>
    <w:p w:rsidR="000B517A" w:rsidRPr="00DC4E3D" w:rsidRDefault="000B517A" w:rsidP="000B517A">
      <w:pPr>
        <w:pStyle w:val="Paragraphedeliste"/>
        <w:numPr>
          <w:ilvl w:val="0"/>
          <w:numId w:val="6"/>
        </w:num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sz w:val="36"/>
          <w:szCs w:val="36"/>
          <w:rtl/>
          <w:lang w:bidi="ar-DZ"/>
        </w:rPr>
        <w:t>علم النفس الشخصية: (الظروف الشخصية).</w:t>
      </w:r>
    </w:p>
    <w:p w:rsidR="000B517A" w:rsidRPr="00DC4E3D" w:rsidRDefault="000B517A" w:rsidP="000B517A">
      <w:pPr>
        <w:pStyle w:val="Paragraphedeliste"/>
        <w:numPr>
          <w:ilvl w:val="0"/>
          <w:numId w:val="6"/>
        </w:num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sz w:val="36"/>
          <w:szCs w:val="36"/>
          <w:rtl/>
          <w:lang w:bidi="ar-DZ"/>
        </w:rPr>
        <w:t>علم النفس الحيوان؛</w:t>
      </w:r>
    </w:p>
    <w:p w:rsidR="000B517A" w:rsidRPr="00DC4E3D" w:rsidRDefault="000B517A" w:rsidP="000B517A">
      <w:pPr>
        <w:pStyle w:val="Paragraphedeliste"/>
        <w:numPr>
          <w:ilvl w:val="0"/>
          <w:numId w:val="6"/>
        </w:numPr>
        <w:bidi/>
        <w:spacing w:after="0"/>
        <w:jc w:val="both"/>
        <w:rPr>
          <w:rFonts w:ascii="Arabic Typesetting" w:hAnsi="Arabic Typesetting" w:cs="Arabic Typesetting"/>
          <w:sz w:val="36"/>
          <w:szCs w:val="36"/>
          <w:lang w:bidi="ar-DZ"/>
        </w:rPr>
      </w:pPr>
      <w:r w:rsidRPr="00DC4E3D">
        <w:rPr>
          <w:rFonts w:ascii="Arabic Typesetting" w:hAnsi="Arabic Typesetting" w:cs="Arabic Typesetting"/>
          <w:sz w:val="36"/>
          <w:szCs w:val="36"/>
          <w:rtl/>
          <w:lang w:bidi="ar-DZ"/>
        </w:rPr>
        <w:t>علم النفس المقارن؛</w:t>
      </w:r>
    </w:p>
    <w:p w:rsidR="000B517A" w:rsidRPr="00DC4E3D" w:rsidRDefault="000B517A" w:rsidP="000B517A">
      <w:pPr>
        <w:pStyle w:val="Paragraphedeliste"/>
        <w:numPr>
          <w:ilvl w:val="0"/>
          <w:numId w:val="6"/>
        </w:numPr>
        <w:bidi/>
        <w:spacing w:after="0"/>
        <w:jc w:val="both"/>
        <w:rPr>
          <w:rFonts w:ascii="Arabic Typesetting" w:hAnsi="Arabic Typesetting" w:cs="Arabic Typesetting"/>
          <w:sz w:val="36"/>
          <w:szCs w:val="36"/>
          <w:lang w:bidi="ar-DZ"/>
        </w:rPr>
      </w:pPr>
      <w:r w:rsidRPr="00DC4E3D">
        <w:rPr>
          <w:rFonts w:ascii="Arabic Typesetting" w:hAnsi="Arabic Typesetting" w:cs="Arabic Typesetting"/>
          <w:sz w:val="36"/>
          <w:szCs w:val="36"/>
          <w:rtl/>
          <w:lang w:bidi="ar-DZ"/>
        </w:rPr>
        <w:t>علم النفس الفيزيولوجي (يدرس الجهاز العصبي)؛</w:t>
      </w:r>
    </w:p>
    <w:p w:rsidR="000B517A" w:rsidRPr="00DC4E3D" w:rsidRDefault="000B517A" w:rsidP="000B517A">
      <w:pPr>
        <w:pStyle w:val="Paragraphedeliste"/>
        <w:numPr>
          <w:ilvl w:val="0"/>
          <w:numId w:val="6"/>
        </w:numPr>
        <w:bidi/>
        <w:spacing w:after="0"/>
        <w:jc w:val="both"/>
        <w:rPr>
          <w:rFonts w:ascii="Arabic Typesetting" w:hAnsi="Arabic Typesetting" w:cs="Arabic Typesetting"/>
          <w:sz w:val="36"/>
          <w:szCs w:val="36"/>
          <w:lang w:bidi="ar-DZ"/>
        </w:rPr>
      </w:pPr>
      <w:r w:rsidRPr="00DC4E3D">
        <w:rPr>
          <w:rFonts w:ascii="Arabic Typesetting" w:hAnsi="Arabic Typesetting" w:cs="Arabic Typesetting"/>
          <w:sz w:val="36"/>
          <w:szCs w:val="36"/>
          <w:rtl/>
          <w:lang w:bidi="ar-DZ"/>
        </w:rPr>
        <w:t>علم النفس الشواذ  (فئات خاصة).</w:t>
      </w:r>
    </w:p>
    <w:p w:rsidR="000B517A" w:rsidRPr="00DC4E3D" w:rsidRDefault="000B517A" w:rsidP="000B517A">
      <w:pPr>
        <w:pStyle w:val="Paragraphedeliste"/>
        <w:numPr>
          <w:ilvl w:val="0"/>
          <w:numId w:val="9"/>
        </w:numPr>
        <w:bidi/>
        <w:spacing w:after="0"/>
        <w:jc w:val="both"/>
        <w:rPr>
          <w:rFonts w:ascii="Arabic Typesetting" w:hAnsi="Arabic Typesetting" w:cs="Arabic Typesetting"/>
          <w:b/>
          <w:bCs/>
          <w:sz w:val="36"/>
          <w:szCs w:val="36"/>
          <w:rtl/>
          <w:lang w:bidi="ar-DZ"/>
        </w:rPr>
      </w:pPr>
      <w:r w:rsidRPr="00DC4E3D">
        <w:rPr>
          <w:rFonts w:ascii="Arabic Typesetting" w:hAnsi="Arabic Typesetting" w:cs="Arabic Typesetting"/>
          <w:b/>
          <w:bCs/>
          <w:sz w:val="36"/>
          <w:szCs w:val="36"/>
          <w:rtl/>
          <w:lang w:bidi="ar-DZ"/>
        </w:rPr>
        <w:t>الميادين التطبيقية</w:t>
      </w:r>
    </w:p>
    <w:p w:rsidR="000B517A" w:rsidRPr="00DC4E3D" w:rsidRDefault="000B517A" w:rsidP="000B517A">
      <w:p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sz w:val="36"/>
          <w:szCs w:val="36"/>
          <w:rtl/>
          <w:lang w:bidi="ar-DZ"/>
        </w:rPr>
        <w:t>الميادين التطبيقية تهدف إلى تطبيق القوانين والنظريات التي توصلت إليها الميادين النظرية، ومن ميادينها ما يلي:</w:t>
      </w:r>
    </w:p>
    <w:p w:rsidR="000B517A" w:rsidRPr="00DC4E3D" w:rsidRDefault="000B517A" w:rsidP="000B517A">
      <w:pPr>
        <w:pStyle w:val="Paragraphedeliste"/>
        <w:numPr>
          <w:ilvl w:val="0"/>
          <w:numId w:val="7"/>
        </w:num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sz w:val="36"/>
          <w:szCs w:val="36"/>
          <w:rtl/>
          <w:lang w:bidi="ar-DZ"/>
        </w:rPr>
        <w:t>علم النفس التربوي؛</w:t>
      </w:r>
    </w:p>
    <w:p w:rsidR="000B517A" w:rsidRPr="00DC4E3D" w:rsidRDefault="000B517A" w:rsidP="000B517A">
      <w:pPr>
        <w:pStyle w:val="Paragraphedeliste"/>
        <w:numPr>
          <w:ilvl w:val="0"/>
          <w:numId w:val="7"/>
        </w:num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sz w:val="36"/>
          <w:szCs w:val="36"/>
          <w:rtl/>
          <w:lang w:bidi="ar-DZ"/>
        </w:rPr>
        <w:t>علم النفس الصناعي؛</w:t>
      </w:r>
    </w:p>
    <w:p w:rsidR="000B517A" w:rsidRPr="00DC4E3D" w:rsidRDefault="000B517A" w:rsidP="000B517A">
      <w:pPr>
        <w:pStyle w:val="Paragraphedeliste"/>
        <w:numPr>
          <w:ilvl w:val="0"/>
          <w:numId w:val="7"/>
        </w:num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sz w:val="36"/>
          <w:szCs w:val="36"/>
          <w:rtl/>
          <w:lang w:bidi="ar-DZ"/>
        </w:rPr>
        <w:t>علم النفس العيادي؛</w:t>
      </w:r>
    </w:p>
    <w:p w:rsidR="000B517A" w:rsidRPr="00DC4E3D" w:rsidRDefault="000B517A" w:rsidP="000B517A">
      <w:pPr>
        <w:pStyle w:val="Paragraphedeliste"/>
        <w:numPr>
          <w:ilvl w:val="0"/>
          <w:numId w:val="7"/>
        </w:num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sz w:val="36"/>
          <w:szCs w:val="36"/>
          <w:rtl/>
          <w:lang w:bidi="ar-DZ"/>
        </w:rPr>
        <w:t>علم النفس الرياضي؛</w:t>
      </w:r>
    </w:p>
    <w:p w:rsidR="000B517A" w:rsidRPr="00DC4E3D" w:rsidRDefault="000B517A" w:rsidP="000B517A">
      <w:pPr>
        <w:pStyle w:val="Paragraphedeliste"/>
        <w:numPr>
          <w:ilvl w:val="0"/>
          <w:numId w:val="7"/>
        </w:num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sz w:val="36"/>
          <w:szCs w:val="36"/>
          <w:rtl/>
          <w:lang w:bidi="ar-DZ"/>
        </w:rPr>
        <w:t>علم النفس التجاري؛</w:t>
      </w:r>
    </w:p>
    <w:p w:rsidR="000B517A" w:rsidRPr="00DC4E3D" w:rsidRDefault="000B517A" w:rsidP="000B517A">
      <w:pPr>
        <w:pStyle w:val="Paragraphedeliste"/>
        <w:numPr>
          <w:ilvl w:val="0"/>
          <w:numId w:val="8"/>
        </w:num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sz w:val="36"/>
          <w:szCs w:val="36"/>
          <w:rtl/>
          <w:lang w:bidi="ar-DZ"/>
        </w:rPr>
        <w:t>علم النفس العسكري؛</w:t>
      </w:r>
    </w:p>
    <w:p w:rsidR="000B517A" w:rsidRPr="00DC4E3D" w:rsidRDefault="000B517A" w:rsidP="000B517A">
      <w:pPr>
        <w:pStyle w:val="Paragraphedeliste"/>
        <w:numPr>
          <w:ilvl w:val="0"/>
          <w:numId w:val="8"/>
        </w:num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sz w:val="36"/>
          <w:szCs w:val="36"/>
          <w:rtl/>
          <w:lang w:bidi="ar-DZ"/>
        </w:rPr>
        <w:t xml:space="preserve">علم النفس القضائي؛ </w:t>
      </w:r>
    </w:p>
    <w:p w:rsidR="000B517A" w:rsidRPr="00DC4E3D" w:rsidRDefault="000B517A" w:rsidP="000B517A">
      <w:pPr>
        <w:pStyle w:val="Paragraphedeliste"/>
        <w:numPr>
          <w:ilvl w:val="0"/>
          <w:numId w:val="8"/>
        </w:numPr>
        <w:bidi/>
        <w:spacing w:after="0"/>
        <w:jc w:val="both"/>
        <w:rPr>
          <w:rFonts w:ascii="Arabic Typesetting" w:hAnsi="Arabic Typesetting" w:cs="Arabic Typesetting"/>
          <w:sz w:val="36"/>
          <w:szCs w:val="36"/>
          <w:lang w:bidi="ar-DZ"/>
        </w:rPr>
      </w:pPr>
      <w:r w:rsidRPr="00DC4E3D">
        <w:rPr>
          <w:rFonts w:ascii="Arabic Typesetting" w:hAnsi="Arabic Typesetting" w:cs="Arabic Typesetting"/>
          <w:sz w:val="36"/>
          <w:szCs w:val="36"/>
          <w:rtl/>
          <w:lang w:bidi="ar-DZ"/>
        </w:rPr>
        <w:t>علم النفس السياسي؛</w:t>
      </w:r>
    </w:p>
    <w:p w:rsidR="000B517A" w:rsidRPr="00DC4E3D" w:rsidRDefault="000B517A" w:rsidP="000B517A">
      <w:pPr>
        <w:pStyle w:val="Paragraphedeliste"/>
        <w:numPr>
          <w:ilvl w:val="0"/>
          <w:numId w:val="8"/>
        </w:numPr>
        <w:bidi/>
        <w:spacing w:after="0"/>
        <w:jc w:val="both"/>
        <w:rPr>
          <w:rFonts w:ascii="Arabic Typesetting" w:hAnsi="Arabic Typesetting" w:cs="Arabic Typesetting"/>
          <w:sz w:val="36"/>
          <w:szCs w:val="36"/>
          <w:lang w:bidi="ar-DZ"/>
        </w:rPr>
      </w:pPr>
      <w:r w:rsidRPr="00DC4E3D">
        <w:rPr>
          <w:rFonts w:ascii="Arabic Typesetting" w:hAnsi="Arabic Typesetting" w:cs="Arabic Typesetting"/>
          <w:sz w:val="36"/>
          <w:szCs w:val="36"/>
          <w:rtl/>
          <w:lang w:bidi="ar-DZ"/>
        </w:rPr>
        <w:t>علم النفس الإرشادي.</w:t>
      </w:r>
    </w:p>
    <w:p w:rsidR="000B517A" w:rsidRPr="00D6733C" w:rsidRDefault="000B517A" w:rsidP="000B517A">
      <w:pPr>
        <w:bidi/>
        <w:spacing w:after="0"/>
        <w:jc w:val="both"/>
        <w:rPr>
          <w:rFonts w:ascii="Arabic Typesetting" w:hAnsi="Arabic Typesetting" w:cs="Arabic Typesetting"/>
          <w:b/>
          <w:bCs/>
          <w:sz w:val="36"/>
          <w:szCs w:val="36"/>
          <w:u w:val="single"/>
          <w:lang w:bidi="ar-DZ"/>
        </w:rPr>
      </w:pPr>
      <w:r w:rsidRPr="00280B19">
        <w:rPr>
          <w:rFonts w:ascii="Arabic Typesetting" w:hAnsi="Arabic Typesetting" w:cs="Arabic Typesetting" w:hint="cs"/>
          <w:b/>
          <w:bCs/>
          <w:sz w:val="36"/>
          <w:szCs w:val="36"/>
          <w:highlight w:val="green"/>
          <w:u w:val="single"/>
          <w:rtl/>
          <w:lang w:bidi="ar-DZ"/>
        </w:rPr>
        <w:t xml:space="preserve">ثالثًا: </w:t>
      </w:r>
      <w:r w:rsidRPr="00280B19">
        <w:rPr>
          <w:rFonts w:ascii="Arabic Typesetting" w:hAnsi="Arabic Typesetting" w:cs="Arabic Typesetting"/>
          <w:b/>
          <w:bCs/>
          <w:sz w:val="36"/>
          <w:szCs w:val="36"/>
          <w:highlight w:val="green"/>
          <w:u w:val="single"/>
          <w:rtl/>
          <w:lang w:bidi="ar-DZ"/>
        </w:rPr>
        <w:t>أبرز علمائه</w:t>
      </w:r>
    </w:p>
    <w:p w:rsidR="000B517A" w:rsidRPr="00DC4E3D" w:rsidRDefault="000B517A" w:rsidP="000B517A">
      <w:pPr>
        <w:pStyle w:val="Paragraphedeliste"/>
        <w:numPr>
          <w:ilvl w:val="0"/>
          <w:numId w:val="11"/>
        </w:numPr>
        <w:bidi/>
        <w:spacing w:after="0"/>
        <w:jc w:val="both"/>
        <w:rPr>
          <w:rFonts w:ascii="Arabic Typesetting" w:hAnsi="Arabic Typesetting" w:cs="Arabic Typesetting"/>
          <w:b/>
          <w:bCs/>
          <w:sz w:val="36"/>
          <w:szCs w:val="36"/>
          <w:lang w:bidi="ar-DZ"/>
        </w:rPr>
      </w:pPr>
      <w:r w:rsidRPr="00DC4E3D">
        <w:rPr>
          <w:rFonts w:ascii="Arabic Typesetting" w:hAnsi="Arabic Typesetting" w:cs="Arabic Typesetting"/>
          <w:b/>
          <w:bCs/>
          <w:sz w:val="36"/>
          <w:szCs w:val="36"/>
          <w:rtl/>
          <w:lang w:bidi="ar-DZ"/>
        </w:rPr>
        <w:t>سقراط:</w:t>
      </w:r>
    </w:p>
    <w:p w:rsidR="000B517A" w:rsidRPr="00DC4E3D" w:rsidRDefault="000B517A" w:rsidP="000B517A">
      <w:pPr>
        <w:bidi/>
        <w:spacing w:after="0"/>
        <w:jc w:val="both"/>
        <w:rPr>
          <w:rFonts w:ascii="Arabic Typesetting" w:hAnsi="Arabic Typesetting" w:cs="Arabic Typesetting"/>
          <w:sz w:val="36"/>
          <w:szCs w:val="36"/>
          <w:lang w:bidi="ar-DZ"/>
        </w:rPr>
      </w:pPr>
      <w:r w:rsidRPr="00DC4E3D">
        <w:rPr>
          <w:rFonts w:ascii="Arabic Typesetting" w:hAnsi="Arabic Typesetting" w:cs="Arabic Typesetting"/>
          <w:sz w:val="36"/>
          <w:szCs w:val="36"/>
          <w:rtl/>
          <w:lang w:bidi="ar-DZ"/>
        </w:rPr>
        <w:t>تطرق إلى حقيقة الذات الإنسانية دون الحديث عن العام الخارجي وعلى الفرد أن يتأمل ذاته ليستطيع إدراك حقيقتها.</w:t>
      </w:r>
    </w:p>
    <w:p w:rsidR="000B517A" w:rsidRPr="00DC4E3D" w:rsidRDefault="000B517A" w:rsidP="000B517A">
      <w:pPr>
        <w:pStyle w:val="Paragraphedeliste"/>
        <w:numPr>
          <w:ilvl w:val="0"/>
          <w:numId w:val="11"/>
        </w:numPr>
        <w:bidi/>
        <w:spacing w:after="0"/>
        <w:jc w:val="both"/>
        <w:rPr>
          <w:rFonts w:ascii="Arabic Typesetting" w:hAnsi="Arabic Typesetting" w:cs="Arabic Typesetting"/>
          <w:b/>
          <w:bCs/>
          <w:sz w:val="36"/>
          <w:szCs w:val="36"/>
          <w:lang w:bidi="ar-DZ"/>
        </w:rPr>
      </w:pPr>
      <w:r w:rsidRPr="00DC4E3D">
        <w:rPr>
          <w:rFonts w:ascii="Arabic Typesetting" w:hAnsi="Arabic Typesetting" w:cs="Arabic Typesetting"/>
          <w:b/>
          <w:bCs/>
          <w:sz w:val="36"/>
          <w:szCs w:val="36"/>
          <w:rtl/>
          <w:lang w:bidi="ar-DZ"/>
        </w:rPr>
        <w:t>أفلاطون:</w:t>
      </w:r>
    </w:p>
    <w:p w:rsidR="000B517A" w:rsidRPr="00DC4E3D" w:rsidRDefault="000B517A" w:rsidP="000B517A">
      <w:pPr>
        <w:bidi/>
        <w:spacing w:after="0"/>
        <w:jc w:val="both"/>
        <w:rPr>
          <w:rFonts w:ascii="Arabic Typesetting" w:hAnsi="Arabic Typesetting" w:cs="Arabic Typesetting"/>
          <w:sz w:val="36"/>
          <w:szCs w:val="36"/>
          <w:lang w:bidi="ar-DZ"/>
        </w:rPr>
      </w:pPr>
      <w:r w:rsidRPr="00DC4E3D">
        <w:rPr>
          <w:rFonts w:ascii="Arabic Typesetting" w:hAnsi="Arabic Typesetting" w:cs="Arabic Typesetting"/>
          <w:sz w:val="36"/>
          <w:szCs w:val="36"/>
          <w:rtl/>
          <w:lang w:bidi="ar-DZ"/>
        </w:rPr>
        <w:lastRenderedPageBreak/>
        <w:t>يؤمن بالروح والتي اعتبرها من أصل سماوي؛ أمّا الجسد فقد اعتبره من أصل مادي، وبالتالي فإنّ الروح هي التي تعمل على التحكم بالجسد وتسيّرهُ.</w:t>
      </w:r>
    </w:p>
    <w:p w:rsidR="000B517A" w:rsidRPr="00DC4E3D" w:rsidRDefault="000B517A" w:rsidP="000B517A">
      <w:pPr>
        <w:pStyle w:val="Paragraphedeliste"/>
        <w:numPr>
          <w:ilvl w:val="0"/>
          <w:numId w:val="11"/>
        </w:numPr>
        <w:bidi/>
        <w:spacing w:after="0"/>
        <w:jc w:val="both"/>
        <w:rPr>
          <w:rFonts w:ascii="Arabic Typesetting" w:hAnsi="Arabic Typesetting" w:cs="Arabic Typesetting"/>
          <w:b/>
          <w:bCs/>
          <w:sz w:val="36"/>
          <w:szCs w:val="36"/>
          <w:lang w:bidi="ar-DZ"/>
        </w:rPr>
      </w:pPr>
      <w:r w:rsidRPr="00DC4E3D">
        <w:rPr>
          <w:rFonts w:ascii="Arabic Typesetting" w:hAnsi="Arabic Typesetting" w:cs="Arabic Typesetting"/>
          <w:b/>
          <w:bCs/>
          <w:sz w:val="36"/>
          <w:szCs w:val="36"/>
          <w:rtl/>
          <w:lang w:bidi="ar-DZ"/>
        </w:rPr>
        <w:t>أرسطو:</w:t>
      </w:r>
    </w:p>
    <w:p w:rsidR="000B517A" w:rsidRPr="00DC4E3D" w:rsidRDefault="000B517A" w:rsidP="000B517A">
      <w:pPr>
        <w:bidi/>
        <w:spacing w:after="0"/>
        <w:jc w:val="both"/>
        <w:rPr>
          <w:rFonts w:ascii="Arabic Typesetting" w:hAnsi="Arabic Typesetting" w:cs="Arabic Typesetting"/>
          <w:sz w:val="36"/>
          <w:szCs w:val="36"/>
          <w:lang w:bidi="ar-DZ"/>
        </w:rPr>
      </w:pPr>
      <w:r w:rsidRPr="00DC4E3D">
        <w:rPr>
          <w:rFonts w:ascii="Arabic Typesetting" w:hAnsi="Arabic Typesetting" w:cs="Arabic Typesetting"/>
          <w:sz w:val="36"/>
          <w:szCs w:val="36"/>
          <w:rtl/>
          <w:lang w:bidi="ar-DZ"/>
        </w:rPr>
        <w:t>يرى أنّ النفس والعقل أو ما أطلق عليه الروح جزء غير منفصل عن الجسم المادي، أيّ أنّه نفى إمكانية الفصل بينهما.</w:t>
      </w:r>
    </w:p>
    <w:p w:rsidR="000B517A" w:rsidRPr="00DC4E3D" w:rsidRDefault="000B517A" w:rsidP="000B517A">
      <w:pPr>
        <w:pStyle w:val="Paragraphedeliste"/>
        <w:numPr>
          <w:ilvl w:val="0"/>
          <w:numId w:val="11"/>
        </w:numPr>
        <w:bidi/>
        <w:spacing w:after="0"/>
        <w:jc w:val="both"/>
        <w:rPr>
          <w:rFonts w:ascii="Arabic Typesetting" w:hAnsi="Arabic Typesetting" w:cs="Arabic Typesetting"/>
          <w:b/>
          <w:bCs/>
          <w:sz w:val="36"/>
          <w:szCs w:val="36"/>
          <w:lang w:bidi="ar-DZ"/>
        </w:rPr>
      </w:pPr>
      <w:r w:rsidRPr="00DC4E3D">
        <w:rPr>
          <w:rFonts w:ascii="Arabic Typesetting" w:hAnsi="Arabic Typesetting" w:cs="Arabic Typesetting"/>
          <w:b/>
          <w:bCs/>
          <w:sz w:val="36"/>
          <w:szCs w:val="36"/>
          <w:rtl/>
          <w:lang w:bidi="ar-DZ"/>
        </w:rPr>
        <w:t>ابن سينا:</w:t>
      </w:r>
    </w:p>
    <w:p w:rsidR="000B517A" w:rsidRPr="00DC4E3D" w:rsidRDefault="000B517A" w:rsidP="000B517A">
      <w:p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sz w:val="36"/>
          <w:szCs w:val="36"/>
          <w:rtl/>
          <w:lang w:bidi="ar-DZ"/>
        </w:rPr>
        <w:t>اهتم بمراحل الإدراك العقلي وآلية انتقال الصور والخبرات الخارجية إلى عقل الفرد وذهنه، كما تطرق إلىغ موضوعات الاستجابة السلوكية الانفعالية للإنسان، مثل: الضحك، البكاء ...الخ</w:t>
      </w:r>
    </w:p>
    <w:p w:rsidR="000B517A" w:rsidRPr="00DC4E3D" w:rsidRDefault="000B517A" w:rsidP="000B517A">
      <w:pPr>
        <w:pStyle w:val="Paragraphedeliste"/>
        <w:numPr>
          <w:ilvl w:val="0"/>
          <w:numId w:val="11"/>
        </w:numPr>
        <w:bidi/>
        <w:spacing w:after="0"/>
        <w:jc w:val="both"/>
        <w:rPr>
          <w:rFonts w:ascii="Arabic Typesetting" w:hAnsi="Arabic Typesetting" w:cs="Arabic Typesetting"/>
          <w:b/>
          <w:bCs/>
          <w:sz w:val="36"/>
          <w:szCs w:val="36"/>
          <w:lang w:bidi="ar-DZ"/>
        </w:rPr>
      </w:pPr>
      <w:r w:rsidRPr="00DC4E3D">
        <w:rPr>
          <w:rFonts w:ascii="Arabic Typesetting" w:hAnsi="Arabic Typesetting" w:cs="Arabic Typesetting"/>
          <w:b/>
          <w:bCs/>
          <w:sz w:val="36"/>
          <w:szCs w:val="36"/>
          <w:rtl/>
          <w:lang w:bidi="ar-DZ"/>
        </w:rPr>
        <w:t>الفارابي:</w:t>
      </w:r>
    </w:p>
    <w:p w:rsidR="000B517A" w:rsidRPr="00DC4E3D" w:rsidRDefault="000B517A" w:rsidP="000B517A">
      <w:pPr>
        <w:bidi/>
        <w:spacing w:after="0"/>
        <w:jc w:val="both"/>
        <w:rPr>
          <w:rFonts w:ascii="Arabic Typesetting" w:hAnsi="Arabic Typesetting" w:cs="Arabic Typesetting"/>
          <w:sz w:val="36"/>
          <w:szCs w:val="36"/>
          <w:lang w:bidi="ar-DZ"/>
        </w:rPr>
      </w:pPr>
      <w:r w:rsidRPr="00DC4E3D">
        <w:rPr>
          <w:rFonts w:ascii="Arabic Typesetting" w:hAnsi="Arabic Typesetting" w:cs="Arabic Typesetting"/>
          <w:sz w:val="36"/>
          <w:szCs w:val="36"/>
          <w:rtl/>
          <w:lang w:bidi="ar-DZ"/>
        </w:rPr>
        <w:t>قام بتقديم تفسير للروح الإنسانية حين قال أنّ الإنسان يتكون من شيئين منفصلين وهما الروح والبدن وأنّ الروح شيء معنوي لا يمكن لمسهُ؛ أمّا الجسم فهو الجسم المادي القائم والموجود أمامنا.</w:t>
      </w:r>
    </w:p>
    <w:p w:rsidR="000B517A" w:rsidRPr="00DC4E3D" w:rsidRDefault="000B517A" w:rsidP="000B517A">
      <w:pPr>
        <w:pStyle w:val="Paragraphedeliste"/>
        <w:numPr>
          <w:ilvl w:val="0"/>
          <w:numId w:val="11"/>
        </w:numPr>
        <w:bidi/>
        <w:spacing w:after="0"/>
        <w:jc w:val="both"/>
        <w:rPr>
          <w:rFonts w:ascii="Arabic Typesetting" w:hAnsi="Arabic Typesetting" w:cs="Arabic Typesetting"/>
          <w:b/>
          <w:bCs/>
          <w:sz w:val="36"/>
          <w:szCs w:val="36"/>
          <w:lang w:bidi="ar-DZ"/>
        </w:rPr>
      </w:pPr>
      <w:r w:rsidRPr="00DC4E3D">
        <w:rPr>
          <w:rFonts w:ascii="Arabic Typesetting" w:hAnsi="Arabic Typesetting" w:cs="Arabic Typesetting"/>
          <w:b/>
          <w:bCs/>
          <w:sz w:val="36"/>
          <w:szCs w:val="36"/>
          <w:rtl/>
          <w:lang w:bidi="ar-DZ"/>
        </w:rPr>
        <w:t>الغزالي:</w:t>
      </w:r>
    </w:p>
    <w:p w:rsidR="000B517A" w:rsidRPr="00DC4E3D" w:rsidRDefault="000B517A" w:rsidP="000B517A">
      <w:p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sz w:val="36"/>
          <w:szCs w:val="36"/>
          <w:rtl/>
          <w:lang w:bidi="ar-DZ"/>
        </w:rPr>
        <w:t>اهتم بالكثير من المواضيع كالانفعالات النفسية والسلوكية لا(الغضب- الخوف) ومدى تأثيرها على سلوك الفرد، كما ذكر علاقة الحالة العاطفية أو الوجدانية من حب وكره بالسلوك، بالإضافة  إلىغ دراسة الدوافع بأنواعها المكتسبة والأولية والثانوية.</w:t>
      </w:r>
    </w:p>
    <w:p w:rsidR="000B517A" w:rsidRPr="00DC4E3D" w:rsidRDefault="000B517A" w:rsidP="000B517A">
      <w:pPr>
        <w:pStyle w:val="Paragraphedeliste"/>
        <w:numPr>
          <w:ilvl w:val="0"/>
          <w:numId w:val="11"/>
        </w:numPr>
        <w:bidi/>
        <w:spacing w:after="0"/>
        <w:jc w:val="both"/>
        <w:rPr>
          <w:rFonts w:ascii="Arabic Typesetting" w:hAnsi="Arabic Typesetting" w:cs="Arabic Typesetting"/>
          <w:b/>
          <w:bCs/>
          <w:sz w:val="36"/>
          <w:szCs w:val="36"/>
          <w:lang w:bidi="ar-DZ"/>
        </w:rPr>
      </w:pPr>
      <w:r w:rsidRPr="00DC4E3D">
        <w:rPr>
          <w:rFonts w:ascii="Arabic Typesetting" w:hAnsi="Arabic Typesetting" w:cs="Arabic Typesetting"/>
          <w:b/>
          <w:bCs/>
          <w:sz w:val="36"/>
          <w:szCs w:val="36"/>
          <w:rtl/>
          <w:lang w:bidi="ar-DZ"/>
        </w:rPr>
        <w:t>جون لوك:</w:t>
      </w:r>
    </w:p>
    <w:p w:rsidR="000B517A" w:rsidRPr="00DC4E3D" w:rsidRDefault="000B517A" w:rsidP="000B517A">
      <w:pPr>
        <w:bidi/>
        <w:spacing w:after="0"/>
        <w:jc w:val="both"/>
        <w:rPr>
          <w:rFonts w:ascii="Arabic Typesetting" w:hAnsi="Arabic Typesetting" w:cs="Arabic Typesetting"/>
          <w:sz w:val="36"/>
          <w:szCs w:val="36"/>
          <w:lang w:bidi="ar-DZ"/>
        </w:rPr>
      </w:pPr>
      <w:r w:rsidRPr="00DC4E3D">
        <w:rPr>
          <w:rFonts w:ascii="Arabic Typesetting" w:hAnsi="Arabic Typesetting" w:cs="Arabic Typesetting"/>
          <w:sz w:val="36"/>
          <w:szCs w:val="36"/>
          <w:rtl/>
          <w:lang w:bidi="ar-DZ"/>
        </w:rPr>
        <w:t>كان يرى أنّ الإنسان يُولد وهو عبارة عن صفحة بيضاء تُلونّها جميع أنواع الخبرات الحسية باكتساب المعارف الذهنية عن طريق الخوض في الواقع التجريبي والبيئي الخارجي.</w:t>
      </w:r>
    </w:p>
    <w:p w:rsidR="000B517A" w:rsidRPr="00DC4E3D" w:rsidRDefault="000B517A" w:rsidP="000B517A">
      <w:pPr>
        <w:pStyle w:val="Paragraphedeliste"/>
        <w:numPr>
          <w:ilvl w:val="0"/>
          <w:numId w:val="11"/>
        </w:numPr>
        <w:bidi/>
        <w:spacing w:after="0"/>
        <w:jc w:val="both"/>
        <w:rPr>
          <w:rFonts w:ascii="Arabic Typesetting" w:hAnsi="Arabic Typesetting" w:cs="Arabic Typesetting"/>
          <w:b/>
          <w:bCs/>
          <w:sz w:val="36"/>
          <w:szCs w:val="36"/>
          <w:lang w:bidi="ar-DZ"/>
        </w:rPr>
      </w:pPr>
      <w:r w:rsidRPr="00DC4E3D">
        <w:rPr>
          <w:rFonts w:ascii="Arabic Typesetting" w:hAnsi="Arabic Typesetting" w:cs="Arabic Typesetting"/>
          <w:b/>
          <w:bCs/>
          <w:sz w:val="36"/>
          <w:szCs w:val="36"/>
          <w:rtl/>
          <w:lang w:bidi="ar-DZ"/>
        </w:rPr>
        <w:t>ديكارت:</w:t>
      </w:r>
    </w:p>
    <w:p w:rsidR="000B517A" w:rsidRPr="00DC4E3D" w:rsidRDefault="000B517A" w:rsidP="000B517A">
      <w:p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sz w:val="36"/>
          <w:szCs w:val="36"/>
          <w:rtl/>
          <w:lang w:bidi="ar-DZ"/>
        </w:rPr>
        <w:t>قام بالعمل على دراسة الشعور كونّه من أهم وأبرز خصائص العقل البشري فقام بحلّ الخلاف بين الجسم المادي والعقل غير الملموس.</w:t>
      </w:r>
    </w:p>
    <w:p w:rsidR="000B517A" w:rsidRDefault="000B517A" w:rsidP="000B517A">
      <w:pPr>
        <w:bidi/>
        <w:spacing w:after="0"/>
        <w:jc w:val="both"/>
        <w:rPr>
          <w:rFonts w:ascii="Arabic Typesetting" w:hAnsi="Arabic Typesetting" w:cs="Arabic Typesetting" w:hint="cs"/>
          <w:b/>
          <w:bCs/>
          <w:sz w:val="36"/>
          <w:szCs w:val="36"/>
          <w:u w:val="single"/>
          <w:rtl/>
          <w:lang w:bidi="ar-DZ"/>
        </w:rPr>
      </w:pPr>
      <w:r w:rsidRPr="00280B19">
        <w:rPr>
          <w:rFonts w:ascii="Arabic Typesetting" w:hAnsi="Arabic Typesetting" w:cs="Arabic Typesetting" w:hint="cs"/>
          <w:b/>
          <w:bCs/>
          <w:sz w:val="36"/>
          <w:szCs w:val="36"/>
          <w:highlight w:val="green"/>
          <w:u w:val="single"/>
          <w:rtl/>
          <w:lang w:bidi="ar-DZ"/>
        </w:rPr>
        <w:t>رابعًا: أهمية علم النفس</w:t>
      </w:r>
    </w:p>
    <w:p w:rsidR="000B517A" w:rsidRPr="00723F98" w:rsidRDefault="000B517A" w:rsidP="000B517A">
      <w:pPr>
        <w:pStyle w:val="Paragraphedeliste"/>
        <w:numPr>
          <w:ilvl w:val="0"/>
          <w:numId w:val="12"/>
        </w:numPr>
        <w:bidi/>
        <w:spacing w:after="0"/>
        <w:jc w:val="both"/>
        <w:rPr>
          <w:rFonts w:ascii="Arabic Typesetting" w:hAnsi="Arabic Typesetting" w:cs="Arabic Typesetting"/>
          <w:sz w:val="36"/>
          <w:szCs w:val="36"/>
          <w:shd w:val="clear" w:color="auto" w:fill="FFFFFF"/>
          <w:rtl/>
        </w:rPr>
      </w:pPr>
      <w:r w:rsidRPr="00723F98">
        <w:rPr>
          <w:rFonts w:ascii="Arabic Typesetting" w:hAnsi="Arabic Typesetting" w:cs="Arabic Typesetting"/>
          <w:sz w:val="36"/>
          <w:szCs w:val="36"/>
          <w:shd w:val="clear" w:color="auto" w:fill="FFFFFF"/>
          <w:rtl/>
        </w:rPr>
        <w:t>ض</w:t>
      </w:r>
      <w:r>
        <w:rPr>
          <w:rFonts w:ascii="Arabic Typesetting" w:hAnsi="Arabic Typesetting" w:cs="Arabic Typesetting"/>
          <w:sz w:val="36"/>
          <w:szCs w:val="36"/>
          <w:shd w:val="clear" w:color="auto" w:fill="FFFFFF"/>
          <w:rtl/>
        </w:rPr>
        <w:t>بط سلوك الأفراد، والتبنؤ بحدوثه</w:t>
      </w:r>
      <w:r>
        <w:rPr>
          <w:rFonts w:ascii="Arabic Typesetting" w:hAnsi="Arabic Typesetting" w:cs="Arabic Typesetting" w:hint="cs"/>
          <w:sz w:val="36"/>
          <w:szCs w:val="36"/>
          <w:shd w:val="clear" w:color="auto" w:fill="FFFFFF"/>
          <w:rtl/>
        </w:rPr>
        <w:t>؛</w:t>
      </w:r>
    </w:p>
    <w:p w:rsidR="000B517A" w:rsidRPr="00723F98" w:rsidRDefault="000B517A" w:rsidP="000B517A">
      <w:pPr>
        <w:pStyle w:val="Paragraphedeliste"/>
        <w:numPr>
          <w:ilvl w:val="0"/>
          <w:numId w:val="12"/>
        </w:numPr>
        <w:bidi/>
        <w:spacing w:after="0"/>
        <w:jc w:val="both"/>
        <w:rPr>
          <w:rFonts w:ascii="Arabic Typesetting" w:hAnsi="Arabic Typesetting" w:cs="Arabic Typesetting"/>
          <w:sz w:val="36"/>
          <w:szCs w:val="36"/>
          <w:shd w:val="clear" w:color="auto" w:fill="FFFFFF"/>
          <w:rtl/>
        </w:rPr>
      </w:pPr>
      <w:r w:rsidRPr="00723F98">
        <w:rPr>
          <w:rFonts w:ascii="Arabic Typesetting" w:hAnsi="Arabic Typesetting" w:cs="Arabic Typesetting"/>
          <w:sz w:val="36"/>
          <w:szCs w:val="36"/>
          <w:shd w:val="clear" w:color="auto" w:fill="FFFFFF"/>
          <w:rtl/>
        </w:rPr>
        <w:t>دراسة أنواع السلوك الإنساني،</w:t>
      </w:r>
      <w:r>
        <w:rPr>
          <w:rFonts w:ascii="Arabic Typesetting" w:hAnsi="Arabic Typesetting" w:cs="Arabic Typesetting"/>
          <w:sz w:val="36"/>
          <w:szCs w:val="36"/>
          <w:shd w:val="clear" w:color="auto" w:fill="FFFFFF"/>
          <w:rtl/>
        </w:rPr>
        <w:t>والحيواني المختلفة</w:t>
      </w:r>
      <w:r>
        <w:rPr>
          <w:rFonts w:ascii="Arabic Typesetting" w:hAnsi="Arabic Typesetting" w:cs="Arabic Typesetting" w:hint="cs"/>
          <w:sz w:val="36"/>
          <w:szCs w:val="36"/>
          <w:shd w:val="clear" w:color="auto" w:fill="FFFFFF"/>
          <w:rtl/>
        </w:rPr>
        <w:t>؛</w:t>
      </w:r>
    </w:p>
    <w:p w:rsidR="000B517A" w:rsidRPr="00723F98" w:rsidRDefault="000B517A" w:rsidP="000B517A">
      <w:pPr>
        <w:pStyle w:val="Paragraphedeliste"/>
        <w:numPr>
          <w:ilvl w:val="0"/>
          <w:numId w:val="12"/>
        </w:numPr>
        <w:bidi/>
        <w:spacing w:after="0"/>
        <w:jc w:val="both"/>
        <w:rPr>
          <w:rFonts w:ascii="Arabic Typesetting" w:hAnsi="Arabic Typesetting" w:cs="Arabic Typesetting"/>
          <w:sz w:val="36"/>
          <w:szCs w:val="36"/>
          <w:shd w:val="clear" w:color="auto" w:fill="FFFFFF"/>
          <w:rtl/>
        </w:rPr>
      </w:pPr>
      <w:r w:rsidRPr="00723F98">
        <w:rPr>
          <w:rFonts w:ascii="Arabic Typesetting" w:hAnsi="Arabic Typesetting" w:cs="Arabic Typesetting"/>
          <w:sz w:val="36"/>
          <w:szCs w:val="36"/>
          <w:shd w:val="clear" w:color="auto" w:fill="FFFFFF"/>
          <w:rtl/>
        </w:rPr>
        <w:t>مساعدة الأفراد في انتقاء طرق التفكير وأنواعها</w:t>
      </w:r>
      <w:r>
        <w:rPr>
          <w:rFonts w:ascii="Arabic Typesetting" w:hAnsi="Arabic Typesetting" w:cs="Arabic Typesetting" w:hint="cs"/>
          <w:sz w:val="36"/>
          <w:szCs w:val="36"/>
          <w:shd w:val="clear" w:color="auto" w:fill="FFFFFF"/>
          <w:rtl/>
        </w:rPr>
        <w:t>؛</w:t>
      </w:r>
    </w:p>
    <w:p w:rsidR="000B517A" w:rsidRPr="00723F98" w:rsidRDefault="000B517A" w:rsidP="000B517A">
      <w:pPr>
        <w:pStyle w:val="Paragraphedeliste"/>
        <w:numPr>
          <w:ilvl w:val="0"/>
          <w:numId w:val="12"/>
        </w:numPr>
        <w:bidi/>
        <w:spacing w:after="0"/>
        <w:jc w:val="both"/>
        <w:rPr>
          <w:rFonts w:ascii="Arabic Typesetting" w:hAnsi="Arabic Typesetting" w:cs="Arabic Typesetting"/>
          <w:sz w:val="36"/>
          <w:szCs w:val="36"/>
          <w:shd w:val="clear" w:color="auto" w:fill="FFFFFF"/>
          <w:rtl/>
        </w:rPr>
      </w:pPr>
      <w:r w:rsidRPr="00723F98">
        <w:rPr>
          <w:rFonts w:ascii="Arabic Typesetting" w:hAnsi="Arabic Typesetting" w:cs="Arabic Typesetting"/>
          <w:sz w:val="36"/>
          <w:szCs w:val="36"/>
          <w:shd w:val="clear" w:color="auto" w:fill="FFFFFF"/>
          <w:rtl/>
        </w:rPr>
        <w:t>مساعدة الطلاب في استثمار أوقاتهم بالطريقة الصح</w:t>
      </w:r>
      <w:r>
        <w:rPr>
          <w:rFonts w:ascii="Arabic Typesetting" w:hAnsi="Arabic Typesetting" w:cs="Arabic Typesetting"/>
          <w:sz w:val="36"/>
          <w:szCs w:val="36"/>
          <w:shd w:val="clear" w:color="auto" w:fill="FFFFFF"/>
          <w:rtl/>
        </w:rPr>
        <w:t>يحة في الدراسة، واكتساب المعرفة</w:t>
      </w:r>
      <w:r>
        <w:rPr>
          <w:rFonts w:ascii="Arabic Typesetting" w:hAnsi="Arabic Typesetting" w:cs="Arabic Typesetting" w:hint="cs"/>
          <w:sz w:val="36"/>
          <w:szCs w:val="36"/>
          <w:shd w:val="clear" w:color="auto" w:fill="FFFFFF"/>
          <w:rtl/>
        </w:rPr>
        <w:t>؛</w:t>
      </w:r>
    </w:p>
    <w:p w:rsidR="000B517A" w:rsidRDefault="000B517A" w:rsidP="000B517A">
      <w:pPr>
        <w:pStyle w:val="Paragraphedeliste"/>
        <w:numPr>
          <w:ilvl w:val="0"/>
          <w:numId w:val="12"/>
        </w:numPr>
        <w:bidi/>
        <w:spacing w:after="0"/>
        <w:jc w:val="both"/>
        <w:rPr>
          <w:rFonts w:ascii="Arabic Typesetting" w:hAnsi="Arabic Typesetting" w:cs="Arabic Typesetting" w:hint="cs"/>
          <w:sz w:val="36"/>
          <w:szCs w:val="36"/>
          <w:shd w:val="clear" w:color="auto" w:fill="FFFFFF"/>
        </w:rPr>
      </w:pPr>
      <w:r w:rsidRPr="00723F98">
        <w:rPr>
          <w:rFonts w:ascii="Arabic Typesetting" w:hAnsi="Arabic Typesetting" w:cs="Arabic Typesetting"/>
          <w:sz w:val="36"/>
          <w:szCs w:val="36"/>
          <w:shd w:val="clear" w:color="auto" w:fill="FFFFFF"/>
          <w:rtl/>
        </w:rPr>
        <w:t xml:space="preserve">مساعد الأفراد في تنظيم أنماط حياتهم المعيشيّة </w:t>
      </w:r>
      <w:r>
        <w:rPr>
          <w:rFonts w:ascii="Arabic Typesetting" w:hAnsi="Arabic Typesetting" w:cs="Arabic Typesetting"/>
          <w:sz w:val="36"/>
          <w:szCs w:val="36"/>
          <w:shd w:val="clear" w:color="auto" w:fill="FFFFFF"/>
          <w:rtl/>
        </w:rPr>
        <w:t>المختلفة</w:t>
      </w:r>
      <w:r>
        <w:rPr>
          <w:rFonts w:ascii="Arabic Typesetting" w:hAnsi="Arabic Typesetting" w:cs="Arabic Typesetting" w:hint="cs"/>
          <w:sz w:val="36"/>
          <w:szCs w:val="36"/>
          <w:shd w:val="clear" w:color="auto" w:fill="FFFFFF"/>
          <w:rtl/>
        </w:rPr>
        <w:t>؛</w:t>
      </w:r>
    </w:p>
    <w:p w:rsidR="000B517A" w:rsidRDefault="000B517A" w:rsidP="000B517A">
      <w:pPr>
        <w:pStyle w:val="Paragraphedeliste"/>
        <w:numPr>
          <w:ilvl w:val="0"/>
          <w:numId w:val="12"/>
        </w:numPr>
        <w:bidi/>
        <w:spacing w:after="0"/>
        <w:jc w:val="both"/>
        <w:rPr>
          <w:rFonts w:ascii="Arabic Typesetting" w:hAnsi="Arabic Typesetting" w:cs="Arabic Typesetting" w:hint="cs"/>
          <w:sz w:val="36"/>
          <w:szCs w:val="36"/>
          <w:shd w:val="clear" w:color="auto" w:fill="FFFFFF"/>
        </w:rPr>
      </w:pPr>
      <w:r w:rsidRPr="00723F98">
        <w:rPr>
          <w:rFonts w:ascii="Arabic Typesetting" w:hAnsi="Arabic Typesetting" w:cs="Arabic Typesetting"/>
          <w:sz w:val="36"/>
          <w:szCs w:val="36"/>
          <w:shd w:val="clear" w:color="auto" w:fill="FFFFFF"/>
          <w:rtl/>
        </w:rPr>
        <w:t xml:space="preserve"> دراسة القوانين التي تؤثر في الظواهر النفسية، وتفسيرها، والتنبؤ بها، ومحاو</w:t>
      </w:r>
      <w:r>
        <w:rPr>
          <w:rFonts w:ascii="Arabic Typesetting" w:hAnsi="Arabic Typesetting" w:cs="Arabic Typesetting"/>
          <w:sz w:val="36"/>
          <w:szCs w:val="36"/>
          <w:shd w:val="clear" w:color="auto" w:fill="FFFFFF"/>
          <w:rtl/>
        </w:rPr>
        <w:t>لة تعديلها إذا كانت تحتاج تعديل</w:t>
      </w:r>
      <w:r>
        <w:rPr>
          <w:rFonts w:ascii="Arabic Typesetting" w:hAnsi="Arabic Typesetting" w:cs="Arabic Typesetting" w:hint="cs"/>
          <w:sz w:val="36"/>
          <w:szCs w:val="36"/>
          <w:shd w:val="clear" w:color="auto" w:fill="FFFFFF"/>
          <w:rtl/>
        </w:rPr>
        <w:t>؛</w:t>
      </w:r>
    </w:p>
    <w:p w:rsidR="000B517A" w:rsidRPr="00723F98" w:rsidRDefault="000B517A" w:rsidP="000B517A">
      <w:pPr>
        <w:pStyle w:val="Paragraphedeliste"/>
        <w:numPr>
          <w:ilvl w:val="0"/>
          <w:numId w:val="12"/>
        </w:numPr>
        <w:bidi/>
        <w:spacing w:after="0"/>
        <w:jc w:val="both"/>
        <w:rPr>
          <w:rFonts w:ascii="Arabic Typesetting" w:hAnsi="Arabic Typesetting" w:cs="Arabic Typesetting"/>
          <w:sz w:val="36"/>
          <w:szCs w:val="36"/>
          <w:shd w:val="clear" w:color="auto" w:fill="FFFFFF"/>
          <w:rtl/>
        </w:rPr>
      </w:pPr>
      <w:r w:rsidRPr="00723F98">
        <w:rPr>
          <w:rFonts w:ascii="Arabic Typesetting" w:hAnsi="Arabic Typesetting" w:cs="Arabic Typesetting"/>
          <w:sz w:val="36"/>
          <w:szCs w:val="36"/>
          <w:shd w:val="clear" w:color="auto" w:fill="FFFFFF"/>
          <w:rtl/>
        </w:rPr>
        <w:t xml:space="preserve"> بناء علاقات قائمة على الاحترام المتبادل بين الأفراد والجماعات المختلفة</w:t>
      </w:r>
      <w:r>
        <w:rPr>
          <w:rFonts w:ascii="Arabic Typesetting" w:hAnsi="Arabic Typesetting" w:cs="Arabic Typesetting" w:hint="cs"/>
          <w:sz w:val="36"/>
          <w:szCs w:val="36"/>
          <w:shd w:val="clear" w:color="auto" w:fill="FFFFFF"/>
          <w:rtl/>
        </w:rPr>
        <w:t>.</w:t>
      </w:r>
    </w:p>
    <w:p w:rsidR="000B517A" w:rsidRPr="00723F98" w:rsidRDefault="000B517A" w:rsidP="000B517A">
      <w:pPr>
        <w:bidi/>
        <w:spacing w:after="0"/>
        <w:jc w:val="both"/>
        <w:rPr>
          <w:rFonts w:ascii="Arabic Typesetting" w:hAnsi="Arabic Typesetting" w:cs="Arabic Typesetting"/>
          <w:b/>
          <w:bCs/>
          <w:sz w:val="36"/>
          <w:szCs w:val="36"/>
          <w:u w:val="single"/>
          <w:rtl/>
          <w:lang w:bidi="ar-DZ"/>
        </w:rPr>
      </w:pPr>
      <w:r w:rsidRPr="00280B19">
        <w:rPr>
          <w:rFonts w:ascii="Arabic Typesetting" w:hAnsi="Arabic Typesetting" w:cs="Arabic Typesetting" w:hint="cs"/>
          <w:b/>
          <w:bCs/>
          <w:sz w:val="36"/>
          <w:szCs w:val="36"/>
          <w:highlight w:val="green"/>
          <w:u w:val="single"/>
          <w:rtl/>
          <w:lang w:bidi="ar-DZ"/>
        </w:rPr>
        <w:lastRenderedPageBreak/>
        <w:t>خامسًا</w:t>
      </w:r>
      <w:r w:rsidRPr="00280B19">
        <w:rPr>
          <w:rFonts w:ascii="Arabic Typesetting" w:hAnsi="Arabic Typesetting" w:cs="Arabic Typesetting"/>
          <w:b/>
          <w:bCs/>
          <w:sz w:val="36"/>
          <w:szCs w:val="36"/>
          <w:highlight w:val="green"/>
          <w:u w:val="single"/>
          <w:rtl/>
          <w:lang w:bidi="ar-DZ"/>
        </w:rPr>
        <w:t>: أهداف علم النفس</w:t>
      </w:r>
    </w:p>
    <w:p w:rsidR="000B517A" w:rsidRPr="00DC4E3D" w:rsidRDefault="000B517A" w:rsidP="000B517A">
      <w:pPr>
        <w:pStyle w:val="Paragraphedeliste"/>
        <w:numPr>
          <w:ilvl w:val="0"/>
          <w:numId w:val="10"/>
        </w:num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b/>
          <w:bCs/>
          <w:sz w:val="36"/>
          <w:szCs w:val="36"/>
          <w:rtl/>
          <w:lang w:bidi="ar-DZ"/>
        </w:rPr>
        <w:t>الوصف:</w:t>
      </w:r>
      <w:r w:rsidRPr="00DC4E3D">
        <w:rPr>
          <w:rFonts w:ascii="Arabic Typesetting" w:hAnsi="Arabic Typesetting" w:cs="Arabic Typesetting"/>
          <w:sz w:val="36"/>
          <w:szCs w:val="36"/>
          <w:rtl/>
          <w:lang w:bidi="ar-DZ"/>
        </w:rPr>
        <w:t xml:space="preserve"> وصف الظاهرة وصفًا علميًا دقيقًا.</w:t>
      </w:r>
    </w:p>
    <w:p w:rsidR="000B517A" w:rsidRPr="00DC4E3D" w:rsidRDefault="000B517A" w:rsidP="000B517A">
      <w:pPr>
        <w:pStyle w:val="Paragraphedeliste"/>
        <w:numPr>
          <w:ilvl w:val="0"/>
          <w:numId w:val="10"/>
        </w:num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b/>
          <w:bCs/>
          <w:sz w:val="36"/>
          <w:szCs w:val="36"/>
          <w:rtl/>
          <w:lang w:bidi="ar-DZ"/>
        </w:rPr>
        <w:t>الفهم:</w:t>
      </w:r>
      <w:r w:rsidRPr="00DC4E3D">
        <w:rPr>
          <w:rFonts w:ascii="Arabic Typesetting" w:hAnsi="Arabic Typesetting" w:cs="Arabic Typesetting"/>
          <w:sz w:val="36"/>
          <w:szCs w:val="36"/>
          <w:rtl/>
          <w:lang w:bidi="ar-DZ"/>
        </w:rPr>
        <w:t xml:space="preserve"> تفسير الظواهر النفسية وتحديد المتغيرات.</w:t>
      </w:r>
    </w:p>
    <w:p w:rsidR="000B517A" w:rsidRPr="00DC4E3D" w:rsidRDefault="000B517A" w:rsidP="000B517A">
      <w:pPr>
        <w:pStyle w:val="Paragraphedeliste"/>
        <w:numPr>
          <w:ilvl w:val="0"/>
          <w:numId w:val="10"/>
        </w:numPr>
        <w:bidi/>
        <w:spacing w:after="0"/>
        <w:jc w:val="both"/>
        <w:rPr>
          <w:rFonts w:ascii="Arabic Typesetting" w:hAnsi="Arabic Typesetting" w:cs="Arabic Typesetting"/>
          <w:sz w:val="36"/>
          <w:szCs w:val="36"/>
          <w:rtl/>
          <w:lang w:bidi="ar-DZ"/>
        </w:rPr>
      </w:pPr>
      <w:r w:rsidRPr="00DC4E3D">
        <w:rPr>
          <w:rFonts w:ascii="Arabic Typesetting" w:hAnsi="Arabic Typesetting" w:cs="Arabic Typesetting"/>
          <w:b/>
          <w:bCs/>
          <w:sz w:val="36"/>
          <w:szCs w:val="36"/>
          <w:rtl/>
          <w:lang w:bidi="ar-DZ"/>
        </w:rPr>
        <w:t>الضبط:</w:t>
      </w:r>
      <w:r w:rsidRPr="00DC4E3D">
        <w:rPr>
          <w:rFonts w:ascii="Arabic Typesetting" w:hAnsi="Arabic Typesetting" w:cs="Arabic Typesetting"/>
          <w:sz w:val="36"/>
          <w:szCs w:val="36"/>
          <w:rtl/>
          <w:lang w:bidi="ar-DZ"/>
        </w:rPr>
        <w:t xml:space="preserve"> ضبط الظروف التي تحدث فيها الظاهرة.</w:t>
      </w:r>
    </w:p>
    <w:p w:rsidR="000B517A" w:rsidRDefault="000B517A" w:rsidP="000B517A">
      <w:pPr>
        <w:pStyle w:val="Paragraphedeliste"/>
        <w:numPr>
          <w:ilvl w:val="0"/>
          <w:numId w:val="10"/>
        </w:numPr>
        <w:bidi/>
        <w:rPr>
          <w:rFonts w:ascii="Arabic Typesetting" w:hAnsi="Arabic Typesetting" w:cs="Arabic Typesetting" w:hint="cs"/>
          <w:sz w:val="36"/>
          <w:szCs w:val="36"/>
        </w:rPr>
      </w:pPr>
      <w:r w:rsidRPr="00DC4E3D">
        <w:rPr>
          <w:rFonts w:ascii="Arabic Typesetting" w:hAnsi="Arabic Typesetting" w:cs="Arabic Typesetting"/>
          <w:b/>
          <w:bCs/>
          <w:sz w:val="36"/>
          <w:szCs w:val="36"/>
          <w:rtl/>
          <w:lang w:bidi="ar-DZ"/>
        </w:rPr>
        <w:t>التنبؤ:</w:t>
      </w:r>
      <w:r w:rsidRPr="00DC4E3D">
        <w:rPr>
          <w:rFonts w:ascii="Arabic Typesetting" w:hAnsi="Arabic Typesetting" w:cs="Arabic Typesetting"/>
          <w:sz w:val="36"/>
          <w:szCs w:val="36"/>
          <w:rtl/>
          <w:lang w:bidi="ar-DZ"/>
        </w:rPr>
        <w:t xml:space="preserve"> تحديد النتائج التي تترتب على القانون في مواقف أخرى</w:t>
      </w:r>
      <w:r>
        <w:rPr>
          <w:rFonts w:ascii="Arabic Typesetting" w:hAnsi="Arabic Typesetting" w:cs="Arabic Typesetting" w:hint="cs"/>
          <w:sz w:val="36"/>
          <w:szCs w:val="36"/>
          <w:rtl/>
          <w:lang w:bidi="ar-DZ"/>
        </w:rPr>
        <w:t>.</w:t>
      </w:r>
    </w:p>
    <w:p w:rsidR="000B517A" w:rsidRPr="00280B19" w:rsidRDefault="000B517A" w:rsidP="000B517A">
      <w:pPr>
        <w:bidi/>
        <w:rPr>
          <w:rFonts w:ascii="Arabic Typesetting" w:hAnsi="Arabic Typesetting" w:cs="Arabic Typesetting" w:hint="cs"/>
          <w:b/>
          <w:bCs/>
          <w:sz w:val="36"/>
          <w:szCs w:val="36"/>
          <w:u w:val="single"/>
          <w:rtl/>
          <w:lang w:bidi="ar-DZ"/>
        </w:rPr>
      </w:pPr>
      <w:r w:rsidRPr="00280B19">
        <w:rPr>
          <w:rFonts w:ascii="Arabic Typesetting" w:hAnsi="Arabic Typesetting" w:cs="Arabic Typesetting" w:hint="cs"/>
          <w:b/>
          <w:bCs/>
          <w:sz w:val="36"/>
          <w:szCs w:val="36"/>
          <w:highlight w:val="yellow"/>
          <w:u w:val="single"/>
          <w:rtl/>
        </w:rPr>
        <w:t>خاتمة:</w:t>
      </w:r>
      <w:r w:rsidRPr="00280B19">
        <w:rPr>
          <w:rFonts w:ascii="Arabic Typesetting" w:hAnsi="Arabic Typesetting" w:cs="Arabic Typesetting" w:hint="cs"/>
          <w:b/>
          <w:bCs/>
          <w:sz w:val="36"/>
          <w:szCs w:val="36"/>
          <w:highlight w:val="yellow"/>
          <w:u w:val="single"/>
          <w:rtl/>
          <w:lang w:bidi="ar-DZ"/>
        </w:rPr>
        <w:t xml:space="preserve">  (04ن)</w:t>
      </w:r>
    </w:p>
    <w:p w:rsidR="000B517A" w:rsidRPr="00D6733C" w:rsidRDefault="000B517A" w:rsidP="000B517A">
      <w:pPr>
        <w:bidi/>
        <w:rPr>
          <w:rFonts w:ascii="Arabic Typesetting" w:hAnsi="Arabic Typesetting" w:cs="Arabic Typesetting" w:hint="cs"/>
          <w:sz w:val="36"/>
          <w:szCs w:val="36"/>
          <w:rtl/>
          <w:lang w:bidi="ar-DZ"/>
        </w:rPr>
      </w:pPr>
      <w:r>
        <w:rPr>
          <w:rFonts w:ascii="Arabic Typesetting" w:hAnsi="Arabic Typesetting" w:cs="Arabic Typesetting" w:hint="cs"/>
          <w:sz w:val="36"/>
          <w:szCs w:val="36"/>
          <w:rtl/>
          <w:lang w:bidi="ar-DZ"/>
        </w:rPr>
        <w:t>خلاصة للموضوع واستنتاج للبصمة الشخصية للطالب.</w:t>
      </w:r>
    </w:p>
    <w:p w:rsidR="00E800C0" w:rsidRPr="00614CC4" w:rsidRDefault="00E800C0" w:rsidP="00BF2819">
      <w:pPr>
        <w:bidi/>
        <w:spacing w:after="0"/>
        <w:jc w:val="both"/>
        <w:rPr>
          <w:rFonts w:ascii="Arabic Typesetting" w:hAnsi="Arabic Typesetting" w:cs="Arabic Typesetting"/>
          <w:sz w:val="36"/>
          <w:szCs w:val="36"/>
          <w:lang w:bidi="ar-DZ"/>
        </w:rPr>
      </w:pPr>
    </w:p>
    <w:sectPr w:rsidR="00E800C0" w:rsidRPr="00614CC4" w:rsidSect="009D5242">
      <w:headerReference w:type="default" r:id="rId7"/>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9B3" w:rsidRDefault="001A39B3" w:rsidP="006A4FBC">
      <w:pPr>
        <w:spacing w:after="0" w:line="240" w:lineRule="auto"/>
      </w:pPr>
      <w:r>
        <w:separator/>
      </w:r>
    </w:p>
  </w:endnote>
  <w:endnote w:type="continuationSeparator" w:id="1">
    <w:p w:rsidR="001A39B3" w:rsidRDefault="001A39B3" w:rsidP="006A4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1561"/>
      <w:docPartObj>
        <w:docPartGallery w:val="Page Numbers (Bottom of Page)"/>
        <w:docPartUnique/>
      </w:docPartObj>
    </w:sdtPr>
    <w:sdtContent>
      <w:p w:rsidR="008756C6" w:rsidRDefault="002E2CD3">
        <w:pPr>
          <w:pStyle w:val="Pieddepage"/>
          <w:jc w:val="center"/>
        </w:pPr>
        <w:fldSimple w:instr=" PAGE   \* MERGEFORMAT ">
          <w:r w:rsidR="000B517A">
            <w:rPr>
              <w:noProof/>
            </w:rPr>
            <w:t>1</w:t>
          </w:r>
        </w:fldSimple>
      </w:p>
    </w:sdtContent>
  </w:sdt>
  <w:p w:rsidR="008756C6" w:rsidRPr="00EA7BAE" w:rsidRDefault="008756C6" w:rsidP="00A60A9C">
    <w:pPr>
      <w:pStyle w:val="Pieddepage"/>
      <w:bidi/>
      <w:rPr>
        <w:rFonts w:ascii="Arabic Typesetting" w:hAnsi="Arabic Typesetting" w:cs="Arabic Typesetting"/>
        <w:b/>
        <w:bCs/>
        <w:sz w:val="32"/>
        <w:szCs w:val="32"/>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9B3" w:rsidRDefault="001A39B3" w:rsidP="006A4FBC">
      <w:pPr>
        <w:spacing w:after="0" w:line="240" w:lineRule="auto"/>
      </w:pPr>
      <w:r>
        <w:separator/>
      </w:r>
    </w:p>
  </w:footnote>
  <w:footnote w:type="continuationSeparator" w:id="1">
    <w:p w:rsidR="001A39B3" w:rsidRDefault="001A39B3" w:rsidP="006A4F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C6" w:rsidRPr="006613A8" w:rsidRDefault="008756C6" w:rsidP="000B517A">
    <w:pPr>
      <w:pStyle w:val="En-tte"/>
      <w:tabs>
        <w:tab w:val="clear" w:pos="4536"/>
        <w:tab w:val="clear" w:pos="9072"/>
        <w:tab w:val="left" w:pos="3518"/>
        <w:tab w:val="left" w:pos="7143"/>
      </w:tabs>
      <w:bidi/>
      <w:rPr>
        <w:rFonts w:ascii="Arabic Typesetting" w:hAnsi="Arabic Typesetting" w:cs="Arabic Typesetting"/>
        <w:b/>
        <w:bCs/>
        <w:sz w:val="36"/>
        <w:szCs w:val="36"/>
        <w:lang w:bidi="ar-DZ"/>
      </w:rPr>
    </w:pPr>
    <w:r w:rsidRPr="007E43D4">
      <w:rPr>
        <w:rFonts w:ascii="Arabic Typesetting" w:hAnsi="Arabic Typesetting" w:cs="Arabic Typesetting"/>
        <w:b/>
        <w:bCs/>
        <w:noProof/>
        <w:sz w:val="36"/>
        <w:szCs w:val="36"/>
        <w:rtl/>
      </w:rPr>
      <w:drawing>
        <wp:inline distT="0" distB="0" distL="0" distR="0">
          <wp:extent cx="981614" cy="785003"/>
          <wp:effectExtent l="19050" t="0" r="8986" b="0"/>
          <wp:docPr id="6" name="Image 1" descr="C:\Users\Toshiba\Desktop\خميس مليان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خميس مليانة.PNG"/>
                  <pic:cNvPicPr>
                    <a:picLocks noChangeAspect="1" noChangeArrowheads="1"/>
                  </pic:cNvPicPr>
                </pic:nvPicPr>
                <pic:blipFill>
                  <a:blip r:embed="rId1"/>
                  <a:srcRect/>
                  <a:stretch>
                    <a:fillRect/>
                  </a:stretch>
                </pic:blipFill>
                <pic:spPr bwMode="auto">
                  <a:xfrm>
                    <a:off x="0" y="0"/>
                    <a:ext cx="981614" cy="785003"/>
                  </a:xfrm>
                  <a:prstGeom prst="rect">
                    <a:avLst/>
                  </a:prstGeom>
                  <a:noFill/>
                  <a:ln w="9525">
                    <a:noFill/>
                    <a:miter lim="800000"/>
                    <a:headEnd/>
                    <a:tailEnd/>
                  </a:ln>
                </pic:spPr>
              </pic:pic>
            </a:graphicData>
          </a:graphic>
        </wp:inline>
      </w:drawing>
    </w:r>
    <w:r>
      <w:rPr>
        <w:rFonts w:ascii="Arabic Typesetting" w:hAnsi="Arabic Typesetting" w:cs="Arabic Typesetting"/>
        <w:b/>
        <w:bCs/>
        <w:sz w:val="36"/>
        <w:szCs w:val="36"/>
        <w:rtl/>
        <w:lang w:bidi="ar-DZ"/>
      </w:rPr>
      <w:tab/>
    </w:r>
    <w:r>
      <w:rPr>
        <w:rFonts w:ascii="Arabic Typesetting" w:hAnsi="Arabic Typesetting" w:cs="Arabic Typesetting"/>
        <w:b/>
        <w:bCs/>
        <w:sz w:val="36"/>
        <w:szCs w:val="36"/>
        <w:rtl/>
        <w:lang w:bidi="ar-DZ"/>
      </w:rPr>
      <w:tab/>
    </w:r>
    <w:r w:rsidRPr="007E43D4">
      <w:rPr>
        <w:rFonts w:ascii="Arabic Typesetting" w:hAnsi="Arabic Typesetting" w:cs="Arabic Typesetting"/>
        <w:b/>
        <w:bCs/>
        <w:noProof/>
        <w:sz w:val="36"/>
        <w:szCs w:val="36"/>
        <w:rtl/>
      </w:rPr>
      <w:drawing>
        <wp:inline distT="0" distB="0" distL="0" distR="0">
          <wp:extent cx="981614" cy="785003"/>
          <wp:effectExtent l="19050" t="0" r="8986" b="0"/>
          <wp:docPr id="8" name="Image 1" descr="C:\Users\Toshiba\Desktop\خميس مليان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خميس مليانة.PNG"/>
                  <pic:cNvPicPr>
                    <a:picLocks noChangeAspect="1" noChangeArrowheads="1"/>
                  </pic:cNvPicPr>
                </pic:nvPicPr>
                <pic:blipFill>
                  <a:blip r:embed="rId1"/>
                  <a:srcRect/>
                  <a:stretch>
                    <a:fillRect/>
                  </a:stretch>
                </pic:blipFill>
                <pic:spPr bwMode="auto">
                  <a:xfrm>
                    <a:off x="0" y="0"/>
                    <a:ext cx="981614" cy="78500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558"/>
    <w:multiLevelType w:val="hybridMultilevel"/>
    <w:tmpl w:val="FD286B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A47AF7"/>
    <w:multiLevelType w:val="hybridMultilevel"/>
    <w:tmpl w:val="19BEEA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5D0B85"/>
    <w:multiLevelType w:val="hybridMultilevel"/>
    <w:tmpl w:val="9E269092"/>
    <w:lvl w:ilvl="0" w:tplc="1182F1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E66E97"/>
    <w:multiLevelType w:val="hybridMultilevel"/>
    <w:tmpl w:val="C8F600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68348E"/>
    <w:multiLevelType w:val="hybridMultilevel"/>
    <w:tmpl w:val="CFFCB7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27281A"/>
    <w:multiLevelType w:val="hybridMultilevel"/>
    <w:tmpl w:val="B596C758"/>
    <w:lvl w:ilvl="0" w:tplc="73B0CC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72D144F"/>
    <w:multiLevelType w:val="hybridMultilevel"/>
    <w:tmpl w:val="836C26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D4200FD"/>
    <w:multiLevelType w:val="hybridMultilevel"/>
    <w:tmpl w:val="652A9616"/>
    <w:lvl w:ilvl="0" w:tplc="5B44D8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93A35FC"/>
    <w:multiLevelType w:val="hybridMultilevel"/>
    <w:tmpl w:val="33E4086A"/>
    <w:lvl w:ilvl="0" w:tplc="8E8C07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D6875B4"/>
    <w:multiLevelType w:val="hybridMultilevel"/>
    <w:tmpl w:val="ABB02C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DD00E6C"/>
    <w:multiLevelType w:val="hybridMultilevel"/>
    <w:tmpl w:val="995A7A8C"/>
    <w:lvl w:ilvl="0" w:tplc="923ED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DDD5867"/>
    <w:multiLevelType w:val="hybridMultilevel"/>
    <w:tmpl w:val="735CF6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7"/>
  </w:num>
  <w:num w:numId="5">
    <w:abstractNumId w:val="3"/>
  </w:num>
  <w:num w:numId="6">
    <w:abstractNumId w:val="6"/>
  </w:num>
  <w:num w:numId="7">
    <w:abstractNumId w:val="11"/>
  </w:num>
  <w:num w:numId="8">
    <w:abstractNumId w:val="0"/>
  </w:num>
  <w:num w:numId="9">
    <w:abstractNumId w:val="5"/>
  </w:num>
  <w:num w:numId="10">
    <w:abstractNumId w:val="1"/>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2530"/>
  </w:hdrShapeDefaults>
  <w:footnotePr>
    <w:footnote w:id="0"/>
    <w:footnote w:id="1"/>
  </w:footnotePr>
  <w:endnotePr>
    <w:endnote w:id="0"/>
    <w:endnote w:id="1"/>
  </w:endnotePr>
  <w:compat/>
  <w:rsids>
    <w:rsidRoot w:val="008B5EB6"/>
    <w:rsid w:val="00013B24"/>
    <w:rsid w:val="00025F6B"/>
    <w:rsid w:val="00047419"/>
    <w:rsid w:val="000B517A"/>
    <w:rsid w:val="000E698F"/>
    <w:rsid w:val="001927C1"/>
    <w:rsid w:val="001974C6"/>
    <w:rsid w:val="001A39B3"/>
    <w:rsid w:val="001B302A"/>
    <w:rsid w:val="001D0130"/>
    <w:rsid w:val="002440B2"/>
    <w:rsid w:val="002901B3"/>
    <w:rsid w:val="00297052"/>
    <w:rsid w:val="002B6F1C"/>
    <w:rsid w:val="002E2CD3"/>
    <w:rsid w:val="0036566D"/>
    <w:rsid w:val="00385353"/>
    <w:rsid w:val="0039485F"/>
    <w:rsid w:val="003C41A8"/>
    <w:rsid w:val="00406D73"/>
    <w:rsid w:val="004452AD"/>
    <w:rsid w:val="00445FD1"/>
    <w:rsid w:val="0046173C"/>
    <w:rsid w:val="00481C3A"/>
    <w:rsid w:val="00486FC2"/>
    <w:rsid w:val="004E7CDB"/>
    <w:rsid w:val="00503EA7"/>
    <w:rsid w:val="00513936"/>
    <w:rsid w:val="005309DF"/>
    <w:rsid w:val="005740C5"/>
    <w:rsid w:val="00583314"/>
    <w:rsid w:val="005B14F1"/>
    <w:rsid w:val="00614CC4"/>
    <w:rsid w:val="00625698"/>
    <w:rsid w:val="0068567B"/>
    <w:rsid w:val="006A4FBC"/>
    <w:rsid w:val="00713236"/>
    <w:rsid w:val="007212C7"/>
    <w:rsid w:val="007421C1"/>
    <w:rsid w:val="00750C7F"/>
    <w:rsid w:val="007D030A"/>
    <w:rsid w:val="00856D50"/>
    <w:rsid w:val="008756C6"/>
    <w:rsid w:val="00885734"/>
    <w:rsid w:val="00891CF1"/>
    <w:rsid w:val="008B1EDD"/>
    <w:rsid w:val="008B5EB6"/>
    <w:rsid w:val="00901754"/>
    <w:rsid w:val="009133A3"/>
    <w:rsid w:val="009D5242"/>
    <w:rsid w:val="00A02A40"/>
    <w:rsid w:val="00A32693"/>
    <w:rsid w:val="00A35F3D"/>
    <w:rsid w:val="00A40074"/>
    <w:rsid w:val="00A5292C"/>
    <w:rsid w:val="00A60A9C"/>
    <w:rsid w:val="00A84095"/>
    <w:rsid w:val="00A87A1C"/>
    <w:rsid w:val="00AA2D39"/>
    <w:rsid w:val="00AF4C89"/>
    <w:rsid w:val="00B755A8"/>
    <w:rsid w:val="00B9526D"/>
    <w:rsid w:val="00BF2819"/>
    <w:rsid w:val="00C20851"/>
    <w:rsid w:val="00C35E11"/>
    <w:rsid w:val="00CB1C8E"/>
    <w:rsid w:val="00CC060B"/>
    <w:rsid w:val="00CE6EA9"/>
    <w:rsid w:val="00CF2C52"/>
    <w:rsid w:val="00D146CB"/>
    <w:rsid w:val="00D6344F"/>
    <w:rsid w:val="00E800C0"/>
    <w:rsid w:val="00ED70F8"/>
    <w:rsid w:val="00F053A8"/>
    <w:rsid w:val="00F375A3"/>
    <w:rsid w:val="00F864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7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5EB6"/>
    <w:pPr>
      <w:ind w:left="720"/>
      <w:contextualSpacing/>
    </w:pPr>
  </w:style>
  <w:style w:type="paragraph" w:styleId="En-tte">
    <w:name w:val="header"/>
    <w:basedOn w:val="Normal"/>
    <w:link w:val="En-tteCar"/>
    <w:uiPriority w:val="99"/>
    <w:semiHidden/>
    <w:unhideWhenUsed/>
    <w:rsid w:val="008B5EB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B5EB6"/>
  </w:style>
  <w:style w:type="paragraph" w:styleId="Pieddepage">
    <w:name w:val="footer"/>
    <w:basedOn w:val="Normal"/>
    <w:link w:val="PieddepageCar"/>
    <w:uiPriority w:val="99"/>
    <w:unhideWhenUsed/>
    <w:rsid w:val="008B5E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5EB6"/>
  </w:style>
  <w:style w:type="paragraph" w:styleId="Textedebulles">
    <w:name w:val="Balloon Text"/>
    <w:basedOn w:val="Normal"/>
    <w:link w:val="TextedebullesCar"/>
    <w:uiPriority w:val="99"/>
    <w:semiHidden/>
    <w:unhideWhenUsed/>
    <w:rsid w:val="008B5E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5E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5</Pages>
  <Words>976</Words>
  <Characters>5372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10</cp:revision>
  <dcterms:created xsi:type="dcterms:W3CDTF">2024-01-12T15:35:00Z</dcterms:created>
  <dcterms:modified xsi:type="dcterms:W3CDTF">2025-01-21T20:57:00Z</dcterms:modified>
</cp:coreProperties>
</file>