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D0" w:rsidRDefault="00F956DB" w:rsidP="009776A4">
      <w:pPr>
        <w:tabs>
          <w:tab w:val="right" w:pos="850"/>
        </w:tabs>
        <w:bidi/>
        <w:spacing w:after="0"/>
        <w:jc w:val="both"/>
        <w:rPr>
          <w:rFonts w:ascii="Simplified Arabic" w:hAnsi="Simplified Arabic" w:cs="Simplified Arabic"/>
          <w:sz w:val="28"/>
          <w:szCs w:val="28"/>
          <w:u w:val="single"/>
          <w:lang w:bidi="ar-DZ"/>
        </w:rPr>
      </w:pPr>
      <w:r w:rsidRPr="00F956DB">
        <w:rPr>
          <w:rFonts w:ascii="Simplified Arabic" w:hAnsi="Simplified Arabic" w:cs="Simplified Arabic" w:hint="cs"/>
          <w:b/>
          <w:bCs/>
          <w:sz w:val="32"/>
          <w:szCs w:val="32"/>
          <w:u w:val="single"/>
          <w:rtl/>
          <w:lang w:bidi="ar-DZ"/>
        </w:rPr>
        <w:t>المحاضرة الثامنة: تحليل سلوك مستعملي مكتبة</w:t>
      </w:r>
    </w:p>
    <w:p w:rsidR="00CF79D0" w:rsidRPr="00A31CC3" w:rsidRDefault="00CF79D0" w:rsidP="00CF79D0">
      <w:pPr>
        <w:bidi/>
        <w:spacing w:after="0"/>
        <w:jc w:val="both"/>
        <w:rPr>
          <w:rFonts w:ascii="Simplified Arabic" w:hAnsi="Simplified Arabic" w:cs="Simplified Arabic"/>
          <w:b/>
          <w:bCs/>
          <w:sz w:val="28"/>
          <w:szCs w:val="28"/>
          <w:rtl/>
          <w:lang w:bidi="ar-DZ"/>
        </w:rPr>
      </w:pPr>
      <w:r w:rsidRPr="00A31CC3">
        <w:rPr>
          <w:rFonts w:ascii="Simplified Arabic" w:hAnsi="Simplified Arabic" w:cs="Simplified Arabic" w:hint="cs"/>
          <w:b/>
          <w:bCs/>
          <w:sz w:val="28"/>
          <w:szCs w:val="28"/>
          <w:rtl/>
          <w:lang w:bidi="ar-DZ"/>
        </w:rPr>
        <w:t>مقدمة:</w:t>
      </w:r>
    </w:p>
    <w:p w:rsidR="00CF79D0" w:rsidRDefault="00CF79D0" w:rsidP="00CF79D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مستعملي المكتبة هم محور اهتمام المختصين في المكتبات والمعلومات، فلم يعد الاقتصار على دراسة حاجيات المستعمل يخص تنمية مجموعات المكتبية وتوفير خدمات متنوعة، فمن أجل تحقيق أهداف المؤسسة التوثيقية أصبح من الضروري دراسة سلوك مستعمليها وتحليلها من أجل تحقيق ما يتلاءم مع هذه السلوكيات.</w:t>
      </w:r>
    </w:p>
    <w:p w:rsidR="00CF79D0" w:rsidRPr="00CD0A39" w:rsidRDefault="00CF79D0" w:rsidP="00CF79D0">
      <w:pPr>
        <w:bidi/>
        <w:spacing w:after="0"/>
        <w:jc w:val="both"/>
        <w:rPr>
          <w:rFonts w:ascii="Simplified Arabic" w:hAnsi="Simplified Arabic" w:cs="Simplified Arabic"/>
          <w:b/>
          <w:bCs/>
          <w:sz w:val="28"/>
          <w:szCs w:val="28"/>
          <w:u w:val="single"/>
          <w:rtl/>
          <w:lang w:bidi="ar-DZ"/>
        </w:rPr>
      </w:pPr>
      <w:r w:rsidRPr="00CD0A39">
        <w:rPr>
          <w:rFonts w:ascii="Simplified Arabic" w:hAnsi="Simplified Arabic" w:cs="Simplified Arabic" w:hint="cs"/>
          <w:b/>
          <w:bCs/>
          <w:sz w:val="28"/>
          <w:szCs w:val="28"/>
          <w:u w:val="single"/>
          <w:rtl/>
          <w:lang w:bidi="ar-DZ"/>
        </w:rPr>
        <w:t>أولاً: السلوك</w:t>
      </w:r>
    </w:p>
    <w:p w:rsidR="00CF79D0" w:rsidRPr="00CD0A39" w:rsidRDefault="00CF79D0" w:rsidP="00CF79D0">
      <w:pPr>
        <w:pStyle w:val="Paragraphedeliste"/>
        <w:numPr>
          <w:ilvl w:val="0"/>
          <w:numId w:val="5"/>
        </w:numPr>
        <w:bidi/>
        <w:spacing w:after="0"/>
        <w:jc w:val="both"/>
        <w:rPr>
          <w:rFonts w:ascii="Simplified Arabic" w:hAnsi="Simplified Arabic" w:cs="Simplified Arabic"/>
          <w:b/>
          <w:bCs/>
          <w:sz w:val="28"/>
          <w:szCs w:val="28"/>
          <w:lang w:bidi="ar-DZ"/>
        </w:rPr>
      </w:pPr>
      <w:r w:rsidRPr="00CD0A39">
        <w:rPr>
          <w:rFonts w:ascii="Simplified Arabic" w:hAnsi="Simplified Arabic" w:cs="Simplified Arabic" w:hint="cs"/>
          <w:b/>
          <w:bCs/>
          <w:sz w:val="28"/>
          <w:szCs w:val="28"/>
          <w:rtl/>
          <w:lang w:bidi="ar-DZ"/>
        </w:rPr>
        <w:t>تعريف السلوك:</w:t>
      </w:r>
    </w:p>
    <w:p w:rsidR="00CF79D0" w:rsidRDefault="00CF79D0" w:rsidP="00CF79D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يعرّف السلوك من الناحية الإجرائية في قاموس "علم النفس العالمي" بأنّه: فعل أو نشاط أو عملية يمكن ملاحظتها أو قياسها، وغالبًا ما تكون تلك الأفعال والنشاطات والعمليات المختلفة كمبادرة لاستجابة لمنبه داخلي أو خارجي.</w:t>
      </w:r>
    </w:p>
    <w:p w:rsidR="00CF79D0" w:rsidRPr="00B00C20" w:rsidRDefault="00CF79D0" w:rsidP="00CF79D0">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كما يعرّف السلوك بأنّه حالة من التفاعل بين الكائن الحي ومحيطه، ويكون السلوك متعلمًا يتم من خلال الملاحظة والتعليم والتدريب.</w:t>
      </w:r>
    </w:p>
    <w:p w:rsidR="00CF79D0" w:rsidRPr="00B00C20" w:rsidRDefault="00CF79D0" w:rsidP="00CF79D0">
      <w:pPr>
        <w:pStyle w:val="Paragraphedeliste"/>
        <w:numPr>
          <w:ilvl w:val="0"/>
          <w:numId w:val="5"/>
        </w:numPr>
        <w:bidi/>
        <w:spacing w:after="0"/>
        <w:jc w:val="both"/>
        <w:rPr>
          <w:rFonts w:ascii="Simplified Arabic" w:hAnsi="Simplified Arabic" w:cs="Simplified Arabic"/>
          <w:b/>
          <w:bCs/>
          <w:sz w:val="28"/>
          <w:szCs w:val="28"/>
          <w:lang w:bidi="ar-DZ"/>
        </w:rPr>
      </w:pPr>
      <w:r w:rsidRPr="00B00C20">
        <w:rPr>
          <w:rFonts w:ascii="Simplified Arabic" w:hAnsi="Simplified Arabic" w:cs="Simplified Arabic" w:hint="cs"/>
          <w:b/>
          <w:bCs/>
          <w:sz w:val="28"/>
          <w:szCs w:val="28"/>
          <w:rtl/>
          <w:lang w:bidi="ar-DZ"/>
        </w:rPr>
        <w:t>أنواع السلوك:</w:t>
      </w:r>
    </w:p>
    <w:p w:rsidR="00CF79D0" w:rsidRPr="00B00C20" w:rsidRDefault="00CF79D0" w:rsidP="00CF79D0">
      <w:pPr>
        <w:pStyle w:val="Paragraphedeliste"/>
        <w:numPr>
          <w:ilvl w:val="0"/>
          <w:numId w:val="6"/>
        </w:numPr>
        <w:bidi/>
        <w:spacing w:after="0"/>
        <w:jc w:val="both"/>
        <w:rPr>
          <w:rFonts w:ascii="Simplified Arabic" w:hAnsi="Simplified Arabic" w:cs="Simplified Arabic"/>
          <w:sz w:val="28"/>
          <w:szCs w:val="28"/>
          <w:rtl/>
          <w:lang w:bidi="ar-DZ"/>
        </w:rPr>
      </w:pPr>
      <w:r w:rsidRPr="00B00C20">
        <w:rPr>
          <w:rFonts w:ascii="Simplified Arabic" w:hAnsi="Simplified Arabic" w:cs="Simplified Arabic" w:hint="cs"/>
          <w:b/>
          <w:bCs/>
          <w:sz w:val="28"/>
          <w:szCs w:val="28"/>
          <w:rtl/>
          <w:lang w:bidi="ar-DZ"/>
        </w:rPr>
        <w:t>السل</w:t>
      </w:r>
      <w:r>
        <w:rPr>
          <w:rFonts w:ascii="Simplified Arabic" w:hAnsi="Simplified Arabic" w:cs="Simplified Arabic" w:hint="cs"/>
          <w:b/>
          <w:bCs/>
          <w:sz w:val="28"/>
          <w:szCs w:val="28"/>
          <w:rtl/>
          <w:lang w:bidi="ar-DZ"/>
        </w:rPr>
        <w:t>وك الإ</w:t>
      </w:r>
      <w:r w:rsidRPr="00B00C20">
        <w:rPr>
          <w:rFonts w:ascii="Simplified Arabic" w:hAnsi="Simplified Arabic" w:cs="Simplified Arabic" w:hint="cs"/>
          <w:b/>
          <w:bCs/>
          <w:sz w:val="28"/>
          <w:szCs w:val="28"/>
          <w:rtl/>
          <w:lang w:bidi="ar-DZ"/>
        </w:rPr>
        <w:t>ستجابي / الكلاسيكي:</w:t>
      </w:r>
      <w:r w:rsidRPr="00B00C20">
        <w:rPr>
          <w:rFonts w:ascii="Simplified Arabic" w:hAnsi="Simplified Arabic" w:cs="Simplified Arabic" w:hint="cs"/>
          <w:sz w:val="28"/>
          <w:szCs w:val="28"/>
          <w:rtl/>
          <w:lang w:bidi="ar-DZ"/>
        </w:rPr>
        <w:t xml:space="preserve"> ويسمى أحيانًا بالسلوك الانعكاسي والذّي لا يتحكم فيه الفرد ويتضمن هذا النوع مفهومين:</w:t>
      </w:r>
    </w:p>
    <w:p w:rsidR="00CF79D0" w:rsidRDefault="00CF79D0" w:rsidP="00CF79D0">
      <w:pPr>
        <w:pStyle w:val="Paragraphedeliste"/>
        <w:numPr>
          <w:ilvl w:val="0"/>
          <w:numId w:val="7"/>
        </w:numPr>
        <w:bidi/>
        <w:spacing w:after="0"/>
        <w:jc w:val="both"/>
        <w:rPr>
          <w:rFonts w:ascii="Simplified Arabic" w:hAnsi="Simplified Arabic" w:cs="Simplified Arabic"/>
          <w:sz w:val="28"/>
          <w:szCs w:val="28"/>
          <w:lang w:bidi="ar-DZ"/>
        </w:rPr>
      </w:pPr>
      <w:r w:rsidRPr="00B00C20">
        <w:rPr>
          <w:rFonts w:ascii="Simplified Arabic" w:hAnsi="Simplified Arabic" w:cs="Simplified Arabic" w:hint="cs"/>
          <w:b/>
          <w:bCs/>
          <w:sz w:val="28"/>
          <w:szCs w:val="28"/>
          <w:rtl/>
          <w:lang w:bidi="ar-DZ"/>
        </w:rPr>
        <w:t>المفهوم العلمي:</w:t>
      </w:r>
      <w:r w:rsidRPr="00B00C20">
        <w:rPr>
          <w:rFonts w:ascii="Simplified Arabic" w:hAnsi="Simplified Arabic" w:cs="Simplified Arabic" w:hint="cs"/>
          <w:sz w:val="28"/>
          <w:szCs w:val="28"/>
          <w:rtl/>
          <w:lang w:bidi="ar-DZ"/>
        </w:rPr>
        <w:t xml:space="preserve"> هو ردة فعل لمثير كإغماض العين أمام الغبار، حركة الركبة، سيلان اللعاب، وقد جاء به </w:t>
      </w:r>
      <w:r w:rsidRPr="00B00C20">
        <w:rPr>
          <w:rFonts w:ascii="Simplified Arabic" w:hAnsi="Simplified Arabic" w:cs="Simplified Arabic" w:hint="cs"/>
          <w:b/>
          <w:bCs/>
          <w:sz w:val="28"/>
          <w:szCs w:val="28"/>
          <w:rtl/>
          <w:lang w:bidi="ar-DZ"/>
        </w:rPr>
        <w:t>(بافلوف)</w:t>
      </w:r>
      <w:r w:rsidRPr="00B00C20">
        <w:rPr>
          <w:rFonts w:ascii="Simplified Arabic" w:hAnsi="Simplified Arabic" w:cs="Simplified Arabic" w:hint="cs"/>
          <w:sz w:val="28"/>
          <w:szCs w:val="28"/>
          <w:rtl/>
          <w:lang w:bidi="ar-DZ"/>
        </w:rPr>
        <w:t xml:space="preserve"> في نظريته الأشراط الكلاسيكي.</w:t>
      </w:r>
    </w:p>
    <w:p w:rsidR="00CF79D0" w:rsidRDefault="00CF79D0" w:rsidP="00CF79D0">
      <w:pPr>
        <w:pStyle w:val="Paragraphedeliste"/>
        <w:numPr>
          <w:ilvl w:val="0"/>
          <w:numId w:val="7"/>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المفهوم الاجتماعي:</w:t>
      </w:r>
      <w:r>
        <w:rPr>
          <w:rFonts w:ascii="Simplified Arabic" w:hAnsi="Simplified Arabic" w:cs="Simplified Arabic" w:hint="cs"/>
          <w:sz w:val="28"/>
          <w:szCs w:val="28"/>
          <w:rtl/>
          <w:lang w:bidi="ar-DZ"/>
        </w:rPr>
        <w:t xml:space="preserve"> وهو الإنسان الذّي يتقيد بالمفهوم الحرفي للتعليمات، والإنسان الذّي لا يطور سلوكه مع التقدم الاجتماعي والعلمي ومنهم بعض كبار السن.</w:t>
      </w:r>
    </w:p>
    <w:p w:rsidR="00CF79D0" w:rsidRDefault="00CF79D0" w:rsidP="00CF79D0">
      <w:pPr>
        <w:pStyle w:val="Paragraphedeliste"/>
        <w:numPr>
          <w:ilvl w:val="0"/>
          <w:numId w:val="8"/>
        </w:numPr>
        <w:bidi/>
        <w:spacing w:after="0"/>
        <w:jc w:val="both"/>
        <w:rPr>
          <w:rFonts w:ascii="Simplified Arabic" w:hAnsi="Simplified Arabic" w:cs="Simplified Arabic"/>
          <w:sz w:val="28"/>
          <w:szCs w:val="28"/>
          <w:lang w:bidi="ar-DZ"/>
        </w:rPr>
      </w:pPr>
      <w:r w:rsidRPr="00A31CC3">
        <w:rPr>
          <w:rFonts w:ascii="Simplified Arabic" w:hAnsi="Simplified Arabic" w:cs="Simplified Arabic" w:hint="cs"/>
          <w:b/>
          <w:bCs/>
          <w:sz w:val="28"/>
          <w:szCs w:val="28"/>
          <w:rtl/>
          <w:lang w:bidi="ar-DZ"/>
        </w:rPr>
        <w:t>السلوك الإجرائي:</w:t>
      </w:r>
      <w:r w:rsidRPr="00A31CC3">
        <w:rPr>
          <w:rFonts w:ascii="Simplified Arabic" w:hAnsi="Simplified Arabic" w:cs="Simplified Arabic" w:hint="cs"/>
          <w:sz w:val="28"/>
          <w:szCs w:val="28"/>
          <w:rtl/>
          <w:lang w:bidi="ar-DZ"/>
        </w:rPr>
        <w:t xml:space="preserve"> ويسمى أحيانًا بالسلوك الفعال والذّي يتحكم به الفرد وليس كالسلوك السابق وقد استخدمه </w:t>
      </w:r>
      <w:r w:rsidRPr="00A31CC3">
        <w:rPr>
          <w:rFonts w:ascii="Simplified Arabic" w:hAnsi="Simplified Arabic" w:cs="Simplified Arabic" w:hint="cs"/>
          <w:b/>
          <w:bCs/>
          <w:sz w:val="28"/>
          <w:szCs w:val="28"/>
          <w:rtl/>
          <w:lang w:bidi="ar-DZ"/>
        </w:rPr>
        <w:t xml:space="preserve">"سكنر" </w:t>
      </w:r>
      <w:r w:rsidRPr="00A31CC3">
        <w:rPr>
          <w:rFonts w:ascii="Simplified Arabic" w:hAnsi="Simplified Arabic" w:cs="Simplified Arabic" w:hint="cs"/>
          <w:sz w:val="28"/>
          <w:szCs w:val="28"/>
          <w:rtl/>
          <w:lang w:bidi="ar-DZ"/>
        </w:rPr>
        <w:t>في نظرية الأشراط الإجرائي. وهو عبارة عن سلوك مرن يحدث  نتيجة عدة مثيرات ويتميز بالخصائص التالية: لا يتشابه عند الجميع، سلوك مرن وفعال وسهل التعامل معه، ويدّلُ على قدرة عقلية عالية.</w:t>
      </w:r>
    </w:p>
    <w:p w:rsidR="00CF79D0" w:rsidRPr="002A602D" w:rsidRDefault="00CF79D0" w:rsidP="00CF79D0">
      <w:pPr>
        <w:pStyle w:val="Paragraphedeliste"/>
        <w:numPr>
          <w:ilvl w:val="0"/>
          <w:numId w:val="8"/>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lastRenderedPageBreak/>
        <w:t xml:space="preserve">السلوك العقلاني أو المعرفي: </w:t>
      </w:r>
      <w:r w:rsidRPr="002A602D">
        <w:rPr>
          <w:rFonts w:ascii="Simplified Arabic" w:hAnsi="Simplified Arabic" w:cs="Simplified Arabic" w:hint="cs"/>
          <w:sz w:val="28"/>
          <w:szCs w:val="28"/>
          <w:rtl/>
          <w:lang w:bidi="ar-DZ"/>
        </w:rPr>
        <w:t xml:space="preserve">في هذا السلوك يعتمد الفرد على ما لديه من معلومات يتحكم بها العقل، ويعدُّ هذا السلوك </w:t>
      </w:r>
      <w:r>
        <w:rPr>
          <w:rFonts w:ascii="Simplified Arabic" w:hAnsi="Simplified Arabic" w:cs="Simplified Arabic" w:hint="cs"/>
          <w:sz w:val="28"/>
          <w:szCs w:val="28"/>
          <w:rtl/>
          <w:lang w:bidi="ar-DZ"/>
        </w:rPr>
        <w:t>للنظرية الإنسانية والتي تعتبر أنّ الإنسان مسؤول عن سلوكه، وهو ذلك السلوك الذّي يدل على قدرات عقلية عالية ومرونة في التفكير ويتصف فيه عدد قليل من الناس.</w:t>
      </w:r>
    </w:p>
    <w:p w:rsidR="00CF79D0" w:rsidRDefault="00CF79D0" w:rsidP="00CF79D0">
      <w:pPr>
        <w:pStyle w:val="Paragraphedeliste"/>
        <w:numPr>
          <w:ilvl w:val="0"/>
          <w:numId w:val="8"/>
        </w:numPr>
        <w:bidi/>
        <w:spacing w:after="0"/>
        <w:jc w:val="both"/>
        <w:rPr>
          <w:rFonts w:ascii="Simplified Arabic" w:hAnsi="Simplified Arabic" w:cs="Simplified Arabic"/>
          <w:sz w:val="28"/>
          <w:szCs w:val="28"/>
          <w:lang w:bidi="ar-DZ"/>
        </w:rPr>
      </w:pPr>
      <w:r w:rsidRPr="001A1F4A">
        <w:rPr>
          <w:rFonts w:ascii="Simplified Arabic" w:hAnsi="Simplified Arabic" w:cs="Simplified Arabic" w:hint="cs"/>
          <w:b/>
          <w:bCs/>
          <w:sz w:val="28"/>
          <w:szCs w:val="28"/>
          <w:rtl/>
          <w:lang w:bidi="ar-DZ"/>
        </w:rPr>
        <w:t>السلوك غير العقلاني أو غير المعرفي:</w:t>
      </w:r>
      <w:r>
        <w:rPr>
          <w:rFonts w:ascii="Simplified Arabic" w:hAnsi="Simplified Arabic" w:cs="Simplified Arabic" w:hint="cs"/>
          <w:sz w:val="28"/>
          <w:szCs w:val="28"/>
          <w:rtl/>
          <w:lang w:bidi="ar-DZ"/>
        </w:rPr>
        <w:t xml:space="preserve"> وهو سلوك لا يستند إلى معلومات علمية ولا يتفق مع العقل الإنساني، ويقوم بها الإنسان دون القدرة على الدفاع على صحتها وإنّما انتشرت بين الناس وتوارثها الأفراد.</w:t>
      </w:r>
    </w:p>
    <w:p w:rsidR="00CF79D0" w:rsidRDefault="00CF79D0" w:rsidP="00CF79D0">
      <w:pPr>
        <w:pStyle w:val="Paragraphedeliste"/>
        <w:numPr>
          <w:ilvl w:val="0"/>
          <w:numId w:val="8"/>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السلوك التسلّطي أو الديكتاتوري:</w:t>
      </w:r>
      <w:r>
        <w:rPr>
          <w:rFonts w:ascii="Simplified Arabic" w:hAnsi="Simplified Arabic" w:cs="Simplified Arabic" w:hint="cs"/>
          <w:sz w:val="28"/>
          <w:szCs w:val="28"/>
          <w:rtl/>
          <w:lang w:bidi="ar-DZ"/>
        </w:rPr>
        <w:t xml:space="preserve"> وهو سلوك لا يستند إلى معلومات علمية ولا يتفق مع العقل الإنساني، ويقوم بها الإنسان دون القدرة على الدفاع على صحتها وإنّما انتشرت بين الناس وتوارثها الأفراد.</w:t>
      </w:r>
    </w:p>
    <w:p w:rsidR="00CF79D0" w:rsidRPr="00A31CC3" w:rsidRDefault="00CF79D0" w:rsidP="00CF79D0">
      <w:pPr>
        <w:pStyle w:val="Paragraphedeliste"/>
        <w:numPr>
          <w:ilvl w:val="0"/>
          <w:numId w:val="8"/>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السلوك الديمقراطي:</w:t>
      </w:r>
      <w:r>
        <w:rPr>
          <w:rFonts w:ascii="Simplified Arabic" w:hAnsi="Simplified Arabic" w:cs="Simplified Arabic" w:hint="cs"/>
          <w:sz w:val="28"/>
          <w:szCs w:val="28"/>
          <w:rtl/>
          <w:lang w:bidi="ar-DZ"/>
        </w:rPr>
        <w:t xml:space="preserve"> هو السلوك الذّي يعتمد على رأيّ الجماعة وفعال مع الأذكياء.</w:t>
      </w:r>
    </w:p>
    <w:p w:rsidR="00CF79D0" w:rsidRPr="009D79B9" w:rsidRDefault="00CF79D0" w:rsidP="00CF79D0">
      <w:pPr>
        <w:bidi/>
        <w:spacing w:after="0"/>
        <w:jc w:val="both"/>
        <w:rPr>
          <w:rFonts w:ascii="Simplified Arabic" w:hAnsi="Simplified Arabic" w:cs="Simplified Arabic"/>
          <w:b/>
          <w:bCs/>
          <w:sz w:val="32"/>
          <w:szCs w:val="32"/>
          <w:u w:val="single"/>
          <w:rtl/>
          <w:lang w:bidi="ar-DZ"/>
        </w:rPr>
      </w:pPr>
      <w:r w:rsidRPr="009D79B9">
        <w:rPr>
          <w:rFonts w:ascii="Simplified Arabic" w:hAnsi="Simplified Arabic" w:cs="Simplified Arabic" w:hint="cs"/>
          <w:b/>
          <w:bCs/>
          <w:sz w:val="32"/>
          <w:szCs w:val="32"/>
          <w:u w:val="single"/>
          <w:rtl/>
          <w:lang w:bidi="ar-DZ"/>
        </w:rPr>
        <w:t>ثانيًا: المستفيد</w:t>
      </w:r>
    </w:p>
    <w:p w:rsidR="00CF79D0" w:rsidRDefault="00CF79D0" w:rsidP="00CF79D0">
      <w:pPr>
        <w:pStyle w:val="Paragraphedeliste"/>
        <w:numPr>
          <w:ilvl w:val="0"/>
          <w:numId w:val="9"/>
        </w:numPr>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تعريف المستفيد:</w:t>
      </w:r>
    </w:p>
    <w:p w:rsidR="00CF79D0" w:rsidRPr="009D79B9" w:rsidRDefault="00CF79D0" w:rsidP="00CF79D0">
      <w:pPr>
        <w:pStyle w:val="Paragraphedeliste"/>
        <w:numPr>
          <w:ilvl w:val="0"/>
          <w:numId w:val="10"/>
        </w:numPr>
        <w:bidi/>
        <w:spacing w:after="0"/>
        <w:jc w:val="both"/>
        <w:rPr>
          <w:rFonts w:ascii="Simplified Arabic" w:hAnsi="Simplified Arabic" w:cs="Simplified Arabic"/>
          <w:sz w:val="28"/>
          <w:szCs w:val="28"/>
          <w:rtl/>
          <w:lang w:bidi="ar-DZ"/>
        </w:rPr>
      </w:pPr>
      <w:r w:rsidRPr="009D79B9">
        <w:rPr>
          <w:rFonts w:ascii="Simplified Arabic" w:hAnsi="Simplified Arabic" w:cs="Simplified Arabic" w:hint="cs"/>
          <w:sz w:val="28"/>
          <w:szCs w:val="28"/>
          <w:rtl/>
          <w:lang w:bidi="ar-DZ"/>
        </w:rPr>
        <w:t>من الناحية اللّغوية يمكن إطلاق عدة مصطلحات أخرى عليه مثل: المستعمل أو المستخدم.</w:t>
      </w:r>
    </w:p>
    <w:p w:rsidR="00CF79D0" w:rsidRPr="009D79B9" w:rsidRDefault="00CF79D0" w:rsidP="00CF79D0">
      <w:pPr>
        <w:pStyle w:val="Paragraphedeliste"/>
        <w:numPr>
          <w:ilvl w:val="0"/>
          <w:numId w:val="10"/>
        </w:numPr>
        <w:bidi/>
        <w:spacing w:after="0"/>
        <w:jc w:val="both"/>
        <w:rPr>
          <w:rFonts w:ascii="Simplified Arabic" w:hAnsi="Simplified Arabic" w:cs="Simplified Arabic"/>
          <w:b/>
          <w:bCs/>
          <w:sz w:val="28"/>
          <w:szCs w:val="28"/>
          <w:lang w:bidi="ar-DZ"/>
        </w:rPr>
      </w:pPr>
      <w:r w:rsidRPr="009D79B9">
        <w:rPr>
          <w:rFonts w:ascii="Simplified Arabic" w:hAnsi="Simplified Arabic" w:cs="Simplified Arabic" w:hint="cs"/>
          <w:sz w:val="28"/>
          <w:szCs w:val="28"/>
          <w:rtl/>
          <w:lang w:bidi="ar-DZ"/>
        </w:rPr>
        <w:t>أمّا من الناحية الاصطلاحية فيعرفه</w:t>
      </w:r>
      <w:r w:rsidRPr="009D79B9">
        <w:rPr>
          <w:rFonts w:ascii="Simplified Arabic" w:hAnsi="Simplified Arabic" w:cs="Simplified Arabic" w:hint="cs"/>
          <w:b/>
          <w:bCs/>
          <w:sz w:val="28"/>
          <w:szCs w:val="28"/>
          <w:rtl/>
          <w:lang w:bidi="ar-DZ"/>
        </w:rPr>
        <w:t xml:space="preserve"> "المعجم المعرّب</w:t>
      </w:r>
      <w:r>
        <w:rPr>
          <w:rFonts w:ascii="Simplified Arabic" w:hAnsi="Simplified Arabic" w:cs="Simplified Arabic" w:hint="cs"/>
          <w:b/>
          <w:bCs/>
          <w:sz w:val="28"/>
          <w:szCs w:val="28"/>
          <w:rtl/>
          <w:lang w:bidi="ar-DZ"/>
        </w:rPr>
        <w:t xml:space="preserve"> لمصطلحات المكتبات والمعلومات" </w:t>
      </w:r>
      <w:r w:rsidRPr="009D79B9">
        <w:rPr>
          <w:rFonts w:ascii="Simplified Arabic" w:hAnsi="Simplified Arabic" w:cs="Simplified Arabic" w:hint="cs"/>
          <w:sz w:val="28"/>
          <w:szCs w:val="28"/>
          <w:rtl/>
          <w:lang w:bidi="ar-DZ"/>
        </w:rPr>
        <w:t>بالفرد الذّي يشغل جهاز أو يستخدم وسيلة من الوسائل أو يستفيد من خدمة معينة كمن يستعمل المكتبة.</w:t>
      </w:r>
    </w:p>
    <w:p w:rsidR="00CF79D0" w:rsidRDefault="00CF79D0" w:rsidP="00CF79D0">
      <w:pPr>
        <w:pStyle w:val="Paragraphedeliste"/>
        <w:numPr>
          <w:ilvl w:val="0"/>
          <w:numId w:val="9"/>
        </w:numPr>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أنواع المستفيدين: </w:t>
      </w:r>
    </w:p>
    <w:p w:rsidR="00CF79D0" w:rsidRDefault="00CF79D0" w:rsidP="00CF79D0">
      <w:pPr>
        <w:bidi/>
        <w:spacing w:after="0"/>
        <w:jc w:val="both"/>
        <w:rPr>
          <w:rFonts w:ascii="Simplified Arabic" w:hAnsi="Simplified Arabic" w:cs="Simplified Arabic"/>
          <w:b/>
          <w:bCs/>
          <w:sz w:val="28"/>
          <w:szCs w:val="28"/>
          <w:rtl/>
          <w:lang w:bidi="ar-DZ"/>
        </w:rPr>
      </w:pPr>
      <w:r w:rsidRPr="009D79B9">
        <w:rPr>
          <w:rFonts w:ascii="Simplified Arabic" w:hAnsi="Simplified Arabic" w:cs="Simplified Arabic" w:hint="cs"/>
          <w:sz w:val="28"/>
          <w:szCs w:val="28"/>
          <w:rtl/>
          <w:lang w:bidi="ar-DZ"/>
        </w:rPr>
        <w:t>يميّز</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lang w:bidi="ar-DZ"/>
        </w:rPr>
        <w:t>Werzig</w:t>
      </w:r>
      <w:r>
        <w:rPr>
          <w:rFonts w:ascii="Simplified Arabic" w:hAnsi="Simplified Arabic" w:cs="Simplified Arabic" w:hint="cs"/>
          <w:b/>
          <w:bCs/>
          <w:sz w:val="28"/>
          <w:szCs w:val="28"/>
          <w:rtl/>
          <w:lang w:bidi="ar-DZ"/>
        </w:rPr>
        <w:t xml:space="preserve"> </w:t>
      </w:r>
      <w:r w:rsidRPr="009D79B9">
        <w:rPr>
          <w:rFonts w:ascii="Simplified Arabic" w:hAnsi="Simplified Arabic" w:cs="Simplified Arabic" w:hint="cs"/>
          <w:sz w:val="28"/>
          <w:szCs w:val="28"/>
          <w:rtl/>
          <w:lang w:bidi="ar-DZ"/>
        </w:rPr>
        <w:t>من جهته أربعة أنواع من المستفيدين:</w:t>
      </w:r>
    </w:p>
    <w:p w:rsidR="00CF79D0" w:rsidRPr="00F37254" w:rsidRDefault="00CF79D0" w:rsidP="00CF79D0">
      <w:pPr>
        <w:pStyle w:val="Paragraphedeliste"/>
        <w:numPr>
          <w:ilvl w:val="0"/>
          <w:numId w:val="14"/>
        </w:numPr>
        <w:bidi/>
        <w:spacing w:after="0"/>
        <w:jc w:val="both"/>
        <w:rPr>
          <w:rFonts w:ascii="Simplified Arabic" w:hAnsi="Simplified Arabic" w:cs="Simplified Arabic"/>
          <w:sz w:val="28"/>
          <w:szCs w:val="28"/>
          <w:rtl/>
          <w:lang w:bidi="ar-DZ"/>
        </w:rPr>
      </w:pPr>
      <w:r w:rsidRPr="00F37254">
        <w:rPr>
          <w:rFonts w:ascii="Simplified Arabic" w:hAnsi="Simplified Arabic" w:cs="Simplified Arabic" w:hint="cs"/>
          <w:b/>
          <w:bCs/>
          <w:sz w:val="28"/>
          <w:szCs w:val="28"/>
          <w:rtl/>
          <w:lang w:bidi="ar-DZ"/>
        </w:rPr>
        <w:t xml:space="preserve">المستفيد الحالي (النهائي): </w:t>
      </w:r>
      <w:r w:rsidRPr="00F37254">
        <w:rPr>
          <w:rFonts w:ascii="Simplified Arabic" w:hAnsi="Simplified Arabic" w:cs="Simplified Arabic" w:hint="cs"/>
          <w:sz w:val="28"/>
          <w:szCs w:val="28"/>
          <w:rtl/>
          <w:lang w:bidi="ar-DZ"/>
        </w:rPr>
        <w:t>هو الشخص الذّي يستعمل المعلومة ويستغلها فعلاً.</w:t>
      </w:r>
    </w:p>
    <w:p w:rsidR="00CF79D0" w:rsidRPr="00F37254" w:rsidRDefault="00CF79D0" w:rsidP="00CF79D0">
      <w:pPr>
        <w:pStyle w:val="Paragraphedeliste"/>
        <w:numPr>
          <w:ilvl w:val="0"/>
          <w:numId w:val="14"/>
        </w:numPr>
        <w:bidi/>
        <w:spacing w:after="0"/>
        <w:jc w:val="both"/>
        <w:rPr>
          <w:rFonts w:ascii="Simplified Arabic" w:hAnsi="Simplified Arabic" w:cs="Simplified Arabic"/>
          <w:sz w:val="28"/>
          <w:szCs w:val="28"/>
          <w:rtl/>
          <w:lang w:bidi="ar-DZ"/>
        </w:rPr>
      </w:pPr>
      <w:r w:rsidRPr="00F37254">
        <w:rPr>
          <w:rFonts w:ascii="Simplified Arabic" w:hAnsi="Simplified Arabic" w:cs="Simplified Arabic" w:hint="cs"/>
          <w:b/>
          <w:bCs/>
          <w:sz w:val="28"/>
          <w:szCs w:val="28"/>
          <w:rtl/>
          <w:lang w:bidi="ar-DZ"/>
        </w:rPr>
        <w:t xml:space="preserve">المستفيد الفعلي (الحقيقي): </w:t>
      </w:r>
      <w:r w:rsidRPr="00F37254">
        <w:rPr>
          <w:rFonts w:ascii="Simplified Arabic" w:hAnsi="Simplified Arabic" w:cs="Simplified Arabic" w:hint="cs"/>
          <w:sz w:val="28"/>
          <w:szCs w:val="28"/>
          <w:rtl/>
          <w:lang w:bidi="ar-DZ"/>
        </w:rPr>
        <w:t>هو الشخص الذّي يعلم أين يجد المعلومة وتكون لديه الفرصة لاستعمالها ويستعملها فعلاً.</w:t>
      </w:r>
    </w:p>
    <w:p w:rsidR="00CF79D0" w:rsidRPr="00F37254" w:rsidRDefault="00CF79D0" w:rsidP="00CF79D0">
      <w:pPr>
        <w:pStyle w:val="Paragraphedeliste"/>
        <w:numPr>
          <w:ilvl w:val="0"/>
          <w:numId w:val="14"/>
        </w:numPr>
        <w:bidi/>
        <w:spacing w:after="0"/>
        <w:jc w:val="both"/>
        <w:rPr>
          <w:rFonts w:ascii="Simplified Arabic" w:hAnsi="Simplified Arabic" w:cs="Simplified Arabic"/>
          <w:sz w:val="28"/>
          <w:szCs w:val="28"/>
          <w:rtl/>
          <w:lang w:bidi="ar-DZ"/>
        </w:rPr>
      </w:pPr>
      <w:r w:rsidRPr="00F37254">
        <w:rPr>
          <w:rFonts w:ascii="Simplified Arabic" w:hAnsi="Simplified Arabic" w:cs="Simplified Arabic" w:hint="cs"/>
          <w:b/>
          <w:bCs/>
          <w:sz w:val="28"/>
          <w:szCs w:val="28"/>
          <w:rtl/>
          <w:lang w:bidi="ar-DZ"/>
        </w:rPr>
        <w:t xml:space="preserve">المستفيد المحتمل: </w:t>
      </w:r>
      <w:r w:rsidRPr="00F37254">
        <w:rPr>
          <w:rFonts w:ascii="Simplified Arabic" w:hAnsi="Simplified Arabic" w:cs="Simplified Arabic" w:hint="cs"/>
          <w:sz w:val="28"/>
          <w:szCs w:val="28"/>
          <w:rtl/>
          <w:lang w:bidi="ar-DZ"/>
        </w:rPr>
        <w:t>هو الشخص</w:t>
      </w:r>
      <w:r w:rsidRPr="00F37254">
        <w:rPr>
          <w:rFonts w:ascii="Simplified Arabic" w:hAnsi="Simplified Arabic" w:cs="Simplified Arabic" w:hint="cs"/>
          <w:b/>
          <w:bCs/>
          <w:sz w:val="28"/>
          <w:szCs w:val="28"/>
          <w:rtl/>
          <w:lang w:bidi="ar-DZ"/>
        </w:rPr>
        <w:t xml:space="preserve"> </w:t>
      </w:r>
      <w:r w:rsidRPr="00F37254">
        <w:rPr>
          <w:rFonts w:ascii="Simplified Arabic" w:hAnsi="Simplified Arabic" w:cs="Simplified Arabic" w:hint="cs"/>
          <w:sz w:val="28"/>
          <w:szCs w:val="28"/>
          <w:rtl/>
          <w:lang w:bidi="ar-DZ"/>
        </w:rPr>
        <w:t>الذّي يعلم أين يجد المعلومة وتكون لديه الفرصة لاستعمالها؛ لكن لا يستغل هذه الإمكانية.</w:t>
      </w:r>
    </w:p>
    <w:p w:rsidR="00CF79D0" w:rsidRPr="00AD1F31" w:rsidRDefault="00CF79D0" w:rsidP="00AD1F31">
      <w:pPr>
        <w:pStyle w:val="Paragraphedeliste"/>
        <w:numPr>
          <w:ilvl w:val="0"/>
          <w:numId w:val="14"/>
        </w:numPr>
        <w:bidi/>
        <w:spacing w:after="0"/>
        <w:jc w:val="both"/>
        <w:rPr>
          <w:rFonts w:ascii="Simplified Arabic" w:hAnsi="Simplified Arabic" w:cs="Simplified Arabic"/>
          <w:sz w:val="28"/>
          <w:szCs w:val="28"/>
          <w:rtl/>
          <w:lang w:bidi="ar-DZ"/>
        </w:rPr>
      </w:pPr>
      <w:r w:rsidRPr="00AD1F31">
        <w:rPr>
          <w:rFonts w:ascii="Simplified Arabic" w:hAnsi="Simplified Arabic" w:cs="Simplified Arabic" w:hint="cs"/>
          <w:b/>
          <w:bCs/>
          <w:sz w:val="28"/>
          <w:szCs w:val="28"/>
          <w:rtl/>
          <w:lang w:bidi="ar-DZ"/>
        </w:rPr>
        <w:t>المستفيد الكامن:</w:t>
      </w:r>
      <w:r w:rsidRPr="00AD1F31">
        <w:rPr>
          <w:rFonts w:ascii="Simplified Arabic" w:hAnsi="Simplified Arabic" w:cs="Simplified Arabic" w:hint="cs"/>
          <w:sz w:val="28"/>
          <w:szCs w:val="28"/>
          <w:rtl/>
          <w:lang w:bidi="ar-DZ"/>
        </w:rPr>
        <w:t xml:space="preserve"> هو الشخص الذّي يهتم بالمعلومة يحتاج إليها؛ ولكن لا يدري أين يجدها.</w:t>
      </w:r>
    </w:p>
    <w:p w:rsidR="00CF79D0" w:rsidRPr="00F37254" w:rsidRDefault="00CF79D0" w:rsidP="00CF79D0">
      <w:pPr>
        <w:pStyle w:val="Paragraphedeliste"/>
        <w:numPr>
          <w:ilvl w:val="0"/>
          <w:numId w:val="9"/>
        </w:numPr>
        <w:bidi/>
        <w:spacing w:after="0"/>
        <w:jc w:val="both"/>
        <w:rPr>
          <w:rFonts w:ascii="Simplified Arabic" w:hAnsi="Simplified Arabic" w:cs="Simplified Arabic"/>
          <w:b/>
          <w:bCs/>
          <w:sz w:val="28"/>
          <w:szCs w:val="28"/>
          <w:lang w:bidi="ar-DZ"/>
        </w:rPr>
      </w:pPr>
      <w:r w:rsidRPr="00F37254">
        <w:rPr>
          <w:rFonts w:ascii="Simplified Arabic" w:hAnsi="Simplified Arabic" w:cs="Simplified Arabic" w:hint="cs"/>
          <w:b/>
          <w:bCs/>
          <w:sz w:val="28"/>
          <w:szCs w:val="28"/>
          <w:rtl/>
          <w:lang w:bidi="ar-DZ"/>
        </w:rPr>
        <w:t>سلوك المستفيد أو المستعمل:</w:t>
      </w:r>
    </w:p>
    <w:p w:rsidR="00CF79D0" w:rsidRDefault="00CF79D0" w:rsidP="00CF79D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سلوك المستفيد هو الذّي التصرّف الذّي يسلكه في البحث والحصول على المعلومات، وهو مجال اهتمام مختصي علم المكتبات والمعلومات والإعلام وعلم الاجتماع، وللمستفيد أو الباحث اتجاهين من السلوك هما:</w:t>
      </w:r>
    </w:p>
    <w:p w:rsidR="00CF79D0" w:rsidRPr="009D79B9" w:rsidRDefault="00CF79D0" w:rsidP="00CF79D0">
      <w:pPr>
        <w:pStyle w:val="Paragraphedeliste"/>
        <w:numPr>
          <w:ilvl w:val="0"/>
          <w:numId w:val="12"/>
        </w:numPr>
        <w:bidi/>
        <w:spacing w:after="0"/>
        <w:jc w:val="both"/>
        <w:rPr>
          <w:rFonts w:ascii="Simplified Arabic" w:hAnsi="Simplified Arabic" w:cs="Simplified Arabic"/>
          <w:sz w:val="28"/>
          <w:szCs w:val="28"/>
          <w:rtl/>
          <w:lang w:bidi="ar-DZ"/>
        </w:rPr>
      </w:pPr>
      <w:r w:rsidRPr="009D79B9">
        <w:rPr>
          <w:rFonts w:ascii="Simplified Arabic" w:hAnsi="Simplified Arabic" w:cs="Simplified Arabic" w:hint="cs"/>
          <w:b/>
          <w:bCs/>
          <w:sz w:val="28"/>
          <w:szCs w:val="28"/>
          <w:rtl/>
          <w:lang w:bidi="ar-DZ"/>
        </w:rPr>
        <w:t>سلوك اتجاه المعلومة:</w:t>
      </w:r>
      <w:r w:rsidRPr="009D79B9">
        <w:rPr>
          <w:rFonts w:ascii="Simplified Arabic" w:hAnsi="Simplified Arabic" w:cs="Simplified Arabic" w:hint="cs"/>
          <w:sz w:val="28"/>
          <w:szCs w:val="28"/>
          <w:rtl/>
          <w:lang w:bidi="ar-DZ"/>
        </w:rPr>
        <w:t xml:space="preserve"> تتعلق بمدى احتكاك المستفيد بالمعلومة ومصادرها أو نفوره منها لأسباب عدة.</w:t>
      </w:r>
    </w:p>
    <w:p w:rsidR="00CF79D0" w:rsidRPr="009D79B9" w:rsidRDefault="00CF79D0" w:rsidP="00CF79D0">
      <w:pPr>
        <w:pStyle w:val="Paragraphedeliste"/>
        <w:numPr>
          <w:ilvl w:val="0"/>
          <w:numId w:val="12"/>
        </w:numPr>
        <w:bidi/>
        <w:spacing w:after="0"/>
        <w:jc w:val="both"/>
        <w:rPr>
          <w:rFonts w:ascii="Simplified Arabic" w:hAnsi="Simplified Arabic" w:cs="Simplified Arabic"/>
          <w:sz w:val="28"/>
          <w:szCs w:val="28"/>
          <w:rtl/>
          <w:lang w:bidi="ar-DZ"/>
        </w:rPr>
      </w:pPr>
      <w:r w:rsidRPr="009D79B9">
        <w:rPr>
          <w:rFonts w:ascii="Simplified Arabic" w:hAnsi="Simplified Arabic" w:cs="Simplified Arabic" w:hint="cs"/>
          <w:b/>
          <w:bCs/>
          <w:sz w:val="28"/>
          <w:szCs w:val="28"/>
          <w:rtl/>
          <w:lang w:bidi="ar-DZ"/>
        </w:rPr>
        <w:t>سلوك اتجاه المكتبة:</w:t>
      </w:r>
      <w:r w:rsidRPr="009D79B9">
        <w:rPr>
          <w:rFonts w:ascii="Simplified Arabic" w:hAnsi="Simplified Arabic" w:cs="Simplified Arabic" w:hint="cs"/>
          <w:sz w:val="28"/>
          <w:szCs w:val="28"/>
          <w:rtl/>
          <w:lang w:bidi="ar-DZ"/>
        </w:rPr>
        <w:t xml:space="preserve"> يميّز نشاط وتحرك المستفيد في المكتبة، تعامله مع المكتبي وكيفية تقبله أو رفضه للمعلومات المقدمة له ومدى تفاعله مع جوّ المطالعة ورضاه على تجهيز المكتبة للمطالعة والعمل فيها وكيفية مشاركته في حفظ النظام الخاص بالمكتبة واحترامه له.</w:t>
      </w:r>
    </w:p>
    <w:p w:rsidR="00CF79D0" w:rsidRDefault="00CF79D0" w:rsidP="00CF79D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وهناك من المتخصصين من يصنّف المستفيدين من الناحية السلوكية إلى ثلاث أصناف:</w:t>
      </w:r>
    </w:p>
    <w:p w:rsidR="00CF79D0" w:rsidRPr="009D79B9" w:rsidRDefault="00CF79D0" w:rsidP="00CF79D0">
      <w:pPr>
        <w:pStyle w:val="Paragraphedeliste"/>
        <w:numPr>
          <w:ilvl w:val="0"/>
          <w:numId w:val="13"/>
        </w:numPr>
        <w:bidi/>
        <w:spacing w:after="0"/>
        <w:jc w:val="both"/>
        <w:rPr>
          <w:rFonts w:ascii="Simplified Arabic" w:hAnsi="Simplified Arabic" w:cs="Simplified Arabic"/>
          <w:sz w:val="28"/>
          <w:szCs w:val="28"/>
          <w:rtl/>
          <w:lang w:bidi="ar-DZ"/>
        </w:rPr>
      </w:pPr>
      <w:r w:rsidRPr="009D79B9">
        <w:rPr>
          <w:rFonts w:ascii="Simplified Arabic" w:hAnsi="Simplified Arabic" w:cs="Simplified Arabic" w:hint="cs"/>
          <w:b/>
          <w:bCs/>
          <w:sz w:val="28"/>
          <w:szCs w:val="28"/>
          <w:rtl/>
          <w:lang w:bidi="ar-DZ"/>
        </w:rPr>
        <w:t>المستفيد الإيجابي أو المتمرس:</w:t>
      </w:r>
      <w:r w:rsidRPr="009D79B9">
        <w:rPr>
          <w:rFonts w:ascii="Simplified Arabic" w:hAnsi="Simplified Arabic" w:cs="Simplified Arabic" w:hint="cs"/>
          <w:sz w:val="28"/>
          <w:szCs w:val="28"/>
          <w:rtl/>
          <w:lang w:bidi="ar-DZ"/>
        </w:rPr>
        <w:t xml:space="preserve"> هو من له معرفة بما يحتاجه وله الخبرة في البحث عن المعلومة، وله تصرف إيجابي ومتعاون مع المختص في البحث عن المعلومة بأيّ مكان ممكن وقليلاً ما يستخدم أو يطلب إعانة منه.</w:t>
      </w:r>
    </w:p>
    <w:p w:rsidR="00CF79D0" w:rsidRPr="009D79B9" w:rsidRDefault="00CF79D0" w:rsidP="00CF79D0">
      <w:pPr>
        <w:pStyle w:val="Paragraphedeliste"/>
        <w:numPr>
          <w:ilvl w:val="0"/>
          <w:numId w:val="13"/>
        </w:numPr>
        <w:bidi/>
        <w:spacing w:after="0"/>
        <w:jc w:val="both"/>
        <w:rPr>
          <w:rFonts w:ascii="Simplified Arabic" w:hAnsi="Simplified Arabic" w:cs="Simplified Arabic"/>
          <w:b/>
          <w:bCs/>
          <w:sz w:val="28"/>
          <w:szCs w:val="28"/>
          <w:rtl/>
          <w:lang w:bidi="ar-DZ"/>
        </w:rPr>
      </w:pPr>
      <w:r w:rsidRPr="009D79B9">
        <w:rPr>
          <w:rFonts w:ascii="Simplified Arabic" w:hAnsi="Simplified Arabic" w:cs="Simplified Arabic" w:hint="cs"/>
          <w:b/>
          <w:bCs/>
          <w:sz w:val="28"/>
          <w:szCs w:val="28"/>
          <w:rtl/>
          <w:lang w:bidi="ar-DZ"/>
        </w:rPr>
        <w:t xml:space="preserve">المستفيد الحيادي: </w:t>
      </w:r>
      <w:r w:rsidRPr="009D79B9">
        <w:rPr>
          <w:rFonts w:ascii="Simplified Arabic" w:hAnsi="Simplified Arabic" w:cs="Simplified Arabic" w:hint="cs"/>
          <w:sz w:val="28"/>
          <w:szCs w:val="28"/>
          <w:rtl/>
          <w:lang w:bidi="ar-DZ"/>
        </w:rPr>
        <w:t>هو المستفيد الذّي يطلب اقتراحات وتوجيهات وإرشادات ويقضي وقتًا طويلاً في الاستقصاء عن المعلومة ويطلب مساعدة المختص غالبًا.</w:t>
      </w:r>
    </w:p>
    <w:p w:rsidR="00CF79D0" w:rsidRPr="009D79B9" w:rsidRDefault="00CF79D0" w:rsidP="00CF79D0">
      <w:pPr>
        <w:pStyle w:val="Paragraphedeliste"/>
        <w:numPr>
          <w:ilvl w:val="0"/>
          <w:numId w:val="13"/>
        </w:numPr>
        <w:bidi/>
        <w:spacing w:after="0"/>
        <w:jc w:val="both"/>
        <w:rPr>
          <w:rFonts w:ascii="Simplified Arabic" w:hAnsi="Simplified Arabic" w:cs="Simplified Arabic"/>
          <w:sz w:val="28"/>
          <w:szCs w:val="28"/>
          <w:rtl/>
          <w:lang w:bidi="ar-DZ"/>
        </w:rPr>
      </w:pPr>
      <w:r w:rsidRPr="009D79B9">
        <w:rPr>
          <w:rFonts w:ascii="Simplified Arabic" w:hAnsi="Simplified Arabic" w:cs="Simplified Arabic" w:hint="cs"/>
          <w:b/>
          <w:bCs/>
          <w:sz w:val="28"/>
          <w:szCs w:val="28"/>
          <w:rtl/>
          <w:lang w:bidi="ar-DZ"/>
        </w:rPr>
        <w:t>المستفيد السلبي أو العرضي</w:t>
      </w:r>
      <w:r w:rsidRPr="009D79B9">
        <w:rPr>
          <w:rFonts w:ascii="Simplified Arabic" w:hAnsi="Simplified Arabic" w:cs="Simplified Arabic" w:hint="cs"/>
          <w:sz w:val="28"/>
          <w:szCs w:val="28"/>
          <w:rtl/>
          <w:lang w:bidi="ar-DZ"/>
        </w:rPr>
        <w:t>: هو المستفيد الذّي يطلب دائمًا المساعدة لأنه لا يتقن البحث عن المعلومة ولا يعرف استخدام نظام البحث التقليدي ويطلب دائمًا مساعدة المختص وغالبًا ما يخلق مشاكل في المؤسسة.</w:t>
      </w:r>
    </w:p>
    <w:p w:rsidR="00CF79D0" w:rsidRPr="009D79B9" w:rsidRDefault="00CF79D0" w:rsidP="00CF79D0">
      <w:pPr>
        <w:pStyle w:val="Paragraphedeliste"/>
        <w:numPr>
          <w:ilvl w:val="0"/>
          <w:numId w:val="9"/>
        </w:numPr>
        <w:bidi/>
        <w:spacing w:after="0"/>
        <w:jc w:val="both"/>
        <w:rPr>
          <w:rFonts w:ascii="Simplified Arabic" w:hAnsi="Simplified Arabic" w:cs="Simplified Arabic"/>
          <w:b/>
          <w:bCs/>
          <w:sz w:val="28"/>
          <w:szCs w:val="28"/>
          <w:rtl/>
          <w:lang w:bidi="ar-DZ"/>
        </w:rPr>
      </w:pPr>
      <w:r w:rsidRPr="009D79B9">
        <w:rPr>
          <w:rFonts w:ascii="Simplified Arabic" w:hAnsi="Simplified Arabic" w:cs="Simplified Arabic" w:hint="cs"/>
          <w:b/>
          <w:bCs/>
          <w:sz w:val="28"/>
          <w:szCs w:val="28"/>
          <w:rtl/>
          <w:lang w:bidi="ar-DZ"/>
        </w:rPr>
        <w:t>أهمية دراسة سلوك المستعملين:</w:t>
      </w:r>
    </w:p>
    <w:p w:rsidR="00CF79D0" w:rsidRPr="009D79B9" w:rsidRDefault="00CF79D0" w:rsidP="00CF79D0">
      <w:pPr>
        <w:pStyle w:val="Paragraphedeliste"/>
        <w:numPr>
          <w:ilvl w:val="0"/>
          <w:numId w:val="11"/>
        </w:numPr>
        <w:bidi/>
        <w:spacing w:after="0"/>
        <w:jc w:val="both"/>
        <w:rPr>
          <w:rFonts w:ascii="Simplified Arabic" w:hAnsi="Simplified Arabic" w:cs="Simplified Arabic"/>
          <w:sz w:val="28"/>
          <w:szCs w:val="28"/>
          <w:rtl/>
          <w:lang w:bidi="ar-DZ"/>
        </w:rPr>
      </w:pPr>
      <w:r w:rsidRPr="009D79B9">
        <w:rPr>
          <w:rFonts w:ascii="Simplified Arabic" w:hAnsi="Simplified Arabic" w:cs="Simplified Arabic" w:hint="cs"/>
          <w:b/>
          <w:bCs/>
          <w:sz w:val="28"/>
          <w:szCs w:val="28"/>
          <w:rtl/>
          <w:lang w:bidi="ar-DZ"/>
        </w:rPr>
        <w:t>تحسين الخدمات:</w:t>
      </w:r>
      <w:r w:rsidRPr="009D79B9">
        <w:rPr>
          <w:rFonts w:ascii="Simplified Arabic" w:hAnsi="Simplified Arabic" w:cs="Simplified Arabic" w:hint="cs"/>
          <w:sz w:val="28"/>
          <w:szCs w:val="28"/>
          <w:rtl/>
          <w:lang w:bidi="ar-DZ"/>
        </w:rPr>
        <w:t xml:space="preserve"> يساعد فهم سلوك المستعملين في تحسين الخدمات المقدمة داخل المكتبة، سواء كان ذلك بتعديل أوقات العمل أو تقديم دورات تدريبية لزيادة الوعيّ بكيفية استخدام المكتبة.</w:t>
      </w:r>
    </w:p>
    <w:p w:rsidR="00CF79D0" w:rsidRPr="009D79B9" w:rsidRDefault="00CF79D0" w:rsidP="00CF79D0">
      <w:pPr>
        <w:pStyle w:val="Paragraphedeliste"/>
        <w:numPr>
          <w:ilvl w:val="0"/>
          <w:numId w:val="11"/>
        </w:numPr>
        <w:bidi/>
        <w:spacing w:after="0"/>
        <w:jc w:val="both"/>
        <w:rPr>
          <w:rFonts w:ascii="Simplified Arabic" w:hAnsi="Simplified Arabic" w:cs="Simplified Arabic"/>
          <w:sz w:val="28"/>
          <w:szCs w:val="28"/>
          <w:rtl/>
          <w:lang w:bidi="ar-DZ"/>
        </w:rPr>
      </w:pPr>
      <w:r w:rsidRPr="009D79B9">
        <w:rPr>
          <w:rFonts w:ascii="Simplified Arabic" w:hAnsi="Simplified Arabic" w:cs="Simplified Arabic" w:hint="cs"/>
          <w:b/>
          <w:bCs/>
          <w:sz w:val="28"/>
          <w:szCs w:val="28"/>
          <w:rtl/>
          <w:lang w:bidi="ar-DZ"/>
        </w:rPr>
        <w:t>إدارة الموارد:</w:t>
      </w:r>
      <w:r w:rsidRPr="009D79B9">
        <w:rPr>
          <w:rFonts w:ascii="Simplified Arabic" w:hAnsi="Simplified Arabic" w:cs="Simplified Arabic" w:hint="cs"/>
          <w:sz w:val="28"/>
          <w:szCs w:val="28"/>
          <w:rtl/>
          <w:lang w:bidi="ar-DZ"/>
        </w:rPr>
        <w:t xml:space="preserve"> تسهم دراسة سلوك المستخدمين في تحديد أولويات شراء أوعية المعلومات أو تحسين التغطية المعلوماتية في المكتبة.</w:t>
      </w:r>
    </w:p>
    <w:p w:rsidR="00CF79D0" w:rsidRDefault="00CF79D0" w:rsidP="00CF79D0">
      <w:pPr>
        <w:pStyle w:val="Paragraphedeliste"/>
        <w:numPr>
          <w:ilvl w:val="0"/>
          <w:numId w:val="11"/>
        </w:numPr>
        <w:bidi/>
        <w:spacing w:after="0"/>
        <w:jc w:val="both"/>
        <w:rPr>
          <w:rFonts w:ascii="Simplified Arabic" w:hAnsi="Simplified Arabic" w:cs="Simplified Arabic"/>
          <w:sz w:val="28"/>
          <w:szCs w:val="28"/>
          <w:lang w:bidi="ar-DZ"/>
        </w:rPr>
      </w:pPr>
      <w:r w:rsidRPr="009D79B9">
        <w:rPr>
          <w:rFonts w:ascii="Simplified Arabic" w:hAnsi="Simplified Arabic" w:cs="Simplified Arabic" w:hint="cs"/>
          <w:b/>
          <w:bCs/>
          <w:sz w:val="28"/>
          <w:szCs w:val="28"/>
          <w:rtl/>
          <w:lang w:bidi="ar-DZ"/>
        </w:rPr>
        <w:t>توفير بيئة مثالية</w:t>
      </w:r>
      <w:r w:rsidRPr="009D79B9">
        <w:rPr>
          <w:rFonts w:ascii="Simplified Arabic" w:hAnsi="Simplified Arabic" w:cs="Simplified Arabic" w:hint="cs"/>
          <w:sz w:val="28"/>
          <w:szCs w:val="28"/>
          <w:rtl/>
          <w:lang w:bidi="ar-DZ"/>
        </w:rPr>
        <w:t>،</w:t>
      </w:r>
      <w:r w:rsidRPr="009D79B9">
        <w:rPr>
          <w:rFonts w:ascii="Simplified Arabic" w:hAnsi="Simplified Arabic" w:cs="Simplified Arabic" w:hint="cs"/>
          <w:b/>
          <w:bCs/>
          <w:sz w:val="28"/>
          <w:szCs w:val="28"/>
          <w:u w:val="single"/>
          <w:rtl/>
          <w:lang w:bidi="ar-DZ"/>
        </w:rPr>
        <w:t xml:space="preserve"> مثل</w:t>
      </w:r>
      <w:r w:rsidRPr="009D79B9">
        <w:rPr>
          <w:rFonts w:ascii="Simplified Arabic" w:hAnsi="Simplified Arabic" w:cs="Simplified Arabic" w:hint="cs"/>
          <w:sz w:val="28"/>
          <w:szCs w:val="28"/>
          <w:rtl/>
          <w:lang w:bidi="ar-DZ"/>
        </w:rPr>
        <w:t>: توفر أماكن هادئة للدراسة وتوفير وسائل تكنولوجيا حديثة.</w:t>
      </w:r>
    </w:p>
    <w:p w:rsidR="00CF79D0" w:rsidRPr="009D79B9" w:rsidRDefault="00CF79D0" w:rsidP="00CF79D0">
      <w:pPr>
        <w:bidi/>
        <w:spacing w:after="0"/>
        <w:jc w:val="both"/>
        <w:rPr>
          <w:rFonts w:ascii="Simplified Arabic" w:hAnsi="Simplified Arabic" w:cs="Simplified Arabic"/>
          <w:sz w:val="28"/>
          <w:szCs w:val="28"/>
          <w:lang w:bidi="ar-DZ"/>
        </w:rPr>
      </w:pPr>
    </w:p>
    <w:p w:rsidR="009776A4" w:rsidRPr="00CF79D0" w:rsidRDefault="009776A4" w:rsidP="00CF79D0">
      <w:pPr>
        <w:bidi/>
        <w:ind w:firstLine="708"/>
        <w:rPr>
          <w:rFonts w:ascii="Simplified Arabic" w:hAnsi="Simplified Arabic" w:cs="Simplified Arabic"/>
          <w:sz w:val="28"/>
          <w:szCs w:val="28"/>
          <w:lang w:bidi="ar-DZ"/>
        </w:rPr>
      </w:pPr>
    </w:p>
    <w:sectPr w:rsidR="009776A4" w:rsidRPr="00CF79D0" w:rsidSect="00E74EB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74D" w:rsidRDefault="00DD574D" w:rsidP="00216B63">
      <w:pPr>
        <w:spacing w:after="0" w:line="240" w:lineRule="auto"/>
      </w:pPr>
      <w:r>
        <w:separator/>
      </w:r>
    </w:p>
  </w:endnote>
  <w:endnote w:type="continuationSeparator" w:id="1">
    <w:p w:rsidR="00DD574D" w:rsidRDefault="00DD574D" w:rsidP="00216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238"/>
      <w:docPartObj>
        <w:docPartGallery w:val="Page Numbers (Bottom of Page)"/>
        <w:docPartUnique/>
      </w:docPartObj>
    </w:sdtPr>
    <w:sdtContent>
      <w:p w:rsidR="00216B63" w:rsidRDefault="00832A98">
        <w:pPr>
          <w:pStyle w:val="Pieddepage"/>
        </w:pPr>
        <w:r>
          <w:rPr>
            <w:noProof/>
            <w:lang w:eastAsia="zh-TW"/>
          </w:rPr>
          <w:pict>
            <v:group id="_x0000_s4097"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4098" type="#_x0000_t32" style="position:absolute;left:2111;top:15387;width:0;height:441;flip:y" o:connectortype="straight" strokecolor="#7f7f7f [1612]"/>
              <v:rect id="_x0000_s4099" style="position:absolute;left:1743;top:14699;width:688;height:688;v-text-anchor:middle" filled="f" strokecolor="#7f7f7f [1612]">
                <v:textbox style="mso-next-textbox:#_x0000_s4099">
                  <w:txbxContent>
                    <w:p w:rsidR="00216B63" w:rsidRDefault="00832A98">
                      <w:pPr>
                        <w:pStyle w:val="Pieddepage"/>
                        <w:jc w:val="center"/>
                        <w:rPr>
                          <w:sz w:val="16"/>
                          <w:szCs w:val="16"/>
                        </w:rPr>
                      </w:pPr>
                      <w:fldSimple w:instr=" PAGE    \* MERGEFORMAT ">
                        <w:r w:rsidR="00AD1F31" w:rsidRPr="00AD1F31">
                          <w:rPr>
                            <w:noProof/>
                            <w:sz w:val="16"/>
                            <w:szCs w:val="16"/>
                          </w:rPr>
                          <w:t>3</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74D" w:rsidRDefault="00DD574D" w:rsidP="00216B63">
      <w:pPr>
        <w:spacing w:after="0" w:line="240" w:lineRule="auto"/>
      </w:pPr>
      <w:r>
        <w:separator/>
      </w:r>
    </w:p>
  </w:footnote>
  <w:footnote w:type="continuationSeparator" w:id="1">
    <w:p w:rsidR="00DD574D" w:rsidRDefault="00DD574D" w:rsidP="00216B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53E"/>
    <w:multiLevelType w:val="hybridMultilevel"/>
    <w:tmpl w:val="BBA8BCDC"/>
    <w:lvl w:ilvl="0" w:tplc="44C235DC">
      <w:start w:val="1"/>
      <w:numFmt w:val="bullet"/>
      <w:lvlText w:val="-"/>
      <w:lvlJc w:val="left"/>
      <w:pPr>
        <w:ind w:left="720" w:hanging="360"/>
      </w:pPr>
      <w:rPr>
        <w:rFonts w:ascii="Simplified Arabic" w:eastAsiaTheme="minorEastAsia"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FB5E6B"/>
    <w:multiLevelType w:val="hybridMultilevel"/>
    <w:tmpl w:val="F0CAF5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59190B"/>
    <w:multiLevelType w:val="hybridMultilevel"/>
    <w:tmpl w:val="EBCEDA2A"/>
    <w:lvl w:ilvl="0" w:tplc="0E0056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D3392"/>
    <w:multiLevelType w:val="hybridMultilevel"/>
    <w:tmpl w:val="70083F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462BD9"/>
    <w:multiLevelType w:val="hybridMultilevel"/>
    <w:tmpl w:val="47AE60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2822E0"/>
    <w:multiLevelType w:val="hybridMultilevel"/>
    <w:tmpl w:val="87A8B26C"/>
    <w:lvl w:ilvl="0" w:tplc="E2CA0D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D12430"/>
    <w:multiLevelType w:val="hybridMultilevel"/>
    <w:tmpl w:val="227A2C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263F96"/>
    <w:multiLevelType w:val="hybridMultilevel"/>
    <w:tmpl w:val="5E2E87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F9427F"/>
    <w:multiLevelType w:val="hybridMultilevel"/>
    <w:tmpl w:val="688EA0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7A2505"/>
    <w:multiLevelType w:val="hybridMultilevel"/>
    <w:tmpl w:val="BB80D1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F16EE9"/>
    <w:multiLevelType w:val="hybridMultilevel"/>
    <w:tmpl w:val="46BABC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422947"/>
    <w:multiLevelType w:val="hybridMultilevel"/>
    <w:tmpl w:val="8B0605D6"/>
    <w:lvl w:ilvl="0" w:tplc="DB10B2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88B6141"/>
    <w:multiLevelType w:val="hybridMultilevel"/>
    <w:tmpl w:val="85CC49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562CAB"/>
    <w:multiLevelType w:val="hybridMultilevel"/>
    <w:tmpl w:val="4F5E28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11"/>
  </w:num>
  <w:num w:numId="6">
    <w:abstractNumId w:val="8"/>
  </w:num>
  <w:num w:numId="7">
    <w:abstractNumId w:val="0"/>
  </w:num>
  <w:num w:numId="8">
    <w:abstractNumId w:val="3"/>
  </w:num>
  <w:num w:numId="9">
    <w:abstractNumId w:val="2"/>
  </w:num>
  <w:num w:numId="10">
    <w:abstractNumId w:val="13"/>
  </w:num>
  <w:num w:numId="11">
    <w:abstractNumId w:val="9"/>
  </w:num>
  <w:num w:numId="12">
    <w:abstractNumId w:val="10"/>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o:shapelayout v:ext="edit">
      <o:idmap v:ext="edit" data="4"/>
      <o:rules v:ext="edit">
        <o:r id="V:Rule2" type="connector" idref="#_x0000_s4098"/>
      </o:rules>
    </o:shapelayout>
  </w:hdrShapeDefaults>
  <w:footnotePr>
    <w:footnote w:id="0"/>
    <w:footnote w:id="1"/>
  </w:footnotePr>
  <w:endnotePr>
    <w:endnote w:id="0"/>
    <w:endnote w:id="1"/>
  </w:endnotePr>
  <w:compat>
    <w:useFELayout/>
  </w:compat>
  <w:rsids>
    <w:rsidRoot w:val="0018289C"/>
    <w:rsid w:val="000132A9"/>
    <w:rsid w:val="0018289C"/>
    <w:rsid w:val="00216B63"/>
    <w:rsid w:val="002632D0"/>
    <w:rsid w:val="003A1402"/>
    <w:rsid w:val="004804FD"/>
    <w:rsid w:val="0055635D"/>
    <w:rsid w:val="005C58EF"/>
    <w:rsid w:val="00832A98"/>
    <w:rsid w:val="009776A4"/>
    <w:rsid w:val="009F32E7"/>
    <w:rsid w:val="00A9552A"/>
    <w:rsid w:val="00AA298A"/>
    <w:rsid w:val="00AD0E8F"/>
    <w:rsid w:val="00AD1F31"/>
    <w:rsid w:val="00B70716"/>
    <w:rsid w:val="00B93091"/>
    <w:rsid w:val="00BC4F3F"/>
    <w:rsid w:val="00C27A23"/>
    <w:rsid w:val="00C330C9"/>
    <w:rsid w:val="00C74E92"/>
    <w:rsid w:val="00CF5C1E"/>
    <w:rsid w:val="00CF79D0"/>
    <w:rsid w:val="00DD574D"/>
    <w:rsid w:val="00E11EAA"/>
    <w:rsid w:val="00E74EB1"/>
    <w:rsid w:val="00E77A3E"/>
    <w:rsid w:val="00F956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0E8F"/>
    <w:pPr>
      <w:ind w:left="720"/>
      <w:contextualSpacing/>
    </w:pPr>
  </w:style>
  <w:style w:type="paragraph" w:styleId="En-tte">
    <w:name w:val="header"/>
    <w:basedOn w:val="Normal"/>
    <w:link w:val="En-tteCar"/>
    <w:uiPriority w:val="99"/>
    <w:semiHidden/>
    <w:unhideWhenUsed/>
    <w:rsid w:val="00216B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6B63"/>
  </w:style>
  <w:style w:type="paragraph" w:styleId="Pieddepage">
    <w:name w:val="footer"/>
    <w:basedOn w:val="Normal"/>
    <w:link w:val="PieddepageCar"/>
    <w:uiPriority w:val="99"/>
    <w:unhideWhenUsed/>
    <w:rsid w:val="00216B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B63"/>
  </w:style>
  <w:style w:type="paragraph" w:styleId="Textedebulles">
    <w:name w:val="Balloon Text"/>
    <w:basedOn w:val="Normal"/>
    <w:link w:val="TextedebullesCar"/>
    <w:uiPriority w:val="99"/>
    <w:semiHidden/>
    <w:unhideWhenUsed/>
    <w:rsid w:val="002632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3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679</Words>
  <Characters>3736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14</cp:revision>
  <dcterms:created xsi:type="dcterms:W3CDTF">2024-11-12T08:47:00Z</dcterms:created>
  <dcterms:modified xsi:type="dcterms:W3CDTF">2024-12-09T06:08:00Z</dcterms:modified>
</cp:coreProperties>
</file>