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13" w:rsidRDefault="007A3513" w:rsidP="00336D9C">
      <w:pPr>
        <w:tabs>
          <w:tab w:val="left" w:pos="2757"/>
        </w:tabs>
        <w:bidi/>
        <w:spacing w:line="240" w:lineRule="auto"/>
        <w:jc w:val="center"/>
        <w:rPr>
          <w:rFonts w:ascii="Arabic Typesetting" w:hAnsi="Arabic Typesetting" w:cs="Arabic Typesetting" w:hint="cs"/>
          <w:b/>
          <w:bCs/>
          <w:sz w:val="40"/>
          <w:szCs w:val="40"/>
          <w:rtl/>
          <w:lang w:bidi="ar-DZ"/>
        </w:rPr>
      </w:pPr>
      <w:r>
        <w:rPr>
          <w:rFonts w:ascii="Arabic Typesetting" w:hAnsi="Arabic Typesetting" w:cs="Arabic Typesetting"/>
          <w:b/>
          <w:bCs/>
          <w:sz w:val="40"/>
          <w:szCs w:val="40"/>
          <w:rtl/>
          <w:lang w:bidi="ar-DZ"/>
        </w:rPr>
        <w:t xml:space="preserve">امتحان </w:t>
      </w:r>
      <w:r>
        <w:rPr>
          <w:rFonts w:ascii="Arabic Typesetting" w:hAnsi="Arabic Typesetting" w:cs="Arabic Typesetting"/>
          <w:b/>
          <w:bCs/>
          <w:sz w:val="40"/>
          <w:szCs w:val="40"/>
          <w:rtl/>
        </w:rPr>
        <w:t>الدورة العادية في مقياس "نظم المعلومات الإدارية"</w:t>
      </w:r>
    </w:p>
    <w:p w:rsidR="00336D9C" w:rsidRPr="00336D9C" w:rsidRDefault="00336D9C" w:rsidP="00336D9C">
      <w:pPr>
        <w:tabs>
          <w:tab w:val="left" w:pos="2757"/>
        </w:tabs>
        <w:bidi/>
        <w:spacing w:line="240" w:lineRule="auto"/>
        <w:jc w:val="center"/>
        <w:rPr>
          <w:rFonts w:ascii="Arabic Typesetting" w:hAnsi="Arabic Typesetting" w:cs="Arabic Typesetting" w:hint="cs"/>
          <w:b/>
          <w:bCs/>
          <w:sz w:val="40"/>
          <w:szCs w:val="40"/>
          <w:rtl/>
          <w:lang w:bidi="ar-DZ"/>
        </w:rPr>
      </w:pPr>
      <w:r w:rsidRPr="00336D9C">
        <w:rPr>
          <w:rFonts w:ascii="Arabic Typesetting" w:hAnsi="Arabic Typesetting" w:cs="Arabic Typesetting" w:hint="cs"/>
          <w:b/>
          <w:bCs/>
          <w:sz w:val="40"/>
          <w:szCs w:val="40"/>
          <w:highlight w:val="green"/>
          <w:rtl/>
          <w:lang w:bidi="ar-DZ"/>
        </w:rPr>
        <w:t>التصحيح النموذجي</w:t>
      </w:r>
    </w:p>
    <w:p w:rsidR="007A3513" w:rsidRDefault="00336D9C" w:rsidP="007A3513">
      <w:pPr>
        <w:tabs>
          <w:tab w:val="left" w:pos="2757"/>
        </w:tabs>
        <w:bidi/>
        <w:spacing w:line="240" w:lineRule="auto"/>
        <w:jc w:val="both"/>
        <w:rPr>
          <w:rFonts w:ascii="Arabic Typesetting" w:hAnsi="Arabic Typesetting" w:cs="Arabic Typesetting"/>
          <w:b/>
          <w:bCs/>
          <w:sz w:val="44"/>
          <w:szCs w:val="44"/>
        </w:rPr>
      </w:pPr>
      <w:r>
        <w:rPr>
          <w:rFonts w:ascii="Arabic Typesetting" w:hAnsi="Arabic Typesetting" w:cs="Arabic Typesetting"/>
          <w:b/>
          <w:bCs/>
          <w:sz w:val="44"/>
          <w:szCs w:val="44"/>
          <w:rtl/>
        </w:rPr>
        <w:t>اخت</w:t>
      </w:r>
      <w:r>
        <w:rPr>
          <w:rFonts w:ascii="Arabic Typesetting" w:hAnsi="Arabic Typesetting" w:cs="Arabic Typesetting" w:hint="cs"/>
          <w:b/>
          <w:bCs/>
          <w:sz w:val="44"/>
          <w:szCs w:val="44"/>
          <w:rtl/>
        </w:rPr>
        <w:t>يار</w:t>
      </w:r>
      <w:r w:rsidR="007A3513">
        <w:rPr>
          <w:rFonts w:ascii="Arabic Typesetting" w:hAnsi="Arabic Typesetting" w:cs="Arabic Typesetting"/>
          <w:b/>
          <w:bCs/>
          <w:sz w:val="44"/>
          <w:szCs w:val="44"/>
          <w:rtl/>
        </w:rPr>
        <w:t xml:space="preserve"> نموذجًا واحد</w:t>
      </w:r>
      <w:r w:rsidR="007A3513">
        <w:rPr>
          <w:rFonts w:ascii="Arabic Typesetting" w:hAnsi="Arabic Typesetting" w:cs="Arabic Typesetting"/>
          <w:b/>
          <w:bCs/>
          <w:sz w:val="44"/>
          <w:szCs w:val="44"/>
          <w:rtl/>
          <w:lang w:bidi="ar-DZ"/>
        </w:rPr>
        <w:t>ً</w:t>
      </w:r>
      <w:r w:rsidR="007A3513">
        <w:rPr>
          <w:rFonts w:ascii="Arabic Typesetting" w:hAnsi="Arabic Typesetting" w:cs="Arabic Typesetting"/>
          <w:b/>
          <w:bCs/>
          <w:sz w:val="44"/>
          <w:szCs w:val="44"/>
          <w:rtl/>
        </w:rPr>
        <w:t>ا من النموذجين التاليين:</w:t>
      </w:r>
    </w:p>
    <w:p w:rsidR="007A3513" w:rsidRDefault="007A3513" w:rsidP="007A3513">
      <w:pPr>
        <w:tabs>
          <w:tab w:val="right" w:pos="283"/>
          <w:tab w:val="left" w:pos="2757"/>
        </w:tabs>
        <w:bidi/>
        <w:spacing w:after="0"/>
        <w:jc w:val="center"/>
        <w:rPr>
          <w:rFonts w:ascii="Arabic Typesetting" w:hAnsi="Arabic Typesetting" w:cs="Arabic Typesetting"/>
          <w:b/>
          <w:bCs/>
          <w:sz w:val="40"/>
          <w:szCs w:val="40"/>
          <w:u w:val="single"/>
          <w:rtl/>
        </w:rPr>
      </w:pPr>
      <w:r>
        <w:rPr>
          <w:rFonts w:ascii="Arabic Typesetting" w:hAnsi="Arabic Typesetting" w:cs="Arabic Typesetting"/>
          <w:b/>
          <w:bCs/>
          <w:sz w:val="40"/>
          <w:szCs w:val="40"/>
          <w:highlight w:val="yellow"/>
          <w:u w:val="single"/>
          <w:rtl/>
        </w:rPr>
        <w:t>اختر نموذجًا واحدًا من النموذجين التاليين</w:t>
      </w:r>
    </w:p>
    <w:p w:rsidR="007A3513" w:rsidRDefault="007A3513" w:rsidP="007A3513">
      <w:pPr>
        <w:tabs>
          <w:tab w:val="right" w:pos="283"/>
          <w:tab w:val="left" w:pos="2757"/>
        </w:tabs>
        <w:bidi/>
        <w:spacing w:after="0"/>
        <w:jc w:val="both"/>
        <w:rPr>
          <w:rFonts w:ascii="Arabic Typesetting" w:hAnsi="Arabic Typesetting" w:cs="Arabic Typesetting"/>
          <w:b/>
          <w:bCs/>
          <w:sz w:val="40"/>
          <w:szCs w:val="40"/>
          <w:u w:val="single"/>
          <w:rtl/>
        </w:rPr>
      </w:pPr>
      <w:r>
        <w:rPr>
          <w:rFonts w:ascii="Arabic Typesetting" w:hAnsi="Arabic Typesetting" w:cs="Arabic Typesetting"/>
          <w:b/>
          <w:bCs/>
          <w:sz w:val="40"/>
          <w:szCs w:val="40"/>
          <w:highlight w:val="yellow"/>
          <w:u w:val="single"/>
          <w:rtl/>
        </w:rPr>
        <w:t>النموذج الأول:</w:t>
      </w:r>
      <w:r>
        <w:rPr>
          <w:rFonts w:ascii="Arabic Typesetting" w:hAnsi="Arabic Typesetting" w:cs="Arabic Typesetting"/>
          <w:b/>
          <w:bCs/>
          <w:sz w:val="40"/>
          <w:szCs w:val="40"/>
          <w:u w:val="single"/>
          <w:rtl/>
        </w:rPr>
        <w:t xml:space="preserve"> </w:t>
      </w:r>
    </w:p>
    <w:p w:rsidR="007A3513" w:rsidRDefault="009B0B24" w:rsidP="007A3513">
      <w:pPr>
        <w:tabs>
          <w:tab w:val="right" w:pos="283"/>
          <w:tab w:val="left" w:pos="2757"/>
        </w:tabs>
        <w:bidi/>
        <w:spacing w:after="0"/>
        <w:jc w:val="both"/>
        <w:rPr>
          <w:rFonts w:ascii="Arabic Typesetting" w:hAnsi="Arabic Typesetting" w:cs="Arabic Typesetting"/>
          <w:b/>
          <w:bCs/>
          <w:sz w:val="28"/>
          <w:szCs w:val="28"/>
          <w:rtl/>
          <w:lang w:bidi="ar-DZ"/>
        </w:rPr>
      </w:pPr>
      <w:r w:rsidRPr="009B0B24">
        <w:rPr>
          <w:rFonts w:ascii="Arabic Typesetting" w:hAnsi="Arabic Typesetting" w:cs="Arabic Typesetting" w:hint="cs"/>
          <w:b/>
          <w:bCs/>
          <w:sz w:val="40"/>
          <w:szCs w:val="40"/>
          <w:highlight w:val="yellow"/>
          <w:u w:val="single"/>
          <w:rtl/>
        </w:rPr>
        <w:t xml:space="preserve">الجواب </w:t>
      </w:r>
      <w:r w:rsidR="007A3513" w:rsidRPr="009B0B24">
        <w:rPr>
          <w:rFonts w:ascii="Arabic Typesetting" w:hAnsi="Arabic Typesetting" w:cs="Arabic Typesetting"/>
          <w:b/>
          <w:bCs/>
          <w:sz w:val="40"/>
          <w:szCs w:val="40"/>
          <w:highlight w:val="yellow"/>
          <w:u w:val="single"/>
          <w:rtl/>
        </w:rPr>
        <w:t>الأول: (05ن)</w:t>
      </w:r>
      <w:r w:rsidR="007A3513" w:rsidRPr="009B0B24">
        <w:rPr>
          <w:rFonts w:ascii="Arabic Typesetting" w:hAnsi="Arabic Typesetting" w:cs="Arabic Typesetting"/>
          <w:b/>
          <w:bCs/>
          <w:sz w:val="40"/>
          <w:szCs w:val="40"/>
          <w:highlight w:val="yellow"/>
          <w:rtl/>
        </w:rPr>
        <w:t xml:space="preserve"> </w:t>
      </w:r>
      <w:r w:rsidR="007A3513" w:rsidRPr="009B0B24">
        <w:rPr>
          <w:rFonts w:ascii="Arabic Typesetting" w:hAnsi="Arabic Typesetting" w:cs="Arabic Typesetting"/>
          <w:b/>
          <w:bCs/>
          <w:sz w:val="32"/>
          <w:szCs w:val="32"/>
          <w:highlight w:val="yellow"/>
          <w:rtl/>
        </w:rPr>
        <w:t>التحديات الراهنة التي تواجه الموظف الجديد في مجال المكتبات والمعلومات</w:t>
      </w:r>
      <w:r>
        <w:rPr>
          <w:rFonts w:ascii="Arabic Typesetting" w:hAnsi="Arabic Typesetting" w:cs="Arabic Typesetting" w:hint="cs"/>
          <w:b/>
          <w:bCs/>
          <w:sz w:val="32"/>
          <w:szCs w:val="32"/>
          <w:rtl/>
        </w:rPr>
        <w:t>:</w:t>
      </w:r>
    </w:p>
    <w:p w:rsidR="00472F0E" w:rsidRPr="009B0B24" w:rsidRDefault="00472F0E" w:rsidP="00472F0E">
      <w:pPr>
        <w:pStyle w:val="Paragraphedeliste"/>
        <w:numPr>
          <w:ilvl w:val="0"/>
          <w:numId w:val="7"/>
        </w:numPr>
        <w:bidi/>
        <w:spacing w:after="0"/>
        <w:jc w:val="both"/>
        <w:rPr>
          <w:rFonts w:ascii="Arabic Typesetting" w:hAnsi="Arabic Typesetting" w:cs="Arabic Typesetting"/>
          <w:sz w:val="36"/>
          <w:szCs w:val="36"/>
          <w:rtl/>
          <w:lang w:bidi="ar-DZ"/>
        </w:rPr>
      </w:pPr>
      <w:r w:rsidRPr="009B0B24">
        <w:rPr>
          <w:rFonts w:ascii="Arabic Typesetting" w:hAnsi="Arabic Typesetting" w:cs="Arabic Typesetting"/>
          <w:sz w:val="36"/>
          <w:szCs w:val="36"/>
          <w:rtl/>
          <w:lang w:bidi="ar-DZ"/>
        </w:rPr>
        <w:t>إدارة المحتوى: الرقمنة، إدارة البوابات، أنظمة إدارة المحتوى بأشكالها المختلفة، أنظمة الاسترجاع ومعمارية المعلومات.</w:t>
      </w:r>
    </w:p>
    <w:p w:rsidR="00472F0E" w:rsidRPr="009B0B24" w:rsidRDefault="00472F0E" w:rsidP="00472F0E">
      <w:pPr>
        <w:pStyle w:val="Paragraphedeliste"/>
        <w:numPr>
          <w:ilvl w:val="0"/>
          <w:numId w:val="7"/>
        </w:numPr>
        <w:bidi/>
        <w:spacing w:after="0"/>
        <w:jc w:val="both"/>
        <w:rPr>
          <w:rFonts w:ascii="Arabic Typesetting" w:hAnsi="Arabic Typesetting" w:cs="Arabic Typesetting"/>
          <w:sz w:val="36"/>
          <w:szCs w:val="36"/>
          <w:rtl/>
          <w:lang w:bidi="ar-DZ"/>
        </w:rPr>
      </w:pPr>
      <w:r w:rsidRPr="009B0B24">
        <w:rPr>
          <w:rFonts w:ascii="Arabic Typesetting" w:hAnsi="Arabic Typesetting" w:cs="Arabic Typesetting"/>
          <w:sz w:val="36"/>
          <w:szCs w:val="36"/>
          <w:rtl/>
          <w:lang w:bidi="ar-DZ"/>
        </w:rPr>
        <w:t>كذلك من الأمور الواجب التدريب عليها اليوم في مجال العمل الجديد الخاص بالمختصين في علم المكتبات والمعلومات: دراسة سوق المستخدمين، مثل: تحديد الحاجات، استيراتجيات التسويق، واجهات الاستخدام ...الخ.</w:t>
      </w:r>
    </w:p>
    <w:p w:rsidR="00472F0E" w:rsidRPr="009B0B24" w:rsidRDefault="00472F0E" w:rsidP="00472F0E">
      <w:pPr>
        <w:pStyle w:val="Paragraphedeliste"/>
        <w:numPr>
          <w:ilvl w:val="0"/>
          <w:numId w:val="2"/>
        </w:numPr>
        <w:bidi/>
        <w:spacing w:after="0"/>
        <w:jc w:val="both"/>
        <w:rPr>
          <w:rFonts w:ascii="Arabic Typesetting" w:hAnsi="Arabic Typesetting" w:cs="Arabic Typesetting"/>
          <w:sz w:val="36"/>
          <w:szCs w:val="36"/>
          <w:rtl/>
          <w:lang w:bidi="ar-DZ"/>
        </w:rPr>
      </w:pPr>
      <w:r w:rsidRPr="009B0B24">
        <w:rPr>
          <w:rFonts w:ascii="Arabic Typesetting" w:hAnsi="Arabic Typesetting" w:cs="Arabic Typesetting"/>
          <w:sz w:val="36"/>
          <w:szCs w:val="36"/>
          <w:rtl/>
          <w:lang w:bidi="ar-DZ"/>
        </w:rPr>
        <w:t>أيضًا من الأمور الحديثة الواجب التدّرب عليها والمتواجدة في الشركات والمؤسسات حديثًا هي بث المعلومات والمشاركة المعرفية، مثل: السياسات والاستراتجيات، خلق بيئة وأطر للمشاركة المعرفية وإنشاء مجموعات الممارسة المؤسسية.</w:t>
      </w:r>
    </w:p>
    <w:p w:rsidR="00472F0E" w:rsidRPr="009B0B24" w:rsidRDefault="00472F0E" w:rsidP="00472F0E">
      <w:pPr>
        <w:pStyle w:val="Paragraphedeliste"/>
        <w:numPr>
          <w:ilvl w:val="0"/>
          <w:numId w:val="2"/>
        </w:numPr>
        <w:bidi/>
        <w:spacing w:after="0"/>
        <w:jc w:val="both"/>
        <w:rPr>
          <w:rFonts w:ascii="Arabic Typesetting" w:hAnsi="Arabic Typesetting" w:cs="Arabic Typesetting"/>
          <w:sz w:val="36"/>
          <w:szCs w:val="36"/>
          <w:rtl/>
          <w:lang w:bidi="ar-DZ"/>
        </w:rPr>
      </w:pPr>
      <w:r w:rsidRPr="009B0B24">
        <w:rPr>
          <w:rFonts w:ascii="Arabic Typesetting" w:hAnsi="Arabic Typesetting" w:cs="Arabic Typesetting"/>
          <w:sz w:val="36"/>
          <w:szCs w:val="36"/>
          <w:rtl/>
          <w:lang w:bidi="ar-DZ"/>
        </w:rPr>
        <w:t>قد يواجه الموظف الجديد في مجال المعلومات والمكتبات متطلبات الشركات والمؤسسات في دراسة رأس المال الاجتماعي والشبكات الاجتماعية، مثل: خلق شبكات اجتماعية وبشرية.</w:t>
      </w:r>
    </w:p>
    <w:p w:rsidR="00472F0E" w:rsidRPr="009B0B24" w:rsidRDefault="00472F0E" w:rsidP="00472F0E">
      <w:pPr>
        <w:pStyle w:val="Paragraphedeliste"/>
        <w:numPr>
          <w:ilvl w:val="0"/>
          <w:numId w:val="1"/>
        </w:numPr>
        <w:bidi/>
        <w:spacing w:after="0"/>
        <w:jc w:val="both"/>
        <w:rPr>
          <w:rFonts w:ascii="Arabic Typesetting" w:hAnsi="Arabic Typesetting" w:cs="Arabic Typesetting"/>
          <w:sz w:val="36"/>
          <w:szCs w:val="36"/>
          <w:rtl/>
          <w:lang w:bidi="ar-DZ"/>
        </w:rPr>
      </w:pPr>
      <w:r w:rsidRPr="009B0B24">
        <w:rPr>
          <w:rFonts w:ascii="Arabic Typesetting" w:hAnsi="Arabic Typesetting" w:cs="Arabic Typesetting"/>
          <w:sz w:val="36"/>
          <w:szCs w:val="36"/>
          <w:rtl/>
          <w:lang w:bidi="ar-DZ"/>
        </w:rPr>
        <w:t>معرفة كبيرة بالأنظمة والأدوات والتكنولوجية الحديثة، مثل: التكنولوجيا المستخدمة في قواعد البيانات، وإدارة الوثائق، وإدارة المحتوى، التعليم المؤسسي كتطوير المؤسسات الديناميكية والمتفاعلة، الإدارة، مثل: الإطار التعاوني والقيادة والدافعية وتطوير الموارد البشرية وإدارة التغير.</w:t>
      </w:r>
    </w:p>
    <w:p w:rsidR="007A3513" w:rsidRPr="009B0B24" w:rsidRDefault="00472F0E" w:rsidP="00D64054">
      <w:pPr>
        <w:pStyle w:val="Paragraphedeliste"/>
        <w:numPr>
          <w:ilvl w:val="0"/>
          <w:numId w:val="1"/>
        </w:numPr>
        <w:bidi/>
        <w:spacing w:after="0"/>
        <w:jc w:val="both"/>
        <w:rPr>
          <w:rFonts w:ascii="Arabic Typesetting" w:hAnsi="Arabic Typesetting" w:cs="Arabic Typesetting"/>
          <w:sz w:val="36"/>
          <w:szCs w:val="36"/>
          <w:rtl/>
          <w:lang w:bidi="ar-DZ"/>
        </w:rPr>
      </w:pPr>
      <w:r w:rsidRPr="009B0B24">
        <w:rPr>
          <w:rFonts w:ascii="Arabic Typesetting" w:hAnsi="Arabic Typesetting" w:cs="Arabic Typesetting"/>
          <w:sz w:val="36"/>
          <w:szCs w:val="36"/>
          <w:rtl/>
          <w:lang w:bidi="ar-DZ"/>
        </w:rPr>
        <w:t>أمن الأنظمة والبيانات، التجارة الالكترونية.</w:t>
      </w:r>
    </w:p>
    <w:p w:rsidR="007A3513" w:rsidRDefault="00D64054" w:rsidP="00D64054">
      <w:pPr>
        <w:tabs>
          <w:tab w:val="right" w:pos="283"/>
          <w:tab w:val="left" w:pos="2757"/>
        </w:tabs>
        <w:bidi/>
        <w:spacing w:after="0"/>
        <w:jc w:val="both"/>
        <w:rPr>
          <w:rFonts w:ascii="Arabic Typesetting" w:hAnsi="Arabic Typesetting" w:cs="Arabic Typesetting"/>
          <w:b/>
          <w:bCs/>
          <w:sz w:val="36"/>
          <w:szCs w:val="36"/>
          <w:rtl/>
          <w:lang w:bidi="ar-DZ"/>
        </w:rPr>
      </w:pPr>
      <w:r w:rsidRPr="009B0B24">
        <w:rPr>
          <w:rFonts w:ascii="Arabic Typesetting" w:hAnsi="Arabic Typesetting" w:cs="Arabic Typesetting"/>
          <w:b/>
          <w:bCs/>
          <w:sz w:val="36"/>
          <w:szCs w:val="36"/>
          <w:highlight w:val="yellow"/>
          <w:u w:val="single"/>
          <w:rtl/>
          <w:lang w:bidi="ar-DZ"/>
        </w:rPr>
        <w:t>ا</w:t>
      </w:r>
      <w:r w:rsidRPr="009B0B24">
        <w:rPr>
          <w:rFonts w:ascii="Arabic Typesetting" w:hAnsi="Arabic Typesetting" w:cs="Arabic Typesetting" w:hint="cs"/>
          <w:b/>
          <w:bCs/>
          <w:sz w:val="36"/>
          <w:szCs w:val="36"/>
          <w:highlight w:val="yellow"/>
          <w:u w:val="single"/>
          <w:rtl/>
          <w:lang w:bidi="ar-DZ"/>
        </w:rPr>
        <w:t>لجواب</w:t>
      </w:r>
      <w:r w:rsidR="007A3513" w:rsidRPr="009B0B24">
        <w:rPr>
          <w:rFonts w:ascii="Arabic Typesetting" w:hAnsi="Arabic Typesetting" w:cs="Arabic Typesetting"/>
          <w:b/>
          <w:bCs/>
          <w:sz w:val="36"/>
          <w:szCs w:val="36"/>
          <w:highlight w:val="yellow"/>
          <w:u w:val="single"/>
          <w:rtl/>
          <w:lang w:bidi="ar-DZ"/>
        </w:rPr>
        <w:t xml:space="preserve"> الثاني:  (06ن)</w:t>
      </w:r>
      <w:r w:rsidRPr="009B0B24">
        <w:rPr>
          <w:rFonts w:ascii="Arabic Typesetting" w:hAnsi="Arabic Typesetting" w:cs="Arabic Typesetting" w:hint="cs"/>
          <w:b/>
          <w:bCs/>
          <w:sz w:val="36"/>
          <w:szCs w:val="36"/>
          <w:highlight w:val="yellow"/>
          <w:rtl/>
          <w:lang w:bidi="ar-DZ"/>
        </w:rPr>
        <w:t xml:space="preserve"> تعريف</w:t>
      </w:r>
      <w:r w:rsidR="007A3513" w:rsidRPr="009B0B24">
        <w:rPr>
          <w:rFonts w:ascii="Arabic Typesetting" w:hAnsi="Arabic Typesetting" w:cs="Arabic Typesetting"/>
          <w:b/>
          <w:bCs/>
          <w:sz w:val="36"/>
          <w:szCs w:val="36"/>
          <w:highlight w:val="yellow"/>
          <w:rtl/>
          <w:lang w:bidi="ar-DZ"/>
        </w:rPr>
        <w:t xml:space="preserve"> المصطلحات التالية</w:t>
      </w:r>
    </w:p>
    <w:p w:rsidR="007A3513" w:rsidRPr="00AA26BA" w:rsidRDefault="007A3513" w:rsidP="00472F0E">
      <w:pPr>
        <w:pStyle w:val="Paragraphedeliste"/>
        <w:numPr>
          <w:ilvl w:val="0"/>
          <w:numId w:val="6"/>
        </w:numPr>
        <w:tabs>
          <w:tab w:val="right" w:pos="283"/>
          <w:tab w:val="left" w:pos="2757"/>
        </w:tabs>
        <w:bidi/>
        <w:spacing w:after="0"/>
        <w:jc w:val="both"/>
        <w:rPr>
          <w:rFonts w:ascii="Arabic Typesetting" w:hAnsi="Arabic Typesetting" w:cs="Arabic Typesetting"/>
          <w:b/>
          <w:bCs/>
          <w:sz w:val="36"/>
          <w:szCs w:val="36"/>
          <w:rtl/>
          <w:lang w:bidi="ar-DZ"/>
        </w:rPr>
      </w:pPr>
      <w:r w:rsidRPr="00525BED">
        <w:rPr>
          <w:rFonts w:ascii="Arabic Typesetting" w:hAnsi="Arabic Typesetting" w:cs="Arabic Typesetting"/>
          <w:b/>
          <w:bCs/>
          <w:sz w:val="36"/>
          <w:szCs w:val="36"/>
          <w:highlight w:val="yellow"/>
          <w:rtl/>
          <w:lang w:bidi="ar-DZ"/>
        </w:rPr>
        <w:t>الرقابة بالاستثناء</w:t>
      </w:r>
      <w:r w:rsidRPr="00472F0E">
        <w:rPr>
          <w:rFonts w:ascii="Arabic Typesetting" w:hAnsi="Arabic Typesetting" w:cs="Arabic Typesetting"/>
          <w:b/>
          <w:bCs/>
          <w:sz w:val="36"/>
          <w:szCs w:val="36"/>
          <w:highlight w:val="yellow"/>
          <w:rtl/>
          <w:lang w:bidi="ar-DZ"/>
        </w:rPr>
        <w:t>:</w:t>
      </w:r>
      <w:r w:rsidR="00472F0E" w:rsidRPr="00AA26BA">
        <w:rPr>
          <w:rFonts w:ascii="Arabic Typesetting" w:hAnsi="Arabic Typesetting" w:cs="Arabic Typesetting"/>
          <w:sz w:val="36"/>
          <w:szCs w:val="36"/>
          <w:rtl/>
          <w:lang w:bidi="ar-DZ"/>
        </w:rPr>
        <w:t xml:space="preserve"> تعرّف بأنّها "ذلك النمط من الرقابة الذّي تراجع فيه الانحرافات المهمة فقط عن الخطط الموضوعة كأساس لاتخاذ الإجراءات التصحيحية.</w:t>
      </w:r>
    </w:p>
    <w:p w:rsidR="00AA26BA" w:rsidRPr="00AA26BA" w:rsidRDefault="007A3513" w:rsidP="00AA26BA">
      <w:pPr>
        <w:pStyle w:val="Paragraphedeliste"/>
        <w:numPr>
          <w:ilvl w:val="0"/>
          <w:numId w:val="6"/>
        </w:numPr>
        <w:bidi/>
        <w:spacing w:after="0"/>
        <w:jc w:val="both"/>
        <w:rPr>
          <w:rFonts w:ascii="Arabic Typesetting" w:hAnsi="Arabic Typesetting" w:cs="Arabic Typesetting" w:hint="cs"/>
          <w:sz w:val="36"/>
          <w:szCs w:val="36"/>
          <w:rtl/>
          <w:lang w:bidi="ar-DZ"/>
        </w:rPr>
      </w:pPr>
      <w:r w:rsidRPr="00AA26BA">
        <w:rPr>
          <w:rFonts w:ascii="Arabic Typesetting" w:hAnsi="Arabic Typesetting" w:cs="Arabic Typesetting"/>
          <w:b/>
          <w:bCs/>
          <w:sz w:val="36"/>
          <w:szCs w:val="36"/>
          <w:highlight w:val="yellow"/>
          <w:rtl/>
          <w:lang w:bidi="ar-DZ"/>
        </w:rPr>
        <w:t>التقارير المالية:</w:t>
      </w:r>
      <w:r w:rsidR="00525BED" w:rsidRPr="00AA26BA">
        <w:rPr>
          <w:rFonts w:ascii="Arabic Typesetting" w:hAnsi="Arabic Typesetting" w:cs="Arabic Typesetting"/>
          <w:sz w:val="36"/>
          <w:szCs w:val="36"/>
          <w:rtl/>
          <w:lang w:bidi="ar-DZ"/>
        </w:rPr>
        <w:t xml:space="preserve"> التقارير المالية هي مجموعة السجلات المالية المكتوبة والموثقة والتي من شأنها نقل وتفصيل الأنشطة والأعمال، بالإضافة إلى الأداء المالي للشركات والمؤسسات، حيث يتم تدقيق ومراجعة هذه السجلات عن طريق جهات حكومية متخصصة من المحاسبين والمدققين الماليين أو شركات متخصصة في التدقيق الداخلي </w:t>
      </w:r>
      <w:r w:rsidR="00525BED" w:rsidRPr="00AA26BA">
        <w:rPr>
          <w:rFonts w:ascii="Arabic Typesetting" w:hAnsi="Arabic Typesetting" w:cs="Arabic Typesetting"/>
          <w:sz w:val="36"/>
          <w:szCs w:val="36"/>
          <w:rtl/>
          <w:lang w:bidi="ar-DZ"/>
        </w:rPr>
        <w:lastRenderedPageBreak/>
        <w:t>وذلك لضمان الدقة في إعداد التقارير المالية إضافةً إلى الضرائب أو غايات استثمارية، ويتم إعداد التقارير المالية من أجل تفصيل المركز المالي للشركة أو المؤسسة، إضافةً إلى الأرباح والخسائر وتحديد الملكية متضمنةً القوائم المالية، والتقارير أصلها مأخوذ من القرار.</w:t>
      </w:r>
    </w:p>
    <w:p w:rsidR="007A3513" w:rsidRPr="00AA26BA" w:rsidRDefault="007A3513" w:rsidP="00AA26BA">
      <w:pPr>
        <w:pStyle w:val="Paragraphedeliste"/>
        <w:numPr>
          <w:ilvl w:val="0"/>
          <w:numId w:val="6"/>
        </w:numPr>
        <w:bidi/>
        <w:spacing w:after="0"/>
        <w:jc w:val="both"/>
        <w:rPr>
          <w:rFonts w:ascii="Arabic Typesetting" w:hAnsi="Arabic Typesetting" w:cs="Arabic Typesetting"/>
          <w:sz w:val="36"/>
          <w:szCs w:val="36"/>
          <w:rtl/>
          <w:lang w:bidi="ar-DZ"/>
        </w:rPr>
      </w:pPr>
      <w:r w:rsidRPr="00AA26BA">
        <w:rPr>
          <w:rFonts w:ascii="Arabic Typesetting" w:hAnsi="Arabic Typesetting" w:cs="Arabic Typesetting"/>
          <w:b/>
          <w:bCs/>
          <w:sz w:val="36"/>
          <w:szCs w:val="36"/>
          <w:highlight w:val="yellow"/>
          <w:rtl/>
          <w:lang w:bidi="ar-DZ"/>
        </w:rPr>
        <w:t>إدارة التغيّر:</w:t>
      </w:r>
      <w:r w:rsidR="00AA26BA" w:rsidRPr="00AA26BA">
        <w:rPr>
          <w:rFonts w:ascii="Arial" w:hAnsi="Arial" w:cs="Arial" w:hint="cs"/>
          <w:color w:val="1F1F1F"/>
          <w:sz w:val="25"/>
          <w:szCs w:val="25"/>
          <w:shd w:val="clear" w:color="auto" w:fill="FFFFFF"/>
          <w:rtl/>
        </w:rPr>
        <w:t xml:space="preserve"> تعتبر </w:t>
      </w:r>
      <w:r w:rsidR="00AA26BA" w:rsidRPr="00AA26BA">
        <w:rPr>
          <w:rFonts w:ascii="Arial" w:hAnsi="Arial" w:cs="Arial"/>
          <w:color w:val="1F1F1F"/>
          <w:sz w:val="25"/>
          <w:szCs w:val="25"/>
          <w:shd w:val="clear" w:color="auto" w:fill="FFFFFF"/>
          <w:rtl/>
        </w:rPr>
        <w:t>بأنها</w:t>
      </w:r>
      <w:r w:rsidR="00AA26BA" w:rsidRPr="00AA26BA">
        <w:rPr>
          <w:rFonts w:ascii="Arial" w:hAnsi="Arial" w:cs="Arial"/>
          <w:color w:val="1F1F1F"/>
          <w:sz w:val="25"/>
          <w:szCs w:val="25"/>
          <w:shd w:val="clear" w:color="auto" w:fill="FFFFFF"/>
        </w:rPr>
        <w:t> </w:t>
      </w:r>
      <w:r w:rsidR="00AA26BA" w:rsidRPr="00AA26BA">
        <w:rPr>
          <w:rFonts w:ascii="Arial" w:hAnsi="Arial" w:cs="Arial"/>
          <w:color w:val="040C28"/>
          <w:sz w:val="25"/>
          <w:szCs w:val="25"/>
          <w:rtl/>
        </w:rPr>
        <w:t>الأساليب والطرق التي تستخدمها الشركة لوصف وتنفيذ التغيير في عملياتها الداخلية والخارجية</w:t>
      </w:r>
      <w:r w:rsidR="00AA26BA" w:rsidRPr="00AA26BA">
        <w:rPr>
          <w:rFonts w:ascii="Arial" w:hAnsi="Arial" w:cs="Arial"/>
          <w:color w:val="1F1F1F"/>
          <w:sz w:val="25"/>
          <w:szCs w:val="25"/>
          <w:shd w:val="clear" w:color="auto" w:fill="FFFFFF"/>
        </w:rPr>
        <w:t xml:space="preserve">. </w:t>
      </w:r>
      <w:r w:rsidR="00AA26BA" w:rsidRPr="00AA26BA">
        <w:rPr>
          <w:rFonts w:ascii="Arial" w:hAnsi="Arial" w:cs="Arial"/>
          <w:color w:val="1F1F1F"/>
          <w:sz w:val="25"/>
          <w:szCs w:val="25"/>
          <w:shd w:val="clear" w:color="auto" w:fill="FFFFFF"/>
          <w:rtl/>
        </w:rPr>
        <w:t>ويشمل ذلك إعداد الموظفين ودعمهم، وتحديد الخطوات اللازمة للتغيير، ومراقبة الأنشطة السابقة واللاحقة للتغيير لضمان التنفيذ الناجح</w:t>
      </w:r>
      <w:r w:rsidR="00AA26BA" w:rsidRPr="00AA26BA">
        <w:rPr>
          <w:rFonts w:ascii="Arabic Typesetting" w:hAnsi="Arabic Typesetting" w:cs="Arabic Typesetting"/>
          <w:b/>
          <w:bCs/>
          <w:sz w:val="36"/>
          <w:szCs w:val="36"/>
          <w:rtl/>
          <w:lang w:bidi="ar-DZ"/>
        </w:rPr>
        <w:t>.</w:t>
      </w:r>
    </w:p>
    <w:p w:rsidR="007A3513" w:rsidRPr="00AA26BA" w:rsidRDefault="007A3513" w:rsidP="00AA26BA">
      <w:pPr>
        <w:pStyle w:val="Paragraphedeliste"/>
        <w:numPr>
          <w:ilvl w:val="0"/>
          <w:numId w:val="6"/>
        </w:numPr>
        <w:tabs>
          <w:tab w:val="left" w:pos="2757"/>
        </w:tabs>
        <w:bidi/>
        <w:spacing w:after="0"/>
        <w:jc w:val="both"/>
        <w:rPr>
          <w:rFonts w:ascii="Arabic Typesetting" w:hAnsi="Arabic Typesetting" w:cs="Arabic Typesetting" w:hint="cs"/>
          <w:sz w:val="36"/>
          <w:szCs w:val="36"/>
          <w:shd w:val="clear" w:color="auto" w:fill="FFFFFF"/>
          <w:rtl/>
          <w:lang w:bidi="ar-DZ"/>
        </w:rPr>
      </w:pPr>
      <w:r w:rsidRPr="00AA26BA">
        <w:rPr>
          <w:rFonts w:ascii="Arabic Typesetting" w:hAnsi="Arabic Typesetting" w:cs="Arabic Typesetting"/>
          <w:b/>
          <w:bCs/>
          <w:sz w:val="36"/>
          <w:szCs w:val="36"/>
          <w:highlight w:val="yellow"/>
          <w:rtl/>
          <w:lang w:bidi="ar-DZ"/>
        </w:rPr>
        <w:t>أمن البيانات:</w:t>
      </w:r>
      <w:r w:rsidR="00AA26BA" w:rsidRPr="00AA26BA">
        <w:rPr>
          <w:rFonts w:ascii="Arabic Typesetting" w:hAnsi="Arabic Typesetting" w:cs="Arabic Typesetting"/>
          <w:sz w:val="36"/>
          <w:szCs w:val="36"/>
          <w:shd w:val="clear" w:color="auto" w:fill="FFFFFF"/>
          <w:rtl/>
        </w:rPr>
        <w:t xml:space="preserve"> أمن البيانات ه</w:t>
      </w:r>
      <w:r w:rsidR="00AA26BA" w:rsidRPr="00AA26BA">
        <w:rPr>
          <w:rFonts w:ascii="Arabic Typesetting" w:hAnsi="Arabic Typesetting" w:cs="Arabic Typesetting"/>
          <w:sz w:val="36"/>
          <w:szCs w:val="36"/>
          <w:rtl/>
        </w:rPr>
        <w:t>و</w:t>
      </w:r>
      <w:r w:rsidR="00AA26BA" w:rsidRPr="00AA26BA">
        <w:rPr>
          <w:rFonts w:ascii="Arabic Typesetting" w:hAnsi="Arabic Typesetting" w:cs="Arabic Typesetting"/>
          <w:sz w:val="36"/>
          <w:szCs w:val="36"/>
        </w:rPr>
        <w:t> </w:t>
      </w:r>
      <w:r w:rsidR="00AA26BA" w:rsidRPr="00AA26BA">
        <w:rPr>
          <w:rFonts w:ascii="Arabic Typesetting" w:hAnsi="Arabic Typesetting" w:cs="Arabic Typesetting"/>
          <w:sz w:val="36"/>
          <w:szCs w:val="36"/>
          <w:rtl/>
        </w:rPr>
        <w:t>عملية حماية المعلومات الرقمية طوال دورة حياتها بالكامل لحمايتها من التلف أو السرقة أو الوصول غير المصرح به</w:t>
      </w:r>
      <w:r w:rsidR="00AA26BA" w:rsidRPr="00AA26BA">
        <w:rPr>
          <w:rFonts w:ascii="Arabic Typesetting" w:hAnsi="Arabic Typesetting" w:cs="Arabic Typesetting"/>
          <w:sz w:val="36"/>
          <w:szCs w:val="36"/>
        </w:rPr>
        <w:t xml:space="preserve"> . </w:t>
      </w:r>
      <w:r w:rsidR="00AA26BA" w:rsidRPr="00AA26BA">
        <w:rPr>
          <w:rFonts w:ascii="Arabic Typesetting" w:hAnsi="Arabic Typesetting" w:cs="Arabic Typesetting"/>
          <w:sz w:val="36"/>
          <w:szCs w:val="36"/>
          <w:rtl/>
        </w:rPr>
        <w:t xml:space="preserve">ويغطي كل شيء - الأجهزة والبرامج وأجهزة التخزين وأجهزة المستخدم؛ وضوابط الوصول والإدارة؛ وسياسات </w:t>
      </w:r>
      <w:r w:rsidR="00AA26BA" w:rsidRPr="00AA26BA">
        <w:rPr>
          <w:rFonts w:ascii="Arabic Typesetting" w:hAnsi="Arabic Typesetting" w:cs="Arabic Typesetting"/>
          <w:sz w:val="36"/>
          <w:szCs w:val="36"/>
          <w:shd w:val="clear" w:color="auto" w:fill="FFFFFF"/>
          <w:rtl/>
        </w:rPr>
        <w:t>وإجراءات المنظمات</w:t>
      </w:r>
      <w:r w:rsidR="00AA26BA" w:rsidRPr="00AA26BA">
        <w:rPr>
          <w:rFonts w:ascii="Arabic Typesetting" w:hAnsi="Arabic Typesetting" w:cs="Arabic Typesetting" w:hint="cs"/>
          <w:sz w:val="36"/>
          <w:szCs w:val="36"/>
          <w:shd w:val="clear" w:color="auto" w:fill="FFFFFF"/>
          <w:rtl/>
        </w:rPr>
        <w:t>.</w:t>
      </w:r>
    </w:p>
    <w:p w:rsidR="007A3513" w:rsidRDefault="009B0B24" w:rsidP="007A3513">
      <w:pPr>
        <w:tabs>
          <w:tab w:val="left" w:pos="2757"/>
        </w:tabs>
        <w:bidi/>
        <w:spacing w:after="0"/>
        <w:jc w:val="both"/>
        <w:rPr>
          <w:rFonts w:ascii="Arabic Typesetting" w:hAnsi="Arabic Typesetting" w:cs="Arabic Typesetting"/>
          <w:sz w:val="36"/>
          <w:szCs w:val="36"/>
          <w:rtl/>
          <w:lang w:bidi="ar-DZ"/>
        </w:rPr>
      </w:pPr>
      <w:r>
        <w:rPr>
          <w:rFonts w:ascii="Arabic Typesetting" w:hAnsi="Arabic Typesetting" w:cs="Arabic Typesetting"/>
          <w:b/>
          <w:bCs/>
          <w:sz w:val="36"/>
          <w:szCs w:val="36"/>
          <w:highlight w:val="yellow"/>
          <w:u w:val="single"/>
          <w:rtl/>
          <w:lang w:bidi="ar-DZ"/>
        </w:rPr>
        <w:t>ال</w:t>
      </w:r>
      <w:r>
        <w:rPr>
          <w:rFonts w:ascii="Arabic Typesetting" w:hAnsi="Arabic Typesetting" w:cs="Arabic Typesetting" w:hint="cs"/>
          <w:b/>
          <w:bCs/>
          <w:sz w:val="36"/>
          <w:szCs w:val="36"/>
          <w:highlight w:val="yellow"/>
          <w:u w:val="single"/>
          <w:rtl/>
          <w:lang w:bidi="ar-DZ"/>
        </w:rPr>
        <w:t>جواب</w:t>
      </w:r>
      <w:r w:rsidR="007A3513" w:rsidRPr="009B0B24">
        <w:rPr>
          <w:rFonts w:ascii="Arabic Typesetting" w:hAnsi="Arabic Typesetting" w:cs="Arabic Typesetting"/>
          <w:b/>
          <w:bCs/>
          <w:sz w:val="36"/>
          <w:szCs w:val="36"/>
          <w:highlight w:val="yellow"/>
          <w:u w:val="single"/>
          <w:rtl/>
          <w:lang w:bidi="ar-DZ"/>
        </w:rPr>
        <w:t xml:space="preserve"> الثالث: (04ن) </w:t>
      </w:r>
      <w:r w:rsidR="007A3513" w:rsidRPr="009B0B24">
        <w:rPr>
          <w:rFonts w:ascii="Arabic Typesetting" w:hAnsi="Arabic Typesetting" w:cs="Arabic Typesetting"/>
          <w:sz w:val="36"/>
          <w:szCs w:val="36"/>
          <w:highlight w:val="yellow"/>
          <w:rtl/>
          <w:lang w:bidi="ar-DZ"/>
        </w:rPr>
        <w:t>يَنضَمُ تخصص نظم المعلومات الإدارية إلى عائلة التخصصات الإدارية التالية</w:t>
      </w:r>
      <w:r w:rsidR="007A3513" w:rsidRPr="009B0B24">
        <w:rPr>
          <w:rFonts w:ascii="Arabic Typesetting" w:hAnsi="Arabic Typesetting" w:cs="Arabic Typesetting" w:hint="cs"/>
          <w:sz w:val="36"/>
          <w:szCs w:val="36"/>
          <w:highlight w:val="yellow"/>
          <w:rtl/>
          <w:lang w:bidi="ar-DZ"/>
        </w:rPr>
        <w:t>:</w:t>
      </w:r>
    </w:p>
    <w:p w:rsidR="007A3513" w:rsidRDefault="008A7F54" w:rsidP="006D1732">
      <w:pPr>
        <w:pStyle w:val="Paragraphedeliste"/>
        <w:numPr>
          <w:ilvl w:val="0"/>
          <w:numId w:val="5"/>
        </w:numPr>
        <w:tabs>
          <w:tab w:val="left" w:pos="2757"/>
        </w:tabs>
        <w:bidi/>
        <w:spacing w:after="0"/>
        <w:jc w:val="both"/>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 xml:space="preserve">إدارة الأعمال </w:t>
      </w:r>
      <w:r>
        <w:rPr>
          <w:rFonts w:ascii="Arabic Typesetting" w:hAnsi="Arabic Typesetting" w:cs="Arabic Typesetting"/>
          <w:b/>
          <w:bCs/>
          <w:sz w:val="36"/>
          <w:szCs w:val="36"/>
          <w:lang w:bidi="ar-DZ"/>
        </w:rPr>
        <w:t>Business Administration</w:t>
      </w:r>
      <w:r w:rsidR="006D1732">
        <w:rPr>
          <w:rFonts w:ascii="Arabic Typesetting" w:hAnsi="Arabic Typesetting" w:cs="Arabic Typesetting"/>
          <w:b/>
          <w:bCs/>
          <w:sz w:val="36"/>
          <w:szCs w:val="36"/>
          <w:rtl/>
          <w:lang w:bidi="ar-DZ"/>
        </w:rPr>
        <w:t xml:space="preserve">.    4- </w:t>
      </w:r>
      <w:r w:rsidR="006D1732">
        <w:rPr>
          <w:rFonts w:ascii="Arabic Typesetting" w:hAnsi="Arabic Typesetting" w:cs="Arabic Typesetting" w:hint="cs"/>
          <w:b/>
          <w:bCs/>
          <w:sz w:val="36"/>
          <w:szCs w:val="36"/>
          <w:rtl/>
          <w:lang w:bidi="ar-DZ"/>
        </w:rPr>
        <w:t xml:space="preserve">التسويق </w:t>
      </w:r>
      <w:r w:rsidR="006D1732">
        <w:rPr>
          <w:rFonts w:ascii="Arabic Typesetting" w:hAnsi="Arabic Typesetting" w:cs="Arabic Typesetting"/>
          <w:b/>
          <w:bCs/>
          <w:sz w:val="36"/>
          <w:szCs w:val="36"/>
          <w:lang w:bidi="ar-DZ"/>
        </w:rPr>
        <w:t>Marketing</w:t>
      </w:r>
    </w:p>
    <w:p w:rsidR="007A3513" w:rsidRPr="006D1732" w:rsidRDefault="008A7F54" w:rsidP="006D1732">
      <w:pPr>
        <w:pStyle w:val="Paragraphedeliste"/>
        <w:numPr>
          <w:ilvl w:val="0"/>
          <w:numId w:val="5"/>
        </w:numPr>
        <w:bidi/>
        <w:spacing w:after="0"/>
        <w:jc w:val="both"/>
        <w:rPr>
          <w:rFonts w:ascii="Arabic Typesetting" w:hAnsi="Arabic Typesetting" w:cs="Arabic Typesetting"/>
          <w:b/>
          <w:bCs/>
          <w:sz w:val="36"/>
          <w:szCs w:val="36"/>
          <w:lang w:bidi="ar-DZ"/>
        </w:rPr>
      </w:pPr>
      <w:r w:rsidRPr="006D1732">
        <w:rPr>
          <w:rFonts w:ascii="Arabic Typesetting" w:hAnsi="Arabic Typesetting" w:cs="Arabic Typesetting" w:hint="cs"/>
          <w:b/>
          <w:bCs/>
          <w:sz w:val="36"/>
          <w:szCs w:val="36"/>
          <w:rtl/>
          <w:lang w:bidi="ar-DZ"/>
        </w:rPr>
        <w:t xml:space="preserve">التمويل </w:t>
      </w:r>
      <w:r w:rsidRPr="006D1732">
        <w:rPr>
          <w:rFonts w:ascii="Arabic Typesetting" w:hAnsi="Arabic Typesetting" w:cs="Arabic Typesetting"/>
          <w:b/>
          <w:bCs/>
          <w:sz w:val="36"/>
          <w:szCs w:val="36"/>
          <w:lang w:bidi="ar-DZ"/>
        </w:rPr>
        <w:t>Finance</w:t>
      </w:r>
      <w:r w:rsidR="007A3513" w:rsidRPr="006D1732">
        <w:rPr>
          <w:rFonts w:ascii="Arabic Typesetting" w:hAnsi="Arabic Typesetting" w:cs="Arabic Typesetting"/>
          <w:b/>
          <w:bCs/>
          <w:sz w:val="36"/>
          <w:szCs w:val="36"/>
          <w:rtl/>
          <w:lang w:bidi="ar-DZ"/>
        </w:rPr>
        <w:t xml:space="preserve">      </w:t>
      </w:r>
      <w:r w:rsidR="006D1732">
        <w:rPr>
          <w:rFonts w:ascii="Arabic Typesetting" w:hAnsi="Arabic Typesetting" w:cs="Arabic Typesetting"/>
          <w:b/>
          <w:bCs/>
          <w:sz w:val="36"/>
          <w:szCs w:val="36"/>
          <w:lang w:bidi="ar-DZ"/>
        </w:rPr>
        <w:t xml:space="preserve">                       </w:t>
      </w:r>
      <w:r w:rsidR="007A3513" w:rsidRPr="006D1732">
        <w:rPr>
          <w:rFonts w:ascii="Arabic Typesetting" w:hAnsi="Arabic Typesetting" w:cs="Arabic Typesetting"/>
          <w:b/>
          <w:bCs/>
          <w:sz w:val="36"/>
          <w:szCs w:val="36"/>
          <w:rtl/>
          <w:lang w:bidi="ar-DZ"/>
        </w:rPr>
        <w:t xml:space="preserve">     5- </w:t>
      </w:r>
      <w:r w:rsidR="006D1732">
        <w:rPr>
          <w:rFonts w:ascii="Arabic Typesetting" w:hAnsi="Arabic Typesetting" w:cs="Arabic Typesetting" w:hint="cs"/>
          <w:b/>
          <w:bCs/>
          <w:sz w:val="36"/>
          <w:szCs w:val="36"/>
          <w:rtl/>
          <w:lang w:bidi="ar-DZ"/>
        </w:rPr>
        <w:t xml:space="preserve">التسويق الالكتروني </w:t>
      </w:r>
      <w:r w:rsidR="006D1732">
        <w:rPr>
          <w:rFonts w:ascii="Arabic Typesetting" w:hAnsi="Arabic Typesetting" w:cs="Arabic Typesetting"/>
          <w:b/>
          <w:bCs/>
          <w:sz w:val="36"/>
          <w:szCs w:val="36"/>
          <w:lang w:bidi="ar-DZ"/>
        </w:rPr>
        <w:t>E- Marketing</w:t>
      </w:r>
    </w:p>
    <w:p w:rsidR="006D1732" w:rsidRPr="006D1732" w:rsidRDefault="006D1732" w:rsidP="006D1732">
      <w:pPr>
        <w:pStyle w:val="Paragraphedeliste"/>
        <w:numPr>
          <w:ilvl w:val="0"/>
          <w:numId w:val="5"/>
        </w:numPr>
        <w:bidi/>
        <w:spacing w:after="0"/>
        <w:jc w:val="both"/>
        <w:rPr>
          <w:rFonts w:ascii="Arabic Typesetting" w:hAnsi="Arabic Typesetting" w:cs="Arabic Typesetting"/>
          <w:b/>
          <w:bCs/>
          <w:sz w:val="36"/>
          <w:szCs w:val="36"/>
          <w:u w:val="single"/>
          <w:lang w:bidi="ar-DZ"/>
        </w:rPr>
      </w:pPr>
      <w:r w:rsidRPr="006D1732">
        <w:rPr>
          <w:rFonts w:ascii="Arabic Typesetting" w:hAnsi="Arabic Typesetting" w:cs="Arabic Typesetting" w:hint="cs"/>
          <w:b/>
          <w:bCs/>
          <w:sz w:val="36"/>
          <w:szCs w:val="36"/>
          <w:rtl/>
          <w:lang w:bidi="ar-DZ"/>
        </w:rPr>
        <w:t xml:space="preserve">المحاسبة </w:t>
      </w:r>
      <w:r w:rsidRPr="006D1732">
        <w:rPr>
          <w:rFonts w:ascii="Arabic Typesetting" w:hAnsi="Arabic Typesetting" w:cs="Arabic Typesetting"/>
          <w:b/>
          <w:bCs/>
          <w:sz w:val="36"/>
          <w:szCs w:val="36"/>
          <w:lang w:bidi="ar-DZ"/>
        </w:rPr>
        <w:t>Accounting</w:t>
      </w:r>
      <w:r w:rsidR="007A3513" w:rsidRPr="006D1732">
        <w:rPr>
          <w:rFonts w:ascii="Arabic Typesetting" w:hAnsi="Arabic Typesetting" w:cs="Arabic Typesetting"/>
          <w:b/>
          <w:bCs/>
          <w:sz w:val="36"/>
          <w:szCs w:val="36"/>
          <w:rtl/>
          <w:lang w:bidi="ar-DZ"/>
        </w:rPr>
        <w:t xml:space="preserve">     </w:t>
      </w:r>
      <w:r w:rsidRPr="006D1732">
        <w:rPr>
          <w:rFonts w:ascii="Arabic Typesetting" w:hAnsi="Arabic Typesetting" w:cs="Arabic Typesetting"/>
          <w:b/>
          <w:bCs/>
          <w:sz w:val="36"/>
          <w:szCs w:val="36"/>
          <w:lang w:bidi="ar-DZ"/>
        </w:rPr>
        <w:t xml:space="preserve">                  </w:t>
      </w:r>
      <w:r w:rsidR="007A3513" w:rsidRPr="006D1732">
        <w:rPr>
          <w:rFonts w:ascii="Arabic Typesetting" w:hAnsi="Arabic Typesetting" w:cs="Arabic Typesetting"/>
          <w:b/>
          <w:bCs/>
          <w:sz w:val="36"/>
          <w:szCs w:val="36"/>
          <w:rtl/>
          <w:lang w:bidi="ar-DZ"/>
        </w:rPr>
        <w:t xml:space="preserve">     6- </w:t>
      </w:r>
      <w:r>
        <w:rPr>
          <w:rFonts w:ascii="Arabic Typesetting" w:hAnsi="Arabic Typesetting" w:cs="Arabic Typesetting" w:hint="cs"/>
          <w:b/>
          <w:bCs/>
          <w:sz w:val="36"/>
          <w:szCs w:val="36"/>
          <w:rtl/>
          <w:lang w:bidi="ar-DZ"/>
        </w:rPr>
        <w:t xml:space="preserve">الاقتصاد </w:t>
      </w:r>
      <w:r>
        <w:rPr>
          <w:rFonts w:ascii="Arabic Typesetting" w:hAnsi="Arabic Typesetting" w:cs="Arabic Typesetting"/>
          <w:b/>
          <w:bCs/>
          <w:sz w:val="36"/>
          <w:szCs w:val="36"/>
          <w:lang w:bidi="ar-DZ"/>
        </w:rPr>
        <w:t>Economics</w:t>
      </w:r>
    </w:p>
    <w:p w:rsidR="006D1732" w:rsidRPr="006D1732" w:rsidRDefault="006D1732" w:rsidP="006D1732">
      <w:pPr>
        <w:tabs>
          <w:tab w:val="center" w:pos="4716"/>
        </w:tabs>
        <w:bidi/>
        <w:spacing w:after="0"/>
        <w:ind w:left="360"/>
        <w:jc w:val="both"/>
        <w:rPr>
          <w:rFonts w:ascii="Arabic Typesetting" w:hAnsi="Arabic Typesetting" w:cs="Arabic Typesetting"/>
          <w:b/>
          <w:bCs/>
          <w:sz w:val="36"/>
          <w:szCs w:val="36"/>
          <w:lang w:bidi="ar-DZ"/>
        </w:rPr>
      </w:pPr>
      <w:r w:rsidRPr="006D1732">
        <w:rPr>
          <w:rFonts w:ascii="Arabic Typesetting" w:hAnsi="Arabic Typesetting" w:cs="Arabic Typesetting"/>
          <w:b/>
          <w:bCs/>
          <w:sz w:val="36"/>
          <w:szCs w:val="36"/>
          <w:lang w:bidi="ar-DZ"/>
        </w:rPr>
        <w:t>7</w:t>
      </w:r>
      <w:r w:rsidRPr="006D1732">
        <w:rPr>
          <w:rFonts w:ascii="Arabic Typesetting" w:hAnsi="Arabic Typesetting" w:cs="Arabic Typesetting" w:hint="cs"/>
          <w:b/>
          <w:bCs/>
          <w:sz w:val="36"/>
          <w:szCs w:val="36"/>
          <w:rtl/>
          <w:lang w:bidi="ar-DZ"/>
        </w:rPr>
        <w:t xml:space="preserve">- ريادة الأعمال </w:t>
      </w:r>
      <w:r w:rsidRPr="006D1732">
        <w:rPr>
          <w:rFonts w:ascii="Arabic Typesetting" w:hAnsi="Arabic Typesetting" w:cs="Arabic Typesetting"/>
          <w:b/>
          <w:bCs/>
          <w:sz w:val="36"/>
          <w:szCs w:val="36"/>
          <w:lang w:bidi="ar-DZ"/>
        </w:rPr>
        <w:t>Entrepreneurship</w:t>
      </w:r>
      <w:r w:rsidRPr="006D1732">
        <w:rPr>
          <w:rFonts w:ascii="Arabic Typesetting" w:hAnsi="Arabic Typesetting" w:cs="Arabic Typesetting"/>
          <w:b/>
          <w:bCs/>
          <w:sz w:val="36"/>
          <w:szCs w:val="36"/>
          <w:lang w:bidi="ar-DZ"/>
        </w:rPr>
        <w:tab/>
        <w:t xml:space="preserve">8                </w:t>
      </w:r>
      <w:r w:rsidRPr="006D1732">
        <w:rPr>
          <w:rFonts w:ascii="Arabic Typesetting" w:hAnsi="Arabic Typesetting" w:cs="Arabic Typesetting" w:hint="cs"/>
          <w:b/>
          <w:bCs/>
          <w:sz w:val="36"/>
          <w:szCs w:val="36"/>
          <w:rtl/>
          <w:lang w:bidi="ar-DZ"/>
        </w:rPr>
        <w:t xml:space="preserve">- التجارة الالكترونية </w:t>
      </w:r>
      <w:r w:rsidRPr="006D1732">
        <w:rPr>
          <w:rFonts w:ascii="Arabic Typesetting" w:hAnsi="Arabic Typesetting" w:cs="Arabic Typesetting"/>
          <w:b/>
          <w:bCs/>
          <w:sz w:val="36"/>
          <w:szCs w:val="36"/>
          <w:lang w:bidi="ar-DZ"/>
        </w:rPr>
        <w:t>Commerce</w:t>
      </w:r>
    </w:p>
    <w:p w:rsidR="007A3513" w:rsidRPr="006D1732" w:rsidRDefault="007A3513" w:rsidP="006D1732">
      <w:pPr>
        <w:bidi/>
        <w:spacing w:after="0"/>
        <w:jc w:val="both"/>
        <w:rPr>
          <w:rFonts w:ascii="Arabic Typesetting" w:hAnsi="Arabic Typesetting" w:cs="Arabic Typesetting"/>
          <w:b/>
          <w:bCs/>
          <w:sz w:val="36"/>
          <w:szCs w:val="36"/>
          <w:u w:val="single"/>
          <w:rtl/>
          <w:lang w:bidi="ar-DZ"/>
        </w:rPr>
      </w:pPr>
      <w:r w:rsidRPr="006D1732">
        <w:rPr>
          <w:rFonts w:ascii="Arabic Typesetting" w:hAnsi="Arabic Typesetting" w:cs="Arabic Typesetting"/>
          <w:b/>
          <w:bCs/>
          <w:sz w:val="36"/>
          <w:szCs w:val="36"/>
          <w:rtl/>
          <w:lang w:bidi="ar-DZ"/>
        </w:rPr>
        <w:t xml:space="preserve"> </w:t>
      </w:r>
      <w:r w:rsidRPr="006D1732">
        <w:rPr>
          <w:rFonts w:ascii="Arabic Typesetting" w:hAnsi="Arabic Typesetting" w:cs="Arabic Typesetting"/>
          <w:b/>
          <w:bCs/>
          <w:sz w:val="36"/>
          <w:szCs w:val="36"/>
          <w:highlight w:val="yellow"/>
          <w:rtl/>
          <w:lang w:bidi="ar-DZ"/>
        </w:rPr>
        <w:t xml:space="preserve"> </w:t>
      </w:r>
      <w:r w:rsidR="00525BED" w:rsidRPr="006D1732">
        <w:rPr>
          <w:rFonts w:ascii="Arabic Typesetting" w:hAnsi="Arabic Typesetting" w:cs="Arabic Typesetting"/>
          <w:b/>
          <w:bCs/>
          <w:sz w:val="36"/>
          <w:szCs w:val="36"/>
          <w:highlight w:val="yellow"/>
          <w:u w:val="single"/>
          <w:rtl/>
          <w:lang w:bidi="ar-DZ"/>
        </w:rPr>
        <w:t>ال</w:t>
      </w:r>
      <w:r w:rsidR="00525BED" w:rsidRPr="006D1732">
        <w:rPr>
          <w:rFonts w:ascii="Arabic Typesetting" w:hAnsi="Arabic Typesetting" w:cs="Arabic Typesetting" w:hint="cs"/>
          <w:b/>
          <w:bCs/>
          <w:sz w:val="36"/>
          <w:szCs w:val="36"/>
          <w:highlight w:val="yellow"/>
          <w:u w:val="single"/>
          <w:rtl/>
          <w:lang w:bidi="ar-DZ"/>
        </w:rPr>
        <w:t>جواب</w:t>
      </w:r>
      <w:r w:rsidRPr="006D1732">
        <w:rPr>
          <w:rFonts w:ascii="Arabic Typesetting" w:hAnsi="Arabic Typesetting" w:cs="Arabic Typesetting"/>
          <w:b/>
          <w:bCs/>
          <w:sz w:val="36"/>
          <w:szCs w:val="36"/>
          <w:highlight w:val="yellow"/>
          <w:u w:val="single"/>
          <w:rtl/>
          <w:lang w:bidi="ar-DZ"/>
        </w:rPr>
        <w:t xml:space="preserve"> الرابع: (02ن)</w:t>
      </w:r>
      <w:r w:rsidRPr="006D1732">
        <w:rPr>
          <w:rFonts w:ascii="Arabic Typesetting" w:hAnsi="Arabic Typesetting" w:cs="Arabic Typesetting"/>
          <w:sz w:val="36"/>
          <w:szCs w:val="36"/>
          <w:highlight w:val="yellow"/>
          <w:rtl/>
          <w:lang w:bidi="ar-DZ"/>
        </w:rPr>
        <w:t xml:space="preserve"> يكمن الغرض الرئيسي من تخصص نظم المعلومات الإدارية </w:t>
      </w:r>
      <w:r w:rsidRPr="006D1732">
        <w:rPr>
          <w:rFonts w:ascii="Arabic Typesetting" w:hAnsi="Arabic Typesetting" w:cs="Arabic Typesetting"/>
          <w:sz w:val="36"/>
          <w:szCs w:val="36"/>
          <w:highlight w:val="yellow"/>
          <w:lang w:bidi="ar-DZ"/>
        </w:rPr>
        <w:t>Management Information Systems</w:t>
      </w:r>
      <w:r w:rsidRPr="006D1732">
        <w:rPr>
          <w:rFonts w:ascii="Arabic Typesetting" w:hAnsi="Arabic Typesetting" w:cs="Arabic Typesetting"/>
          <w:sz w:val="36"/>
          <w:szCs w:val="36"/>
          <w:highlight w:val="yellow"/>
          <w:rtl/>
          <w:lang w:bidi="ar-DZ"/>
        </w:rPr>
        <w:t xml:space="preserve"> في:</w:t>
      </w:r>
    </w:p>
    <w:p w:rsidR="007F32E4" w:rsidRDefault="007F32E4" w:rsidP="00525BED">
      <w:pPr>
        <w:bidi/>
        <w:spacing w:after="0"/>
        <w:jc w:val="both"/>
        <w:rPr>
          <w:rFonts w:ascii="Arabic Typesetting" w:hAnsi="Arabic Typesetting" w:cs="Arabic Typesetting" w:hint="cs"/>
          <w:b/>
          <w:bCs/>
          <w:sz w:val="36"/>
          <w:szCs w:val="36"/>
          <w:rtl/>
          <w:lang w:bidi="ar-DZ"/>
        </w:rPr>
      </w:pPr>
      <w:r w:rsidRPr="00525BED">
        <w:rPr>
          <w:rFonts w:ascii="Arabic Typesetting" w:hAnsi="Arabic Typesetting" w:cs="Arabic Typesetting"/>
          <w:color w:val="1F1F1F"/>
          <w:sz w:val="36"/>
          <w:szCs w:val="36"/>
          <w:shd w:val="clear" w:color="auto" w:fill="FFFFFF"/>
          <w:rtl/>
        </w:rPr>
        <w:t>يُع</w:t>
      </w:r>
      <w:r w:rsidRPr="00833C0E">
        <w:rPr>
          <w:rFonts w:ascii="Arabic Typesetting" w:hAnsi="Arabic Typesetting" w:cs="Arabic Typesetting"/>
          <w:color w:val="1F1F1F"/>
          <w:sz w:val="36"/>
          <w:szCs w:val="36"/>
          <w:shd w:val="clear" w:color="auto" w:fill="FFFFFF"/>
          <w:rtl/>
        </w:rPr>
        <w:t>د تخصص</w:t>
      </w:r>
      <w:r w:rsidRPr="00AD6E5B">
        <w:rPr>
          <w:rFonts w:ascii="Arabic Typesetting" w:hAnsi="Arabic Typesetting" w:cs="Arabic Typesetting"/>
          <w:color w:val="1F1F1F"/>
          <w:sz w:val="36"/>
          <w:szCs w:val="36"/>
          <w:shd w:val="clear" w:color="auto" w:fill="FFFFFF"/>
          <w:rtl/>
        </w:rPr>
        <w:t xml:space="preserve"> إدارة نظم المعلومات فرعًا رئيسيًا في مختلف الجامعات، فهو التخصص الذي يعمل على</w:t>
      </w:r>
      <w:r w:rsidRPr="00AD6E5B">
        <w:rPr>
          <w:rFonts w:ascii="Arabic Typesetting" w:hAnsi="Arabic Typesetting" w:cs="Arabic Typesetting"/>
          <w:color w:val="1F1F1F"/>
          <w:sz w:val="36"/>
          <w:szCs w:val="36"/>
          <w:shd w:val="clear" w:color="auto" w:fill="FFFFFF"/>
        </w:rPr>
        <w:t> </w:t>
      </w:r>
      <w:r w:rsidRPr="00AD6E5B">
        <w:rPr>
          <w:rFonts w:ascii="Arabic Typesetting" w:hAnsi="Arabic Typesetting" w:cs="Arabic Typesetting"/>
          <w:color w:val="040C28"/>
          <w:sz w:val="36"/>
          <w:szCs w:val="36"/>
          <w:rtl/>
        </w:rPr>
        <w:t>تسهيل التكامل والتحكم والتنسيق والإدارة في المجالات الوظيفية المختلفة</w:t>
      </w:r>
      <w:r w:rsidRPr="00AD6E5B">
        <w:rPr>
          <w:rFonts w:ascii="Arabic Typesetting" w:hAnsi="Arabic Typesetting" w:cs="Arabic Typesetting"/>
          <w:color w:val="1F1F1F"/>
          <w:sz w:val="36"/>
          <w:szCs w:val="36"/>
          <w:shd w:val="clear" w:color="auto" w:fill="FFFFFF"/>
        </w:rPr>
        <w:t> </w:t>
      </w:r>
      <w:r w:rsidRPr="00AD6E5B">
        <w:rPr>
          <w:rFonts w:ascii="Arabic Typesetting" w:hAnsi="Arabic Typesetting" w:cs="Arabic Typesetting"/>
          <w:color w:val="1F1F1F"/>
          <w:sz w:val="36"/>
          <w:szCs w:val="36"/>
          <w:shd w:val="clear" w:color="auto" w:fill="FFFFFF"/>
          <w:rtl/>
        </w:rPr>
        <w:t>مثل الإدارة العامة والإدارة المالية وإدارة المنتجات وإدارة التسويق وإدارة شئون الموظفين</w:t>
      </w:r>
      <w:r w:rsidRPr="00AD6E5B">
        <w:rPr>
          <w:rFonts w:ascii="Arabic Typesetting" w:hAnsi="Arabic Typesetting" w:cs="Arabic Typesetting"/>
          <w:color w:val="1F1F1F"/>
          <w:sz w:val="36"/>
          <w:szCs w:val="36"/>
          <w:shd w:val="clear" w:color="auto" w:fill="FFFFFF"/>
        </w:rPr>
        <w:t>.</w:t>
      </w:r>
    </w:p>
    <w:p w:rsidR="007A3513" w:rsidRDefault="00525BED" w:rsidP="007F32E4">
      <w:pPr>
        <w:bidi/>
        <w:spacing w:after="0"/>
        <w:jc w:val="both"/>
        <w:rPr>
          <w:rFonts w:ascii="Arabic Typesetting" w:hAnsi="Arabic Typesetting" w:cs="Arabic Typesetting"/>
          <w:sz w:val="36"/>
          <w:szCs w:val="36"/>
          <w:rtl/>
          <w:lang w:bidi="ar-DZ"/>
        </w:rPr>
      </w:pPr>
      <w:r>
        <w:rPr>
          <w:rFonts w:ascii="Arabic Typesetting" w:hAnsi="Arabic Typesetting" w:cs="Arabic Typesetting"/>
          <w:b/>
          <w:bCs/>
          <w:sz w:val="36"/>
          <w:szCs w:val="36"/>
          <w:highlight w:val="yellow"/>
          <w:u w:val="single"/>
          <w:rtl/>
          <w:lang w:bidi="ar-DZ"/>
        </w:rPr>
        <w:t>ال</w:t>
      </w:r>
      <w:r>
        <w:rPr>
          <w:rFonts w:ascii="Arabic Typesetting" w:hAnsi="Arabic Typesetting" w:cs="Arabic Typesetting" w:hint="cs"/>
          <w:b/>
          <w:bCs/>
          <w:sz w:val="36"/>
          <w:szCs w:val="36"/>
          <w:highlight w:val="yellow"/>
          <w:u w:val="single"/>
          <w:rtl/>
          <w:lang w:bidi="ar-DZ"/>
        </w:rPr>
        <w:t xml:space="preserve">جواب </w:t>
      </w:r>
      <w:r w:rsidR="007A3513" w:rsidRPr="00525BED">
        <w:rPr>
          <w:rFonts w:ascii="Arabic Typesetting" w:hAnsi="Arabic Typesetting" w:cs="Arabic Typesetting"/>
          <w:b/>
          <w:bCs/>
          <w:sz w:val="36"/>
          <w:szCs w:val="36"/>
          <w:highlight w:val="yellow"/>
          <w:u w:val="single"/>
          <w:rtl/>
          <w:lang w:bidi="ar-DZ"/>
        </w:rPr>
        <w:t>الخامس: (04ن)</w:t>
      </w:r>
      <w:r w:rsidR="007A3513" w:rsidRPr="00525BED">
        <w:rPr>
          <w:rFonts w:ascii="Arabic Typesetting" w:hAnsi="Arabic Typesetting" w:cs="Arabic Typesetting"/>
          <w:sz w:val="36"/>
          <w:szCs w:val="36"/>
          <w:highlight w:val="yellow"/>
          <w:rtl/>
          <w:lang w:bidi="ar-DZ"/>
        </w:rPr>
        <w:t xml:space="preserve"> أذ</w:t>
      </w:r>
      <w:r w:rsidRPr="00525BED">
        <w:rPr>
          <w:rFonts w:ascii="Arabic Typesetting" w:hAnsi="Arabic Typesetting" w:cs="Arabic Typesetting"/>
          <w:sz w:val="36"/>
          <w:szCs w:val="36"/>
          <w:highlight w:val="yellow"/>
          <w:rtl/>
          <w:lang w:bidi="ar-DZ"/>
        </w:rPr>
        <w:t>كر بعضًا من صفات الإداري الناجح</w:t>
      </w:r>
    </w:p>
    <w:p w:rsidR="00CE4B2C" w:rsidRPr="00134423" w:rsidRDefault="00CE4B2C" w:rsidP="00CE4B2C">
      <w:pPr>
        <w:bidi/>
        <w:spacing w:after="0"/>
        <w:jc w:val="both"/>
        <w:rPr>
          <w:rFonts w:ascii="Arabic Typesetting" w:hAnsi="Arabic Typesetting" w:cs="Arabic Typesetting"/>
          <w:sz w:val="36"/>
          <w:szCs w:val="36"/>
          <w:rtl/>
          <w:lang w:bidi="ar-DZ"/>
        </w:rPr>
      </w:pPr>
      <w:r w:rsidRPr="00134423">
        <w:rPr>
          <w:rFonts w:ascii="Arabic Typesetting" w:hAnsi="Arabic Typesetting" w:cs="Arabic Typesetting"/>
          <w:sz w:val="36"/>
          <w:szCs w:val="36"/>
          <w:rtl/>
          <w:lang w:bidi="ar-DZ"/>
        </w:rPr>
        <w:t xml:space="preserve">حدّد </w:t>
      </w:r>
      <w:r w:rsidRPr="00134423">
        <w:rPr>
          <w:rFonts w:ascii="Arabic Typesetting" w:hAnsi="Arabic Typesetting" w:cs="Arabic Typesetting"/>
          <w:b/>
          <w:bCs/>
          <w:sz w:val="36"/>
          <w:szCs w:val="36"/>
          <w:rtl/>
          <w:lang w:bidi="ar-DZ"/>
        </w:rPr>
        <w:t>"جورج هالسي"</w:t>
      </w:r>
      <w:r w:rsidRPr="00134423">
        <w:rPr>
          <w:rFonts w:ascii="Arabic Typesetting" w:hAnsi="Arabic Typesetting" w:cs="Arabic Typesetting"/>
          <w:sz w:val="36"/>
          <w:szCs w:val="36"/>
          <w:rtl/>
          <w:lang w:bidi="ar-DZ"/>
        </w:rPr>
        <w:t xml:space="preserve"> صفات الإداري الناجح في النقاط التالية:</w:t>
      </w:r>
    </w:p>
    <w:p w:rsidR="00CE4B2C" w:rsidRPr="00134423" w:rsidRDefault="00CE4B2C" w:rsidP="00CE4B2C">
      <w:pPr>
        <w:pStyle w:val="Paragraphedeliste"/>
        <w:numPr>
          <w:ilvl w:val="0"/>
          <w:numId w:val="8"/>
        </w:numPr>
        <w:bidi/>
        <w:spacing w:after="0"/>
        <w:jc w:val="both"/>
        <w:rPr>
          <w:rFonts w:ascii="Arabic Typesetting" w:hAnsi="Arabic Typesetting" w:cs="Arabic Typesetting"/>
          <w:sz w:val="36"/>
          <w:szCs w:val="36"/>
          <w:rtl/>
          <w:lang w:bidi="ar-DZ"/>
        </w:rPr>
      </w:pPr>
      <w:r w:rsidRPr="00134423">
        <w:rPr>
          <w:rFonts w:ascii="Arabic Typesetting" w:hAnsi="Arabic Typesetting" w:cs="Arabic Typesetting"/>
          <w:sz w:val="36"/>
          <w:szCs w:val="36"/>
          <w:rtl/>
          <w:lang w:bidi="ar-DZ"/>
        </w:rPr>
        <w:t>المقدرة على الإحاطة الشاملة بالأمور وتفاصيلها الدقيقة؛</w:t>
      </w:r>
    </w:p>
    <w:p w:rsidR="00CE4B2C" w:rsidRPr="00134423" w:rsidRDefault="00CE4B2C" w:rsidP="00CE4B2C">
      <w:pPr>
        <w:pStyle w:val="Paragraphedeliste"/>
        <w:numPr>
          <w:ilvl w:val="0"/>
          <w:numId w:val="8"/>
        </w:numPr>
        <w:bidi/>
        <w:spacing w:after="0"/>
        <w:jc w:val="both"/>
        <w:rPr>
          <w:rFonts w:ascii="Arabic Typesetting" w:hAnsi="Arabic Typesetting" w:cs="Arabic Typesetting"/>
          <w:sz w:val="36"/>
          <w:szCs w:val="36"/>
          <w:rtl/>
          <w:lang w:bidi="ar-DZ"/>
        </w:rPr>
      </w:pPr>
      <w:r w:rsidRPr="00134423">
        <w:rPr>
          <w:rFonts w:ascii="Arabic Typesetting" w:hAnsi="Arabic Typesetting" w:cs="Arabic Typesetting"/>
          <w:sz w:val="36"/>
          <w:szCs w:val="36"/>
          <w:rtl/>
          <w:lang w:bidi="ar-DZ"/>
        </w:rPr>
        <w:t>العدالة والإنصاف في العمل؛</w:t>
      </w:r>
    </w:p>
    <w:p w:rsidR="00CE4B2C" w:rsidRPr="00134423" w:rsidRDefault="00CE4B2C" w:rsidP="00CE4B2C">
      <w:pPr>
        <w:pStyle w:val="Paragraphedeliste"/>
        <w:numPr>
          <w:ilvl w:val="0"/>
          <w:numId w:val="8"/>
        </w:numPr>
        <w:bidi/>
        <w:spacing w:after="0"/>
        <w:jc w:val="both"/>
        <w:rPr>
          <w:rFonts w:ascii="Arabic Typesetting" w:hAnsi="Arabic Typesetting" w:cs="Arabic Typesetting"/>
          <w:sz w:val="36"/>
          <w:szCs w:val="36"/>
          <w:rtl/>
          <w:lang w:bidi="ar-DZ"/>
        </w:rPr>
      </w:pPr>
      <w:r w:rsidRPr="00134423">
        <w:rPr>
          <w:rFonts w:ascii="Arabic Typesetting" w:hAnsi="Arabic Typesetting" w:cs="Arabic Typesetting"/>
          <w:sz w:val="36"/>
          <w:szCs w:val="36"/>
          <w:rtl/>
          <w:lang w:bidi="ar-DZ"/>
        </w:rPr>
        <w:t>الابتكار والإقدام على العمل؛</w:t>
      </w:r>
    </w:p>
    <w:p w:rsidR="00CE4B2C" w:rsidRPr="00134423" w:rsidRDefault="00CE4B2C" w:rsidP="00CE4B2C">
      <w:pPr>
        <w:pStyle w:val="Paragraphedeliste"/>
        <w:numPr>
          <w:ilvl w:val="0"/>
          <w:numId w:val="8"/>
        </w:numPr>
        <w:bidi/>
        <w:spacing w:after="0"/>
        <w:jc w:val="both"/>
        <w:rPr>
          <w:rFonts w:ascii="Arabic Typesetting" w:hAnsi="Arabic Typesetting" w:cs="Arabic Typesetting"/>
          <w:sz w:val="36"/>
          <w:szCs w:val="36"/>
          <w:rtl/>
          <w:lang w:bidi="ar-DZ"/>
        </w:rPr>
      </w:pPr>
      <w:r w:rsidRPr="00134423">
        <w:rPr>
          <w:rFonts w:ascii="Arabic Typesetting" w:hAnsi="Arabic Typesetting" w:cs="Arabic Typesetting"/>
          <w:sz w:val="36"/>
          <w:szCs w:val="36"/>
          <w:rtl/>
          <w:lang w:bidi="ar-DZ"/>
        </w:rPr>
        <w:t>القدرة على تحمل المسؤولية؛</w:t>
      </w:r>
    </w:p>
    <w:p w:rsidR="00CE4B2C" w:rsidRPr="00134423" w:rsidRDefault="00CE4B2C" w:rsidP="00CE4B2C">
      <w:pPr>
        <w:pStyle w:val="Paragraphedeliste"/>
        <w:numPr>
          <w:ilvl w:val="0"/>
          <w:numId w:val="8"/>
        </w:numPr>
        <w:bidi/>
        <w:spacing w:after="0"/>
        <w:jc w:val="both"/>
        <w:rPr>
          <w:rFonts w:ascii="Arabic Typesetting" w:hAnsi="Arabic Typesetting" w:cs="Arabic Typesetting"/>
          <w:sz w:val="36"/>
          <w:szCs w:val="36"/>
          <w:rtl/>
          <w:lang w:bidi="ar-DZ"/>
        </w:rPr>
      </w:pPr>
      <w:r w:rsidRPr="00134423">
        <w:rPr>
          <w:rFonts w:ascii="Arabic Typesetting" w:hAnsi="Arabic Typesetting" w:cs="Arabic Typesetting"/>
          <w:sz w:val="36"/>
          <w:szCs w:val="36"/>
          <w:rtl/>
          <w:lang w:bidi="ar-DZ"/>
        </w:rPr>
        <w:t>اللياقة، ضبط النفس، التحمس، الرغبة في العمل؛</w:t>
      </w:r>
    </w:p>
    <w:p w:rsidR="00CE4B2C" w:rsidRPr="00134423" w:rsidRDefault="00CE4B2C" w:rsidP="00CE4B2C">
      <w:pPr>
        <w:pStyle w:val="Paragraphedeliste"/>
        <w:numPr>
          <w:ilvl w:val="0"/>
          <w:numId w:val="8"/>
        </w:numPr>
        <w:bidi/>
        <w:spacing w:after="0"/>
        <w:jc w:val="both"/>
        <w:rPr>
          <w:rFonts w:ascii="Arabic Typesetting" w:hAnsi="Arabic Typesetting" w:cs="Arabic Typesetting"/>
          <w:sz w:val="36"/>
          <w:szCs w:val="36"/>
          <w:lang w:bidi="ar-DZ"/>
        </w:rPr>
      </w:pPr>
      <w:r w:rsidRPr="00134423">
        <w:rPr>
          <w:rFonts w:ascii="Arabic Typesetting" w:hAnsi="Arabic Typesetting" w:cs="Arabic Typesetting"/>
          <w:sz w:val="36"/>
          <w:szCs w:val="36"/>
          <w:rtl/>
          <w:lang w:bidi="ar-DZ"/>
        </w:rPr>
        <w:t>التمتّع بالنشاط والحيوية؛</w:t>
      </w:r>
    </w:p>
    <w:p w:rsidR="00CE4B2C" w:rsidRPr="00134423" w:rsidRDefault="00CE4B2C" w:rsidP="00CE4B2C">
      <w:pPr>
        <w:pStyle w:val="Paragraphedeliste"/>
        <w:numPr>
          <w:ilvl w:val="0"/>
          <w:numId w:val="8"/>
        </w:numPr>
        <w:bidi/>
        <w:spacing w:after="0"/>
        <w:jc w:val="both"/>
        <w:rPr>
          <w:rFonts w:ascii="Arabic Typesetting" w:hAnsi="Arabic Typesetting" w:cs="Arabic Typesetting"/>
          <w:sz w:val="36"/>
          <w:szCs w:val="36"/>
          <w:lang w:bidi="ar-DZ"/>
        </w:rPr>
      </w:pPr>
      <w:r w:rsidRPr="00134423">
        <w:rPr>
          <w:rFonts w:ascii="Arabic Typesetting" w:hAnsi="Arabic Typesetting" w:cs="Arabic Typesetting"/>
          <w:sz w:val="36"/>
          <w:szCs w:val="36"/>
          <w:rtl/>
          <w:lang w:bidi="ar-DZ"/>
        </w:rPr>
        <w:lastRenderedPageBreak/>
        <w:t>تحمل المسؤولية في المصاعب؛</w:t>
      </w:r>
    </w:p>
    <w:p w:rsidR="00CE4B2C" w:rsidRPr="00134423" w:rsidRDefault="00CE4B2C" w:rsidP="00CE4B2C">
      <w:pPr>
        <w:pStyle w:val="Paragraphedeliste"/>
        <w:numPr>
          <w:ilvl w:val="0"/>
          <w:numId w:val="8"/>
        </w:numPr>
        <w:bidi/>
        <w:spacing w:after="0"/>
        <w:jc w:val="both"/>
        <w:rPr>
          <w:rFonts w:ascii="Arabic Typesetting" w:hAnsi="Arabic Typesetting" w:cs="Arabic Typesetting"/>
          <w:sz w:val="36"/>
          <w:szCs w:val="36"/>
          <w:lang w:bidi="ar-DZ"/>
        </w:rPr>
      </w:pPr>
      <w:r w:rsidRPr="00134423">
        <w:rPr>
          <w:rFonts w:ascii="Arabic Typesetting" w:hAnsi="Arabic Typesetting" w:cs="Arabic Typesetting"/>
          <w:sz w:val="36"/>
          <w:szCs w:val="36"/>
          <w:rtl/>
          <w:lang w:bidi="ar-DZ"/>
        </w:rPr>
        <w:t>التمتّع بروح معنوية عالية؛</w:t>
      </w:r>
    </w:p>
    <w:p w:rsidR="007A3513" w:rsidRPr="00134423" w:rsidRDefault="00CE4B2C" w:rsidP="00CE4B2C">
      <w:pPr>
        <w:pStyle w:val="Paragraphedeliste"/>
        <w:numPr>
          <w:ilvl w:val="0"/>
          <w:numId w:val="8"/>
        </w:numPr>
        <w:bidi/>
        <w:spacing w:after="0"/>
        <w:jc w:val="both"/>
        <w:rPr>
          <w:rFonts w:ascii="Arabic Typesetting" w:hAnsi="Arabic Typesetting" w:cs="Arabic Typesetting"/>
          <w:sz w:val="36"/>
          <w:szCs w:val="36"/>
          <w:rtl/>
          <w:lang w:bidi="ar-DZ"/>
        </w:rPr>
      </w:pPr>
      <w:r w:rsidRPr="00134423">
        <w:rPr>
          <w:rFonts w:ascii="Arabic Typesetting" w:hAnsi="Arabic Typesetting" w:cs="Arabic Typesetting"/>
          <w:sz w:val="36"/>
          <w:szCs w:val="36"/>
          <w:rtl/>
          <w:lang w:bidi="ar-DZ"/>
        </w:rPr>
        <w:t>اجتماعي في سلوكه.</w:t>
      </w:r>
    </w:p>
    <w:p w:rsidR="00525BED" w:rsidRDefault="007A3513" w:rsidP="00525BED">
      <w:pPr>
        <w:bidi/>
        <w:spacing w:after="0"/>
        <w:jc w:val="both"/>
        <w:rPr>
          <w:rFonts w:ascii="Arabic Typesetting" w:hAnsi="Arabic Typesetting" w:cs="Arabic Typesetting" w:hint="cs"/>
          <w:b/>
          <w:bCs/>
          <w:sz w:val="36"/>
          <w:szCs w:val="36"/>
          <w:rtl/>
          <w:lang w:bidi="ar-DZ"/>
        </w:rPr>
      </w:pPr>
      <w:r>
        <w:rPr>
          <w:rFonts w:ascii="Arabic Typesetting" w:hAnsi="Arabic Typesetting" w:cs="Arabic Typesetting"/>
          <w:b/>
          <w:bCs/>
          <w:sz w:val="40"/>
          <w:szCs w:val="40"/>
          <w:highlight w:val="yellow"/>
          <w:u w:val="single"/>
          <w:rtl/>
          <w:lang w:bidi="ar-DZ"/>
        </w:rPr>
        <w:t>النموذج الثاني</w:t>
      </w:r>
      <w:r>
        <w:rPr>
          <w:rFonts w:ascii="Arabic Typesetting" w:hAnsi="Arabic Typesetting" w:cs="Arabic Typesetting"/>
          <w:b/>
          <w:bCs/>
          <w:sz w:val="40"/>
          <w:szCs w:val="40"/>
          <w:highlight w:val="yellow"/>
          <w:rtl/>
          <w:lang w:bidi="ar-DZ"/>
        </w:rPr>
        <w:t>:</w:t>
      </w:r>
      <w:r>
        <w:rPr>
          <w:rFonts w:ascii="Arabic Typesetting" w:hAnsi="Arabic Typesetting" w:cs="Arabic Typesetting"/>
          <w:b/>
          <w:bCs/>
          <w:sz w:val="40"/>
          <w:szCs w:val="40"/>
          <w:rtl/>
          <w:lang w:bidi="ar-DZ"/>
        </w:rPr>
        <w:t xml:space="preserve"> </w:t>
      </w:r>
      <w:r>
        <w:rPr>
          <w:rFonts w:ascii="Arabic Typesetting" w:hAnsi="Arabic Typesetting" w:cs="Arabic Typesetting"/>
          <w:b/>
          <w:bCs/>
          <w:sz w:val="36"/>
          <w:szCs w:val="36"/>
          <w:rtl/>
          <w:lang w:bidi="ar-DZ"/>
        </w:rPr>
        <w:t xml:space="preserve">تواجه المنظمات المعاصرة حالة من التحدّي نتيجة الثورة العلمية والتكنولوجية في شتى الميادين، وما نتج عن ذلك تعقد مهام الإدارة ومتطلبات أدائها، لذا فإنّ الوسائل التقليدية في اعتماد مجرد الخبرة الشخصية واستخدام مجرد التجربة والخطأ لم تعد قادرة على تحقيق أهداف المنظمة التي تستلزم القرارات الاستيراتجية الرشيدة. </w:t>
      </w:r>
    </w:p>
    <w:p w:rsidR="007A3513" w:rsidRDefault="00525BED" w:rsidP="00525BED">
      <w:pPr>
        <w:bidi/>
        <w:spacing w:after="0"/>
        <w:jc w:val="center"/>
        <w:rPr>
          <w:rFonts w:ascii="Arabic Typesetting" w:hAnsi="Arabic Typesetting" w:cs="Arabic Typesetting" w:hint="cs"/>
          <w:b/>
          <w:bCs/>
          <w:sz w:val="36"/>
          <w:szCs w:val="36"/>
          <w:rtl/>
          <w:lang w:bidi="ar-DZ"/>
        </w:rPr>
      </w:pPr>
      <w:r>
        <w:rPr>
          <w:rFonts w:ascii="Arabic Typesetting" w:hAnsi="Arabic Typesetting" w:cs="Arabic Typesetting" w:hint="cs"/>
          <w:b/>
          <w:bCs/>
          <w:sz w:val="36"/>
          <w:szCs w:val="36"/>
          <w:rtl/>
          <w:lang w:bidi="ar-DZ"/>
        </w:rPr>
        <w:t xml:space="preserve">-التحليل والمناقشة </w:t>
      </w:r>
      <w:r w:rsidR="007A3513">
        <w:rPr>
          <w:rFonts w:ascii="Arabic Typesetting" w:hAnsi="Arabic Typesetting" w:cs="Arabic Typesetting"/>
          <w:b/>
          <w:bCs/>
          <w:sz w:val="36"/>
          <w:szCs w:val="36"/>
          <w:rtl/>
          <w:lang w:bidi="ar-DZ"/>
        </w:rPr>
        <w:t>وفق المنهجية العلمية الصحيحة</w:t>
      </w:r>
      <w:r>
        <w:rPr>
          <w:rFonts w:ascii="Arabic Typesetting" w:hAnsi="Arabic Typesetting" w:cs="Arabic Typesetting" w:hint="cs"/>
          <w:b/>
          <w:bCs/>
          <w:sz w:val="36"/>
          <w:szCs w:val="36"/>
          <w:rtl/>
          <w:lang w:bidi="ar-DZ"/>
        </w:rPr>
        <w:t>-</w:t>
      </w:r>
    </w:p>
    <w:p w:rsidR="00AD4FF0" w:rsidRDefault="00B93D24" w:rsidP="00B93D24">
      <w:pPr>
        <w:bidi/>
        <w:spacing w:after="0"/>
        <w:jc w:val="both"/>
        <w:rPr>
          <w:rFonts w:ascii="Arabic Typesetting" w:hAnsi="Arabic Typesetting" w:cs="Arabic Typesetting" w:hint="cs"/>
          <w:b/>
          <w:bCs/>
          <w:sz w:val="36"/>
          <w:szCs w:val="36"/>
          <w:rtl/>
          <w:lang w:bidi="ar-DZ"/>
        </w:rPr>
      </w:pPr>
      <w:r w:rsidRPr="00B93D24">
        <w:rPr>
          <w:rFonts w:ascii="Arabic Typesetting" w:hAnsi="Arabic Typesetting" w:cs="Arabic Typesetting" w:hint="cs"/>
          <w:b/>
          <w:bCs/>
          <w:sz w:val="36"/>
          <w:szCs w:val="36"/>
          <w:highlight w:val="yellow"/>
          <w:u w:val="single"/>
          <w:rtl/>
          <w:lang w:bidi="ar-DZ"/>
        </w:rPr>
        <w:t>مقدمة: (4ن</w:t>
      </w:r>
      <w:r w:rsidRPr="00B93D24">
        <w:rPr>
          <w:rFonts w:ascii="Arabic Typesetting" w:hAnsi="Arabic Typesetting" w:cs="Arabic Typesetting" w:hint="cs"/>
          <w:b/>
          <w:bCs/>
          <w:sz w:val="36"/>
          <w:szCs w:val="36"/>
          <w:highlight w:val="yellow"/>
          <w:rtl/>
          <w:lang w:bidi="ar-DZ"/>
        </w:rPr>
        <w:t>)</w:t>
      </w:r>
    </w:p>
    <w:p w:rsidR="00B93D24" w:rsidRDefault="00B93D24" w:rsidP="00B93D24">
      <w:pPr>
        <w:bidi/>
        <w:spacing w:after="0"/>
        <w:jc w:val="both"/>
        <w:rPr>
          <w:rFonts w:ascii="Arabic Typesetting" w:hAnsi="Arabic Typesetting" w:cs="Arabic Typesetting" w:hint="cs"/>
          <w:b/>
          <w:bCs/>
          <w:sz w:val="36"/>
          <w:szCs w:val="36"/>
          <w:rtl/>
          <w:lang w:bidi="ar-DZ"/>
        </w:rPr>
      </w:pPr>
      <w:r>
        <w:rPr>
          <w:rFonts w:ascii="Arabic Typesetting" w:hAnsi="Arabic Typesetting" w:cs="Arabic Typesetting" w:hint="cs"/>
          <w:b/>
          <w:bCs/>
          <w:sz w:val="36"/>
          <w:szCs w:val="36"/>
          <w:rtl/>
          <w:lang w:bidi="ar-DZ"/>
        </w:rPr>
        <w:t>تلميح للموضوع المطروح وطرح عدة تساؤلات من بينها:</w:t>
      </w:r>
    </w:p>
    <w:p w:rsidR="00B93D24" w:rsidRPr="00525BED" w:rsidRDefault="00B93D24" w:rsidP="00525BED">
      <w:pPr>
        <w:pStyle w:val="Paragraphedeliste"/>
        <w:numPr>
          <w:ilvl w:val="0"/>
          <w:numId w:val="13"/>
        </w:numPr>
        <w:bidi/>
        <w:spacing w:after="0"/>
        <w:jc w:val="both"/>
        <w:rPr>
          <w:rFonts w:ascii="Arabic Typesetting" w:hAnsi="Arabic Typesetting" w:cs="Arabic Typesetting" w:hint="cs"/>
          <w:b/>
          <w:bCs/>
          <w:sz w:val="36"/>
          <w:szCs w:val="36"/>
          <w:rtl/>
          <w:lang w:bidi="ar-DZ"/>
        </w:rPr>
      </w:pPr>
      <w:r w:rsidRPr="00525BED">
        <w:rPr>
          <w:rFonts w:ascii="Arabic Typesetting" w:hAnsi="Arabic Typesetting" w:cs="Arabic Typesetting" w:hint="cs"/>
          <w:b/>
          <w:bCs/>
          <w:sz w:val="36"/>
          <w:szCs w:val="36"/>
          <w:rtl/>
          <w:lang w:bidi="ar-DZ"/>
        </w:rPr>
        <w:t>ما مفهوم نظم المعلومات الإدارية؟</w:t>
      </w:r>
    </w:p>
    <w:p w:rsidR="00B93D24" w:rsidRPr="00525BED" w:rsidRDefault="00B93D24" w:rsidP="00525BED">
      <w:pPr>
        <w:pStyle w:val="Paragraphedeliste"/>
        <w:numPr>
          <w:ilvl w:val="0"/>
          <w:numId w:val="13"/>
        </w:numPr>
        <w:bidi/>
        <w:spacing w:after="0"/>
        <w:jc w:val="both"/>
        <w:rPr>
          <w:rFonts w:ascii="Arabic Typesetting" w:hAnsi="Arabic Typesetting" w:cs="Arabic Typesetting" w:hint="cs"/>
          <w:b/>
          <w:bCs/>
          <w:sz w:val="36"/>
          <w:szCs w:val="36"/>
          <w:rtl/>
          <w:lang w:bidi="ar-DZ"/>
        </w:rPr>
      </w:pPr>
      <w:r w:rsidRPr="00525BED">
        <w:rPr>
          <w:rFonts w:ascii="Arabic Typesetting" w:hAnsi="Arabic Typesetting" w:cs="Arabic Typesetting" w:hint="cs"/>
          <w:b/>
          <w:bCs/>
          <w:sz w:val="36"/>
          <w:szCs w:val="36"/>
          <w:rtl/>
          <w:lang w:bidi="ar-DZ"/>
        </w:rPr>
        <w:t>ما مفهوم صنع القرار؟</w:t>
      </w:r>
    </w:p>
    <w:p w:rsidR="00B93D24" w:rsidRPr="00525BED" w:rsidRDefault="00B93D24" w:rsidP="00525BED">
      <w:pPr>
        <w:pStyle w:val="Paragraphedeliste"/>
        <w:numPr>
          <w:ilvl w:val="0"/>
          <w:numId w:val="13"/>
        </w:numPr>
        <w:bidi/>
        <w:spacing w:after="0"/>
        <w:jc w:val="both"/>
        <w:rPr>
          <w:rFonts w:ascii="Arabic Typesetting" w:hAnsi="Arabic Typesetting" w:cs="Arabic Typesetting" w:hint="cs"/>
          <w:b/>
          <w:bCs/>
          <w:sz w:val="36"/>
          <w:szCs w:val="36"/>
          <w:rtl/>
          <w:lang w:bidi="ar-DZ"/>
        </w:rPr>
      </w:pPr>
      <w:r w:rsidRPr="00525BED">
        <w:rPr>
          <w:rFonts w:ascii="Arabic Typesetting" w:hAnsi="Arabic Typesetting" w:cs="Arabic Typesetting" w:hint="cs"/>
          <w:b/>
          <w:bCs/>
          <w:sz w:val="36"/>
          <w:szCs w:val="36"/>
          <w:rtl/>
          <w:lang w:bidi="ar-DZ"/>
        </w:rPr>
        <w:t>كيف يتخذُّ القرار في ظلّ اقتصاد المعرفة؟</w:t>
      </w:r>
    </w:p>
    <w:p w:rsidR="00B93D24" w:rsidRPr="00525BED" w:rsidRDefault="00B93D24" w:rsidP="00525BED">
      <w:pPr>
        <w:pStyle w:val="Paragraphedeliste"/>
        <w:numPr>
          <w:ilvl w:val="0"/>
          <w:numId w:val="13"/>
        </w:numPr>
        <w:bidi/>
        <w:spacing w:after="0"/>
        <w:jc w:val="both"/>
        <w:rPr>
          <w:rFonts w:ascii="Arabic Typesetting" w:hAnsi="Arabic Typesetting" w:cs="Arabic Typesetting" w:hint="cs"/>
          <w:b/>
          <w:bCs/>
          <w:sz w:val="36"/>
          <w:szCs w:val="36"/>
          <w:rtl/>
        </w:rPr>
      </w:pPr>
      <w:r w:rsidRPr="00525BED">
        <w:rPr>
          <w:rFonts w:ascii="Arabic Typesetting" w:hAnsi="Arabic Typesetting" w:cs="Arabic Typesetting" w:hint="cs"/>
          <w:b/>
          <w:bCs/>
          <w:sz w:val="36"/>
          <w:szCs w:val="36"/>
          <w:rtl/>
        </w:rPr>
        <w:t>ما مقومات وخصائص الإداري الناجح في اقتصاد المعرفة؟</w:t>
      </w:r>
    </w:p>
    <w:p w:rsidR="00B93D24" w:rsidRPr="00B93D24" w:rsidRDefault="00B93D24" w:rsidP="00B93D24">
      <w:pPr>
        <w:bidi/>
        <w:spacing w:after="0"/>
        <w:jc w:val="both"/>
        <w:rPr>
          <w:rFonts w:ascii="Arabic Typesetting" w:hAnsi="Arabic Typesetting" w:cs="Arabic Typesetting" w:hint="cs"/>
          <w:b/>
          <w:bCs/>
          <w:sz w:val="36"/>
          <w:szCs w:val="36"/>
          <w:u w:val="single"/>
          <w:rtl/>
          <w:lang w:bidi="ar-DZ"/>
        </w:rPr>
      </w:pPr>
      <w:r w:rsidRPr="00B93D24">
        <w:rPr>
          <w:rFonts w:ascii="Arabic Typesetting" w:hAnsi="Arabic Typesetting" w:cs="Arabic Typesetting" w:hint="cs"/>
          <w:b/>
          <w:bCs/>
          <w:sz w:val="36"/>
          <w:szCs w:val="36"/>
          <w:highlight w:val="yellow"/>
          <w:u w:val="single"/>
          <w:rtl/>
        </w:rPr>
        <w:t>العرض: (12ن)</w:t>
      </w:r>
    </w:p>
    <w:p w:rsidR="00AD4FF0" w:rsidRPr="003200FD" w:rsidRDefault="00AD4FF0" w:rsidP="00AD4FF0">
      <w:pPr>
        <w:pStyle w:val="Paragraphedeliste"/>
        <w:numPr>
          <w:ilvl w:val="0"/>
          <w:numId w:val="9"/>
        </w:numPr>
        <w:bidi/>
        <w:spacing w:after="0"/>
        <w:jc w:val="both"/>
        <w:rPr>
          <w:rFonts w:ascii="Arabic Typesetting" w:hAnsi="Arabic Typesetting" w:cs="Arabic Typesetting" w:hint="cs"/>
          <w:b/>
          <w:bCs/>
          <w:sz w:val="36"/>
          <w:szCs w:val="36"/>
          <w:highlight w:val="yellow"/>
          <w:lang w:bidi="ar-DZ"/>
        </w:rPr>
      </w:pPr>
      <w:r w:rsidRPr="003200FD">
        <w:rPr>
          <w:rFonts w:ascii="Arabic Typesetting" w:hAnsi="Arabic Typesetting" w:cs="Arabic Typesetting" w:hint="cs"/>
          <w:b/>
          <w:bCs/>
          <w:sz w:val="36"/>
          <w:szCs w:val="36"/>
          <w:highlight w:val="yellow"/>
          <w:rtl/>
          <w:lang w:bidi="ar-DZ"/>
        </w:rPr>
        <w:t>مفهوم نظم المعلومات الإدارية (</w:t>
      </w:r>
      <w:r w:rsidRPr="003200FD">
        <w:rPr>
          <w:rFonts w:ascii="Arabic Typesetting" w:hAnsi="Arabic Typesetting" w:cs="Arabic Typesetting"/>
          <w:b/>
          <w:bCs/>
          <w:sz w:val="36"/>
          <w:szCs w:val="36"/>
          <w:highlight w:val="yellow"/>
          <w:lang w:bidi="ar-DZ"/>
        </w:rPr>
        <w:t>MIS</w:t>
      </w:r>
      <w:r w:rsidRPr="003200FD">
        <w:rPr>
          <w:rFonts w:ascii="Arabic Typesetting" w:hAnsi="Arabic Typesetting" w:cs="Arabic Typesetting" w:hint="cs"/>
          <w:b/>
          <w:bCs/>
          <w:sz w:val="36"/>
          <w:szCs w:val="36"/>
          <w:highlight w:val="yellow"/>
          <w:rtl/>
          <w:lang w:bidi="ar-DZ"/>
        </w:rPr>
        <w:t>):</w:t>
      </w:r>
    </w:p>
    <w:p w:rsidR="00AD4FF0" w:rsidRPr="003200FD" w:rsidRDefault="00AD4FF0" w:rsidP="00AD4FF0">
      <w:pPr>
        <w:bidi/>
        <w:spacing w:after="0"/>
        <w:jc w:val="both"/>
        <w:rPr>
          <w:rFonts w:ascii="Arabic Typesetting" w:hAnsi="Arabic Typesetting" w:cs="Arabic Typesetting" w:hint="cs"/>
          <w:sz w:val="36"/>
          <w:szCs w:val="36"/>
          <w:rtl/>
          <w:lang w:bidi="ar-DZ"/>
        </w:rPr>
      </w:pPr>
      <w:r w:rsidRPr="003200FD">
        <w:rPr>
          <w:rFonts w:ascii="Arabic Typesetting" w:hAnsi="Arabic Typesetting" w:cs="Arabic Typesetting" w:hint="cs"/>
          <w:sz w:val="36"/>
          <w:szCs w:val="36"/>
          <w:rtl/>
          <w:lang w:bidi="ar-DZ"/>
        </w:rPr>
        <w:t>يشار إليها بشكل</w:t>
      </w:r>
      <w:r w:rsidR="009B0B24">
        <w:rPr>
          <w:rFonts w:ascii="Arabic Typesetting" w:hAnsi="Arabic Typesetting" w:cs="Arabic Typesetting" w:hint="cs"/>
          <w:sz w:val="36"/>
          <w:szCs w:val="36"/>
          <w:rtl/>
          <w:lang w:bidi="ar-DZ"/>
        </w:rPr>
        <w:t xml:space="preserve"> عام على</w:t>
      </w:r>
      <w:r w:rsidRPr="003200FD">
        <w:rPr>
          <w:rFonts w:ascii="Arabic Typesetting" w:hAnsi="Arabic Typesetting" w:cs="Arabic Typesetting" w:hint="cs"/>
          <w:sz w:val="36"/>
          <w:szCs w:val="36"/>
          <w:rtl/>
          <w:lang w:bidi="ar-DZ"/>
        </w:rPr>
        <w:t xml:space="preserve"> الاستخدام التكنولوجي في مساعدة الإدارة على إنجاز أهدافها من خلال نظم وبرمجيات مصمّمة لتتمّم من تشغيل العمليات الإدارية </w:t>
      </w:r>
      <w:r w:rsidRPr="003200FD">
        <w:rPr>
          <w:rFonts w:ascii="Arabic Typesetting" w:hAnsi="Arabic Typesetting" w:cs="Arabic Typesetting"/>
          <w:sz w:val="36"/>
          <w:szCs w:val="36"/>
          <w:lang w:bidi="ar-DZ"/>
        </w:rPr>
        <w:t>Business Processes</w:t>
      </w:r>
      <w:r w:rsidRPr="003200FD">
        <w:rPr>
          <w:rFonts w:ascii="Arabic Typesetting" w:hAnsi="Arabic Typesetting" w:cs="Arabic Typesetting" w:hint="cs"/>
          <w:sz w:val="36"/>
          <w:szCs w:val="36"/>
          <w:rtl/>
          <w:lang w:bidi="ar-DZ"/>
        </w:rPr>
        <w:t xml:space="preserve"> بأسلوب وتقنية تكنولوجية سهلة وميسرة وبشكل أفضل من الطرق التقليدية ويحقق وفورات في موارد ومصادر المنظمة وزيادة في كفاءة وإنتاجية هذه العمليات.</w:t>
      </w:r>
    </w:p>
    <w:p w:rsidR="00AD4FF0" w:rsidRPr="003200FD" w:rsidRDefault="00AD4FF0" w:rsidP="00AD4FF0">
      <w:pPr>
        <w:bidi/>
        <w:spacing w:after="0"/>
        <w:jc w:val="both"/>
        <w:rPr>
          <w:rFonts w:ascii="Arabic Typesetting" w:hAnsi="Arabic Typesetting" w:cs="Arabic Typesetting" w:hint="cs"/>
          <w:sz w:val="36"/>
          <w:szCs w:val="36"/>
          <w:rtl/>
          <w:lang w:bidi="ar-DZ"/>
        </w:rPr>
      </w:pPr>
      <w:r w:rsidRPr="003200FD">
        <w:rPr>
          <w:rFonts w:ascii="Arabic Typesetting" w:hAnsi="Arabic Typesetting" w:cs="Arabic Typesetting" w:hint="cs"/>
          <w:sz w:val="36"/>
          <w:szCs w:val="36"/>
          <w:rtl/>
          <w:lang w:bidi="ar-DZ"/>
        </w:rPr>
        <w:t>وفي تعريف آخر هو "مجموعة منظمة من الموارد والمعدات والبرامج والأشخاص والبيانات، تسمح باكتساب، معالجة، وتخزين ومن ثم إيصال المعلومات في المنظمة".</w:t>
      </w:r>
    </w:p>
    <w:p w:rsidR="00AD4FF0" w:rsidRPr="003200FD" w:rsidRDefault="00AD4FF0" w:rsidP="00AD4FF0">
      <w:pPr>
        <w:pStyle w:val="Paragraphedeliste"/>
        <w:numPr>
          <w:ilvl w:val="0"/>
          <w:numId w:val="9"/>
        </w:numPr>
        <w:bidi/>
        <w:spacing w:after="0"/>
        <w:jc w:val="both"/>
        <w:rPr>
          <w:rFonts w:ascii="Arabic Typesetting" w:hAnsi="Arabic Typesetting" w:cs="Arabic Typesetting" w:hint="cs"/>
          <w:b/>
          <w:bCs/>
          <w:sz w:val="36"/>
          <w:szCs w:val="36"/>
          <w:highlight w:val="yellow"/>
          <w:lang w:bidi="ar-DZ"/>
        </w:rPr>
      </w:pPr>
      <w:r w:rsidRPr="003200FD">
        <w:rPr>
          <w:rFonts w:ascii="Arabic Typesetting" w:hAnsi="Arabic Typesetting" w:cs="Arabic Typesetting" w:hint="cs"/>
          <w:b/>
          <w:bCs/>
          <w:sz w:val="36"/>
          <w:szCs w:val="36"/>
          <w:highlight w:val="yellow"/>
          <w:rtl/>
          <w:lang w:bidi="ar-DZ"/>
        </w:rPr>
        <w:t>ماهية صنع القرار:</w:t>
      </w:r>
    </w:p>
    <w:p w:rsidR="00AD4FF0" w:rsidRPr="003200FD" w:rsidRDefault="00AD4FF0" w:rsidP="00AD4FF0">
      <w:pPr>
        <w:bidi/>
        <w:spacing w:after="0"/>
        <w:jc w:val="both"/>
        <w:rPr>
          <w:rFonts w:ascii="Arabic Typesetting" w:hAnsi="Arabic Typesetting" w:cs="Arabic Typesetting" w:hint="cs"/>
          <w:sz w:val="36"/>
          <w:szCs w:val="36"/>
          <w:rtl/>
          <w:lang w:bidi="ar-DZ"/>
        </w:rPr>
      </w:pPr>
      <w:r w:rsidRPr="003200FD">
        <w:rPr>
          <w:rFonts w:ascii="Arabic Typesetting" w:hAnsi="Arabic Typesetting" w:cs="Arabic Typesetting" w:hint="cs"/>
          <w:sz w:val="36"/>
          <w:szCs w:val="36"/>
          <w:rtl/>
          <w:lang w:bidi="ar-DZ"/>
        </w:rPr>
        <w:t>تزداد أهمية القرار باعتباره يغطي كافة مجالات العمل داخل أيّ مؤسسة وعلى مختلف مستوياتها، وبالتالي فإنّه يمكن القول بأنّ الإدارة هي سلسلة من القرارات الرشيدة المتزامنة والمتعاقبة، ويعدُ القرار جوهر العملية الإدارية ووسيلتها الأساسية في تحقيق أهداف المنظمة</w:t>
      </w:r>
      <w:r w:rsidR="003200FD" w:rsidRPr="003200FD">
        <w:rPr>
          <w:rFonts w:ascii="Arabic Typesetting" w:hAnsi="Arabic Typesetting" w:cs="Arabic Typesetting" w:hint="cs"/>
          <w:sz w:val="36"/>
          <w:szCs w:val="36"/>
          <w:rtl/>
          <w:lang w:bidi="ar-DZ"/>
        </w:rPr>
        <w:t xml:space="preserve"> لأنه قد ينطوي على</w:t>
      </w:r>
      <w:r w:rsidRPr="003200FD">
        <w:rPr>
          <w:rFonts w:ascii="Arabic Typesetting" w:hAnsi="Arabic Typesetting" w:cs="Arabic Typesetting" w:hint="cs"/>
          <w:sz w:val="36"/>
          <w:szCs w:val="36"/>
          <w:rtl/>
          <w:lang w:bidi="ar-DZ"/>
        </w:rPr>
        <w:t xml:space="preserve"> اختيار السوق أو تكنولوجيا الإنتاج وتصميم المؤسسة لهذا ربطت مسألة اتخاذ القرار بحاجة المؤسسة للنمّو.</w:t>
      </w:r>
    </w:p>
    <w:p w:rsidR="001E48A6" w:rsidRDefault="00AD4FF0" w:rsidP="003200FD">
      <w:pPr>
        <w:bidi/>
        <w:spacing w:after="0"/>
        <w:jc w:val="both"/>
        <w:rPr>
          <w:rFonts w:ascii="Arabic Typesetting" w:hAnsi="Arabic Typesetting" w:cs="Arabic Typesetting" w:hint="cs"/>
          <w:sz w:val="36"/>
          <w:szCs w:val="36"/>
          <w:rtl/>
          <w:lang w:bidi="ar-DZ"/>
        </w:rPr>
      </w:pPr>
      <w:r w:rsidRPr="003200FD">
        <w:rPr>
          <w:rFonts w:ascii="Arabic Typesetting" w:hAnsi="Arabic Typesetting" w:cs="Arabic Typesetting" w:hint="cs"/>
          <w:sz w:val="36"/>
          <w:szCs w:val="36"/>
          <w:rtl/>
          <w:lang w:bidi="ar-DZ"/>
        </w:rPr>
        <w:t>حيث تعتبر عملية اتخاذ القرار أساس العملية الإدارية، حيث يواجه الإداريون العديد من المشكلات المتعلقة بالتخطيط ووضع الخطط، وتحليل البدائل، واختيار أفضل الحلول للاستغلال</w:t>
      </w:r>
      <w:r w:rsidR="003200FD" w:rsidRPr="003200FD">
        <w:rPr>
          <w:rFonts w:ascii="Arabic Typesetting" w:hAnsi="Arabic Typesetting" w:cs="Arabic Typesetting" w:hint="cs"/>
          <w:sz w:val="36"/>
          <w:szCs w:val="36"/>
          <w:rtl/>
          <w:lang w:bidi="ar-DZ"/>
        </w:rPr>
        <w:t xml:space="preserve"> الأمثل للموارد المتاحة وغيرها، وينتج عن هذا التنوع </w:t>
      </w:r>
      <w:r w:rsidR="003200FD" w:rsidRPr="003200FD">
        <w:rPr>
          <w:rFonts w:ascii="Arabic Typesetting" w:hAnsi="Arabic Typesetting" w:cs="Arabic Typesetting" w:hint="cs"/>
          <w:sz w:val="36"/>
          <w:szCs w:val="36"/>
          <w:rtl/>
          <w:lang w:bidi="ar-DZ"/>
        </w:rPr>
        <w:lastRenderedPageBreak/>
        <w:t xml:space="preserve">من المشكلات تنوع في طبيعة وشكل المعلومات التي يحتاجها هؤلاء، الأمر الذّي يستدعي إنشاء </w:t>
      </w:r>
      <w:r w:rsidR="003200FD">
        <w:rPr>
          <w:rFonts w:ascii="Arabic Typesetting" w:hAnsi="Arabic Typesetting" w:cs="Arabic Typesetting" w:hint="cs"/>
          <w:sz w:val="36"/>
          <w:szCs w:val="36"/>
          <w:rtl/>
          <w:lang w:bidi="ar-DZ"/>
        </w:rPr>
        <w:t xml:space="preserve"> نظم معلومات قادرة على</w:t>
      </w:r>
      <w:r w:rsidR="003200FD" w:rsidRPr="003200FD">
        <w:rPr>
          <w:rFonts w:ascii="Arabic Typesetting" w:hAnsi="Arabic Typesetting" w:cs="Arabic Typesetting" w:hint="cs"/>
          <w:sz w:val="36"/>
          <w:szCs w:val="36"/>
          <w:rtl/>
          <w:lang w:bidi="ar-DZ"/>
        </w:rPr>
        <w:t xml:space="preserve"> تلبية الاحتياجات المعلوماتية المختلفة على كافة المستويات الإدارية وفي مختلف المجالات الوظيفية.</w:t>
      </w:r>
    </w:p>
    <w:p w:rsidR="003200FD" w:rsidRPr="00B93D24" w:rsidRDefault="003200FD" w:rsidP="003200FD">
      <w:pPr>
        <w:pStyle w:val="Paragraphedeliste"/>
        <w:numPr>
          <w:ilvl w:val="0"/>
          <w:numId w:val="9"/>
        </w:numPr>
        <w:bidi/>
        <w:spacing w:after="0"/>
        <w:jc w:val="both"/>
        <w:rPr>
          <w:rFonts w:ascii="Arabic Typesetting" w:hAnsi="Arabic Typesetting" w:cs="Arabic Typesetting" w:hint="cs"/>
          <w:b/>
          <w:bCs/>
          <w:sz w:val="36"/>
          <w:szCs w:val="36"/>
          <w:highlight w:val="yellow"/>
        </w:rPr>
      </w:pPr>
      <w:r w:rsidRPr="00B93D24">
        <w:rPr>
          <w:rFonts w:ascii="Arabic Typesetting" w:hAnsi="Arabic Typesetting" w:cs="Arabic Typesetting"/>
          <w:b/>
          <w:bCs/>
          <w:sz w:val="36"/>
          <w:szCs w:val="36"/>
          <w:highlight w:val="yellow"/>
          <w:rtl/>
        </w:rPr>
        <w:t>اتخاذ القرار في ظلّ اقتصاد المعرفة:</w:t>
      </w:r>
    </w:p>
    <w:p w:rsidR="003200FD" w:rsidRDefault="003200FD" w:rsidP="003200FD">
      <w:pPr>
        <w:bidi/>
        <w:spacing w:after="0"/>
        <w:jc w:val="both"/>
        <w:rPr>
          <w:rFonts w:ascii="Arabic Typesetting" w:hAnsi="Arabic Typesetting" w:cs="Arabic Typesetting" w:hint="cs"/>
          <w:sz w:val="36"/>
          <w:szCs w:val="36"/>
          <w:rtl/>
        </w:rPr>
      </w:pPr>
      <w:r>
        <w:rPr>
          <w:rFonts w:ascii="Arabic Typesetting" w:hAnsi="Arabic Typesetting" w:cs="Arabic Typesetting" w:hint="cs"/>
          <w:sz w:val="36"/>
          <w:szCs w:val="36"/>
          <w:rtl/>
        </w:rPr>
        <w:t>كما نعلم أنّ منظمات الأعمال الحديثة تواجه العديد من التحديات نتيجة الثورة العلمية والتكنولوجية، والتي عقدت متطلبات أداء العملية الإدارية، ونعلم أنّ محور الإدارة هو اتخاذ القرار في كافة النشا</w:t>
      </w:r>
      <w:r w:rsidR="00A2415C">
        <w:rPr>
          <w:rFonts w:ascii="Arabic Typesetting" w:hAnsi="Arabic Typesetting" w:cs="Arabic Typesetting" w:hint="cs"/>
          <w:sz w:val="36"/>
          <w:szCs w:val="36"/>
          <w:rtl/>
        </w:rPr>
        <w:t>طات الإدارية أو في مجال الإنتاج، التسويق أو التمويل أو تنمية الكوادر البشرية أو حل مشكلة معينة تواجه المشروع أو المؤسسة.</w:t>
      </w:r>
    </w:p>
    <w:p w:rsidR="00A2415C" w:rsidRDefault="00A2415C" w:rsidP="00A2415C">
      <w:pPr>
        <w:bidi/>
        <w:spacing w:after="0"/>
        <w:jc w:val="both"/>
        <w:rPr>
          <w:rFonts w:ascii="Arabic Typesetting" w:hAnsi="Arabic Typesetting" w:cs="Arabic Typesetting" w:hint="cs"/>
          <w:sz w:val="36"/>
          <w:szCs w:val="36"/>
          <w:rtl/>
        </w:rPr>
      </w:pPr>
      <w:r>
        <w:rPr>
          <w:rFonts w:ascii="Arabic Typesetting" w:hAnsi="Arabic Typesetting" w:cs="Arabic Typesetting" w:hint="cs"/>
          <w:sz w:val="36"/>
          <w:szCs w:val="36"/>
          <w:rtl/>
        </w:rPr>
        <w:t>فاتخاذ القرار ينبغي أن يكون له دور فاعل في تمكين الإدارة العليا من أن تلعب دورها في استثمار التطورات التكنولوجية والمعرفية ومسايرة روح العصر والوفاء بمتطلبات البيئة.</w:t>
      </w:r>
    </w:p>
    <w:p w:rsidR="00A2415C" w:rsidRDefault="00A2415C" w:rsidP="00A2415C">
      <w:pPr>
        <w:bidi/>
        <w:spacing w:after="0"/>
        <w:jc w:val="both"/>
        <w:rPr>
          <w:rFonts w:ascii="Arabic Typesetting" w:hAnsi="Arabic Typesetting" w:cs="Arabic Typesetting" w:hint="cs"/>
          <w:sz w:val="36"/>
          <w:szCs w:val="36"/>
          <w:rtl/>
        </w:rPr>
      </w:pPr>
      <w:r>
        <w:rPr>
          <w:rFonts w:ascii="Arabic Typesetting" w:hAnsi="Arabic Typesetting" w:cs="Arabic Typesetting" w:hint="cs"/>
          <w:sz w:val="36"/>
          <w:szCs w:val="36"/>
          <w:rtl/>
        </w:rPr>
        <w:t>والمعرفة تتدخل في مجال اتخاذ القرار لتحدّد مدى:</w:t>
      </w:r>
    </w:p>
    <w:p w:rsidR="00A2415C" w:rsidRPr="001C5B7D" w:rsidRDefault="00A2415C" w:rsidP="001C5B7D">
      <w:pPr>
        <w:pStyle w:val="Paragraphedeliste"/>
        <w:numPr>
          <w:ilvl w:val="0"/>
          <w:numId w:val="10"/>
        </w:numPr>
        <w:bidi/>
        <w:spacing w:after="0"/>
        <w:jc w:val="both"/>
        <w:rPr>
          <w:rFonts w:ascii="Arabic Typesetting" w:hAnsi="Arabic Typesetting" w:cs="Arabic Typesetting" w:hint="cs"/>
          <w:sz w:val="36"/>
          <w:szCs w:val="36"/>
          <w:rtl/>
        </w:rPr>
      </w:pPr>
      <w:r w:rsidRPr="001C5B7D">
        <w:rPr>
          <w:rFonts w:ascii="Arabic Typesetting" w:hAnsi="Arabic Typesetting" w:cs="Arabic Typesetting" w:hint="cs"/>
          <w:sz w:val="36"/>
          <w:szCs w:val="36"/>
          <w:rtl/>
        </w:rPr>
        <w:t>جودة القرار ونوعيته ومناسبته من حيث العائد؛</w:t>
      </w:r>
    </w:p>
    <w:p w:rsidR="00A2415C" w:rsidRPr="001C5B7D" w:rsidRDefault="00A2415C" w:rsidP="001C5B7D">
      <w:pPr>
        <w:pStyle w:val="Paragraphedeliste"/>
        <w:numPr>
          <w:ilvl w:val="0"/>
          <w:numId w:val="10"/>
        </w:numPr>
        <w:bidi/>
        <w:spacing w:after="0"/>
        <w:jc w:val="both"/>
        <w:rPr>
          <w:rFonts w:ascii="Arabic Typesetting" w:hAnsi="Arabic Typesetting" w:cs="Arabic Typesetting" w:hint="cs"/>
          <w:sz w:val="36"/>
          <w:szCs w:val="36"/>
          <w:rtl/>
        </w:rPr>
      </w:pPr>
      <w:r w:rsidRPr="001C5B7D">
        <w:rPr>
          <w:rFonts w:ascii="Arabic Typesetting" w:hAnsi="Arabic Typesetting" w:cs="Arabic Typesetting" w:hint="cs"/>
          <w:sz w:val="36"/>
          <w:szCs w:val="36"/>
          <w:rtl/>
        </w:rPr>
        <w:t>شمولية القرار من حيث الإطار الذّي يضمنه ويؤثر عليه والعناصر المطلوبة لتنفيذه؛</w:t>
      </w:r>
    </w:p>
    <w:p w:rsidR="00A2415C" w:rsidRPr="001C5B7D" w:rsidRDefault="00A2415C" w:rsidP="001C5B7D">
      <w:pPr>
        <w:pStyle w:val="Paragraphedeliste"/>
        <w:numPr>
          <w:ilvl w:val="0"/>
          <w:numId w:val="10"/>
        </w:numPr>
        <w:bidi/>
        <w:spacing w:after="0"/>
        <w:jc w:val="both"/>
        <w:rPr>
          <w:rFonts w:ascii="Arabic Typesetting" w:hAnsi="Arabic Typesetting" w:cs="Arabic Typesetting" w:hint="cs"/>
          <w:sz w:val="36"/>
          <w:szCs w:val="36"/>
          <w:rtl/>
        </w:rPr>
      </w:pPr>
      <w:r w:rsidRPr="001C5B7D">
        <w:rPr>
          <w:rFonts w:ascii="Arabic Typesetting" w:hAnsi="Arabic Typesetting" w:cs="Arabic Typesetting" w:hint="cs"/>
          <w:sz w:val="36"/>
          <w:szCs w:val="36"/>
          <w:rtl/>
        </w:rPr>
        <w:t>الوقت والتوثيق المناسب لتنفيذه ومدى توافر الإمكانات المادية وغير المادية لتنفيذه في الوقت المناسب.</w:t>
      </w:r>
    </w:p>
    <w:p w:rsidR="001C5B7D" w:rsidRDefault="00A2415C" w:rsidP="001C5B7D">
      <w:pPr>
        <w:bidi/>
        <w:spacing w:after="0"/>
        <w:jc w:val="both"/>
        <w:rPr>
          <w:rFonts w:ascii="Arabic Typesetting" w:hAnsi="Arabic Typesetting" w:cs="Arabic Typesetting" w:hint="cs"/>
          <w:sz w:val="36"/>
          <w:szCs w:val="36"/>
          <w:rtl/>
        </w:rPr>
      </w:pPr>
      <w:r>
        <w:rPr>
          <w:rFonts w:ascii="Arabic Typesetting" w:hAnsi="Arabic Typesetting" w:cs="Arabic Typesetting" w:hint="cs"/>
          <w:sz w:val="36"/>
          <w:szCs w:val="36"/>
          <w:rtl/>
        </w:rPr>
        <w:t>ففعالية</w:t>
      </w:r>
      <w:r w:rsidR="001C5B7D">
        <w:rPr>
          <w:rFonts w:ascii="Arabic Typesetting" w:hAnsi="Arabic Typesetting" w:cs="Arabic Typesetting" w:hint="cs"/>
          <w:sz w:val="36"/>
          <w:szCs w:val="36"/>
          <w:rtl/>
        </w:rPr>
        <w:t xml:space="preserve"> اتخاذ القرار الإداري في إطار اقتصاد المعرفة تكمن في قدرته على رؤية المستقبل وأبعاده وجوانبه المختلفة ووضع برامج إلى هذا المستقبل بحيث تضمن:</w:t>
      </w:r>
    </w:p>
    <w:p w:rsidR="001C5B7D" w:rsidRPr="00B93D24" w:rsidRDefault="001C5B7D" w:rsidP="00B93D24">
      <w:pPr>
        <w:pStyle w:val="Paragraphedeliste"/>
        <w:numPr>
          <w:ilvl w:val="0"/>
          <w:numId w:val="12"/>
        </w:numPr>
        <w:bidi/>
        <w:spacing w:after="0"/>
        <w:jc w:val="both"/>
        <w:rPr>
          <w:rFonts w:ascii="Arabic Typesetting" w:hAnsi="Arabic Typesetting" w:cs="Arabic Typesetting" w:hint="cs"/>
          <w:sz w:val="36"/>
          <w:szCs w:val="36"/>
          <w:rtl/>
        </w:rPr>
      </w:pPr>
      <w:r w:rsidRPr="00B93D24">
        <w:rPr>
          <w:rFonts w:ascii="Arabic Typesetting" w:hAnsi="Arabic Typesetting" w:cs="Arabic Typesetting" w:hint="cs"/>
          <w:sz w:val="36"/>
          <w:szCs w:val="36"/>
          <w:rtl/>
        </w:rPr>
        <w:t>المحافظة على العملاء الحاليين وجذب آخرين مرتقبين من خلال عمليات التحسين والتطوير والإرتقاء بمستوى الإنتاجية والمردود المحقق؛</w:t>
      </w:r>
    </w:p>
    <w:p w:rsidR="001C5B7D" w:rsidRPr="00B93D24" w:rsidRDefault="001C5B7D" w:rsidP="00B93D24">
      <w:pPr>
        <w:pStyle w:val="Paragraphedeliste"/>
        <w:numPr>
          <w:ilvl w:val="0"/>
          <w:numId w:val="12"/>
        </w:numPr>
        <w:bidi/>
        <w:spacing w:after="0"/>
        <w:jc w:val="both"/>
        <w:rPr>
          <w:rFonts w:ascii="Arabic Typesetting" w:hAnsi="Arabic Typesetting" w:cs="Arabic Typesetting" w:hint="cs"/>
          <w:sz w:val="36"/>
          <w:szCs w:val="36"/>
          <w:rtl/>
        </w:rPr>
      </w:pPr>
      <w:r w:rsidRPr="00B93D24">
        <w:rPr>
          <w:rFonts w:ascii="Arabic Typesetting" w:hAnsi="Arabic Typesetting" w:cs="Arabic Typesetting" w:hint="cs"/>
          <w:sz w:val="36"/>
          <w:szCs w:val="36"/>
          <w:rtl/>
        </w:rPr>
        <w:t>تأكيد المكانة التي حققها المشروع وتحسين سمعته لدى العملاء في الأسواق محليًا وخارجيًا؛</w:t>
      </w:r>
    </w:p>
    <w:p w:rsidR="001C5B7D" w:rsidRPr="00B93D24" w:rsidRDefault="001C5B7D" w:rsidP="00B93D24">
      <w:pPr>
        <w:pStyle w:val="Paragraphedeliste"/>
        <w:numPr>
          <w:ilvl w:val="0"/>
          <w:numId w:val="12"/>
        </w:numPr>
        <w:bidi/>
        <w:spacing w:after="0"/>
        <w:jc w:val="both"/>
        <w:rPr>
          <w:rFonts w:ascii="Arabic Typesetting" w:hAnsi="Arabic Typesetting" w:cs="Arabic Typesetting" w:hint="cs"/>
          <w:sz w:val="36"/>
          <w:szCs w:val="36"/>
          <w:rtl/>
        </w:rPr>
      </w:pPr>
      <w:r w:rsidRPr="00B93D24">
        <w:rPr>
          <w:rFonts w:ascii="Arabic Typesetting" w:hAnsi="Arabic Typesetting" w:cs="Arabic Typesetting" w:hint="cs"/>
          <w:sz w:val="36"/>
          <w:szCs w:val="36"/>
          <w:rtl/>
        </w:rPr>
        <w:t>توسيع نطاق السوق وتحسين المصالح الارتباطية، وإزدياد الجهد البحثي المتواصل لدعم عمليات التطوير المستمر.</w:t>
      </w:r>
    </w:p>
    <w:p w:rsidR="001C5B7D" w:rsidRPr="001C5B7D" w:rsidRDefault="001C5B7D" w:rsidP="001C5B7D">
      <w:pPr>
        <w:pStyle w:val="Paragraphedeliste"/>
        <w:numPr>
          <w:ilvl w:val="0"/>
          <w:numId w:val="9"/>
        </w:numPr>
        <w:bidi/>
        <w:spacing w:after="0"/>
        <w:jc w:val="both"/>
        <w:rPr>
          <w:rFonts w:ascii="Arabic Typesetting" w:hAnsi="Arabic Typesetting" w:cs="Arabic Typesetting" w:hint="cs"/>
          <w:b/>
          <w:bCs/>
          <w:sz w:val="36"/>
          <w:szCs w:val="36"/>
          <w:highlight w:val="yellow"/>
        </w:rPr>
      </w:pPr>
      <w:r w:rsidRPr="001C5B7D">
        <w:rPr>
          <w:rFonts w:ascii="Arabic Typesetting" w:hAnsi="Arabic Typesetting" w:cs="Arabic Typesetting" w:hint="cs"/>
          <w:b/>
          <w:bCs/>
          <w:sz w:val="36"/>
          <w:szCs w:val="36"/>
          <w:highlight w:val="yellow"/>
          <w:rtl/>
        </w:rPr>
        <w:t>مقومات وخصائص الإداري الناجح في اقتصاد المعرفة:</w:t>
      </w:r>
    </w:p>
    <w:p w:rsidR="001C5B7D" w:rsidRPr="001C5B7D" w:rsidRDefault="001C5B7D" w:rsidP="001C5B7D">
      <w:pPr>
        <w:pStyle w:val="Paragraphedeliste"/>
        <w:numPr>
          <w:ilvl w:val="0"/>
          <w:numId w:val="11"/>
        </w:numPr>
        <w:bidi/>
        <w:spacing w:after="0"/>
        <w:jc w:val="both"/>
        <w:rPr>
          <w:rFonts w:ascii="Arabic Typesetting" w:hAnsi="Arabic Typesetting" w:cs="Arabic Typesetting" w:hint="cs"/>
          <w:sz w:val="36"/>
          <w:szCs w:val="36"/>
          <w:rtl/>
        </w:rPr>
      </w:pPr>
      <w:r w:rsidRPr="001C5B7D">
        <w:rPr>
          <w:rFonts w:ascii="Arabic Typesetting" w:hAnsi="Arabic Typesetting" w:cs="Arabic Typesetting" w:hint="cs"/>
          <w:sz w:val="36"/>
          <w:szCs w:val="36"/>
          <w:rtl/>
        </w:rPr>
        <w:t>أن يكون مناسبًا من حيث التوقيت، التكلفة، الجهد، وأن يتم إبلاغه بشكل مناسب لكافة الأطراف ذات العلاقة بالقرار؛</w:t>
      </w:r>
    </w:p>
    <w:p w:rsidR="001C5B7D" w:rsidRPr="001C5B7D" w:rsidRDefault="001C5B7D" w:rsidP="001C5B7D">
      <w:pPr>
        <w:pStyle w:val="Paragraphedeliste"/>
        <w:numPr>
          <w:ilvl w:val="0"/>
          <w:numId w:val="11"/>
        </w:numPr>
        <w:bidi/>
        <w:spacing w:after="0"/>
        <w:jc w:val="both"/>
        <w:rPr>
          <w:rFonts w:ascii="Arabic Typesetting" w:hAnsi="Arabic Typesetting" w:cs="Arabic Typesetting" w:hint="cs"/>
          <w:sz w:val="36"/>
          <w:szCs w:val="36"/>
          <w:rtl/>
        </w:rPr>
      </w:pPr>
      <w:r w:rsidRPr="001C5B7D">
        <w:rPr>
          <w:rFonts w:ascii="Arabic Typesetting" w:hAnsi="Arabic Typesetting" w:cs="Arabic Typesetting" w:hint="cs"/>
          <w:sz w:val="36"/>
          <w:szCs w:val="36"/>
          <w:rtl/>
        </w:rPr>
        <w:t>أن يكون محركًا للدافعية والحوافز الإيجابية لدى العاملين في المشروع؛</w:t>
      </w:r>
    </w:p>
    <w:p w:rsidR="001C5B7D" w:rsidRDefault="001C5B7D" w:rsidP="001C5B7D">
      <w:pPr>
        <w:pStyle w:val="Paragraphedeliste"/>
        <w:numPr>
          <w:ilvl w:val="0"/>
          <w:numId w:val="11"/>
        </w:numPr>
        <w:bidi/>
        <w:spacing w:after="0"/>
        <w:jc w:val="both"/>
        <w:rPr>
          <w:rFonts w:ascii="Arabic Typesetting" w:hAnsi="Arabic Typesetting" w:cs="Arabic Typesetting" w:hint="cs"/>
          <w:sz w:val="36"/>
          <w:szCs w:val="36"/>
        </w:rPr>
      </w:pPr>
      <w:r w:rsidRPr="001C5B7D">
        <w:rPr>
          <w:rFonts w:ascii="Arabic Typesetting" w:hAnsi="Arabic Typesetting" w:cs="Arabic Typesetting" w:hint="cs"/>
          <w:sz w:val="36"/>
          <w:szCs w:val="36"/>
          <w:rtl/>
        </w:rPr>
        <w:t>أن يكون إيجابيًا مؤديًا إلىغ تحقيق أهداف المشروع ومحققًا لعوائد مادية ومعنوية.</w:t>
      </w:r>
    </w:p>
    <w:p w:rsidR="007C4CB2" w:rsidRPr="00B93D24" w:rsidRDefault="007C4CB2" w:rsidP="007C4CB2">
      <w:pPr>
        <w:bidi/>
        <w:spacing w:after="0"/>
        <w:jc w:val="both"/>
        <w:rPr>
          <w:rFonts w:ascii="Arabic Typesetting" w:hAnsi="Arabic Typesetting" w:cs="Arabic Typesetting" w:hint="cs"/>
          <w:b/>
          <w:bCs/>
          <w:sz w:val="36"/>
          <w:szCs w:val="36"/>
          <w:u w:val="single"/>
          <w:rtl/>
        </w:rPr>
      </w:pPr>
      <w:r w:rsidRPr="00B93D24">
        <w:rPr>
          <w:rFonts w:ascii="Arabic Typesetting" w:hAnsi="Arabic Typesetting" w:cs="Arabic Typesetting" w:hint="cs"/>
          <w:b/>
          <w:bCs/>
          <w:sz w:val="36"/>
          <w:szCs w:val="36"/>
          <w:highlight w:val="yellow"/>
          <w:u w:val="single"/>
          <w:rtl/>
        </w:rPr>
        <w:t>الخاتمة: خلاصة للموضوع (4ن)</w:t>
      </w:r>
    </w:p>
    <w:p w:rsidR="003200FD" w:rsidRPr="001A7D27" w:rsidRDefault="00947C3F" w:rsidP="001A7D27">
      <w:pPr>
        <w:bidi/>
        <w:spacing w:after="0"/>
        <w:jc w:val="both"/>
        <w:rPr>
          <w:rFonts w:ascii="Arabic Typesetting" w:hAnsi="Arabic Typesetting" w:cs="Arabic Typesetting"/>
          <w:sz w:val="36"/>
          <w:szCs w:val="36"/>
          <w:rtl/>
        </w:rPr>
      </w:pPr>
      <w:r>
        <w:rPr>
          <w:rFonts w:ascii="Arabic Typesetting" w:hAnsi="Arabic Typesetting" w:cs="Arabic Typesetting" w:hint="cs"/>
          <w:sz w:val="36"/>
          <w:szCs w:val="36"/>
          <w:rtl/>
        </w:rPr>
        <w:t>من متطلبات نجاح دور نظم المعلومات الإدارية المعرفية في اتخاذ وصنع القرارات أن يضطلع القائد بمهمة تحديد احتياجاته الفعلية للمعلومات، وهذا جانب مهم من جوانب المعرفة المعلوماتية في الإدارة ينبغي أن يأخذها المتخصص بعين الاعتب</w:t>
      </w:r>
      <w:r w:rsidR="001A7D27">
        <w:rPr>
          <w:rFonts w:ascii="Arabic Typesetting" w:hAnsi="Arabic Typesetting" w:cs="Arabic Typesetting" w:hint="cs"/>
          <w:sz w:val="36"/>
          <w:szCs w:val="36"/>
          <w:rtl/>
        </w:rPr>
        <w:t>ار؛ في حين أنّ هذا الأخير يتولى</w:t>
      </w:r>
      <w:r>
        <w:rPr>
          <w:rFonts w:ascii="Arabic Typesetting" w:hAnsi="Arabic Typesetting" w:cs="Arabic Typesetting" w:hint="cs"/>
          <w:sz w:val="36"/>
          <w:szCs w:val="36"/>
          <w:rtl/>
        </w:rPr>
        <w:t xml:space="preserve"> مهمة تنسيق وتكامل النظام والموازنة بين المنافع المتأتية.</w:t>
      </w:r>
    </w:p>
    <w:sectPr w:rsidR="003200FD" w:rsidRPr="001A7D27" w:rsidSect="002E1BD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6C1" w:rsidRDefault="004C26C1" w:rsidP="001976D6">
      <w:pPr>
        <w:spacing w:after="0" w:line="240" w:lineRule="auto"/>
      </w:pPr>
      <w:r>
        <w:separator/>
      </w:r>
    </w:p>
  </w:endnote>
  <w:endnote w:type="continuationSeparator" w:id="1">
    <w:p w:rsidR="004C26C1" w:rsidRDefault="004C26C1" w:rsidP="00197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683688"/>
      <w:docPartObj>
        <w:docPartGallery w:val="Page Numbers (Bottom of Page)"/>
        <w:docPartUnique/>
      </w:docPartObj>
    </w:sdtPr>
    <w:sdtEndPr>
      <w:rPr>
        <w:rtl w:val="0"/>
      </w:rPr>
    </w:sdtEndPr>
    <w:sdtContent>
      <w:p w:rsidR="007A3513" w:rsidRDefault="00C46677" w:rsidP="007A3513">
        <w:pPr>
          <w:pStyle w:val="Pieddepage"/>
          <w:bidi/>
          <w:jc w:val="right"/>
          <w:rPr>
            <w:rFonts w:ascii="Arabic Typesetting" w:hAnsi="Arabic Typesetting" w:cs="Arabic Typesetting"/>
            <w:b/>
            <w:bCs/>
            <w:sz w:val="32"/>
            <w:szCs w:val="32"/>
            <w:lang w:bidi="ar-DZ"/>
          </w:rPr>
        </w:pPr>
        <w:r w:rsidRPr="00C46677">
          <w:rPr>
            <w:noProof/>
            <w:lang w:eastAsia="zh-TW"/>
          </w:rPr>
          <w:pict>
            <v:group id="_x0000_s5121"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5122" type="#_x0000_t32" style="position:absolute;left:2111;top:15387;width:0;height:441;flip:y" o:connectortype="straight" strokecolor="#7f7f7f [1612]"/>
              <v:rect id="_x0000_s5123" style="position:absolute;left:1743;top:14699;width:688;height:688;v-text-anchor:middle" filled="f" strokecolor="#7f7f7f [1612]">
                <v:textbox>
                  <w:txbxContent>
                    <w:p w:rsidR="001976D6" w:rsidRDefault="00C46677">
                      <w:pPr>
                        <w:pStyle w:val="Pieddepage"/>
                        <w:jc w:val="center"/>
                        <w:rPr>
                          <w:sz w:val="16"/>
                          <w:szCs w:val="16"/>
                        </w:rPr>
                      </w:pPr>
                      <w:fldSimple w:instr=" PAGE    \* MERGEFORMAT ">
                        <w:r w:rsidR="009B0B24" w:rsidRPr="009B0B24">
                          <w:rPr>
                            <w:noProof/>
                            <w:sz w:val="16"/>
                            <w:szCs w:val="16"/>
                          </w:rPr>
                          <w:t>4</w:t>
                        </w:r>
                      </w:fldSimple>
                    </w:p>
                  </w:txbxContent>
                </v:textbox>
              </v:rect>
              <w10:wrap anchorx="margin" anchory="page"/>
            </v:group>
          </w:pict>
        </w:r>
        <w:r w:rsidR="007A3513" w:rsidRPr="007A3513">
          <w:rPr>
            <w:rFonts w:ascii="Arabic Typesetting" w:hAnsi="Arabic Typesetting" w:cs="Arabic Typesetting"/>
            <w:b/>
            <w:bCs/>
            <w:sz w:val="32"/>
            <w:szCs w:val="32"/>
            <w:rtl/>
            <w:lang w:bidi="ar-DZ"/>
          </w:rPr>
          <w:t xml:space="preserve"> </w:t>
        </w:r>
        <w:r w:rsidR="007A3513">
          <w:rPr>
            <w:rFonts w:ascii="Arabic Typesetting" w:hAnsi="Arabic Typesetting" w:cs="Arabic Typesetting"/>
            <w:b/>
            <w:bCs/>
            <w:sz w:val="32"/>
            <w:szCs w:val="32"/>
            <w:rtl/>
            <w:lang w:bidi="ar-DZ"/>
          </w:rPr>
          <w:t>بالتوفيق لطلبتنا الأعزاء/ أ. حاج عتو سعاد</w:t>
        </w:r>
      </w:p>
      <w:p w:rsidR="001976D6" w:rsidRDefault="00C46677">
        <w:pPr>
          <w:pStyle w:val="Pieddepage"/>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6C1" w:rsidRDefault="004C26C1" w:rsidP="001976D6">
      <w:pPr>
        <w:spacing w:after="0" w:line="240" w:lineRule="auto"/>
      </w:pPr>
      <w:r>
        <w:separator/>
      </w:r>
    </w:p>
  </w:footnote>
  <w:footnote w:type="continuationSeparator" w:id="1">
    <w:p w:rsidR="004C26C1" w:rsidRDefault="004C26C1" w:rsidP="00197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513" w:rsidRDefault="007A3513" w:rsidP="00336D9C">
    <w:pPr>
      <w:pStyle w:val="En-tte"/>
      <w:tabs>
        <w:tab w:val="clear" w:pos="4536"/>
      </w:tabs>
      <w:bidi/>
    </w:pPr>
    <w:r w:rsidRPr="007A3513">
      <w:rPr>
        <w:rFonts w:cs="Arial"/>
        <w:noProof/>
        <w:rtl/>
      </w:rPr>
      <w:drawing>
        <wp:inline distT="0" distB="0" distL="0" distR="0">
          <wp:extent cx="981614" cy="785003"/>
          <wp:effectExtent l="19050" t="0" r="8986" b="0"/>
          <wp:docPr id="3" name="Image 3" descr="C:\Users\Toshiba\Desktop\خميس مليانة.PNG"/>
          <wp:cNvGraphicFramePr/>
          <a:graphic xmlns:a="http://schemas.openxmlformats.org/drawingml/2006/main">
            <a:graphicData uri="http://schemas.openxmlformats.org/drawingml/2006/picture">
              <pic:pic xmlns:pic="http://schemas.openxmlformats.org/drawingml/2006/picture">
                <pic:nvPicPr>
                  <pic:cNvPr id="0" name="Picture 1" descr="C:\Users\Toshiba\Desktop\خميس مليانة.PNG"/>
                  <pic:cNvPicPr>
                    <a:picLocks noChangeAspect="1" noChangeArrowheads="1"/>
                  </pic:cNvPicPr>
                </pic:nvPicPr>
                <pic:blipFill>
                  <a:blip r:embed="rId1"/>
                  <a:srcRect/>
                  <a:stretch>
                    <a:fillRect/>
                  </a:stretch>
                </pic:blipFill>
                <pic:spPr bwMode="auto">
                  <a:xfrm>
                    <a:off x="0" y="0"/>
                    <a:ext cx="981614" cy="785003"/>
                  </a:xfrm>
                  <a:prstGeom prst="rect">
                    <a:avLst/>
                  </a:prstGeom>
                  <a:noFill/>
                  <a:ln w="9525">
                    <a:noFill/>
                    <a:miter lim="800000"/>
                    <a:headEnd/>
                    <a:tailEnd/>
                  </a:ln>
                </pic:spPr>
              </pic:pic>
            </a:graphicData>
          </a:graphic>
        </wp:inline>
      </w:drawing>
    </w: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2CF7"/>
    <w:multiLevelType w:val="hybridMultilevel"/>
    <w:tmpl w:val="D85CCC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D350E3"/>
    <w:multiLevelType w:val="hybridMultilevel"/>
    <w:tmpl w:val="B36495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071E0A"/>
    <w:multiLevelType w:val="hybridMultilevel"/>
    <w:tmpl w:val="5B30CA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E23B99"/>
    <w:multiLevelType w:val="hybridMultilevel"/>
    <w:tmpl w:val="88EC2FE0"/>
    <w:lvl w:ilvl="0" w:tplc="1616D00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3E3600"/>
    <w:multiLevelType w:val="hybridMultilevel"/>
    <w:tmpl w:val="EFB8E74C"/>
    <w:lvl w:ilvl="0" w:tplc="2806ED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D422AD"/>
    <w:multiLevelType w:val="hybridMultilevel"/>
    <w:tmpl w:val="E48C88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F13D3B"/>
    <w:multiLevelType w:val="hybridMultilevel"/>
    <w:tmpl w:val="A26C9D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E542A2"/>
    <w:multiLevelType w:val="hybridMultilevel"/>
    <w:tmpl w:val="8D6872A8"/>
    <w:lvl w:ilvl="0" w:tplc="F20A1C1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692D40B5"/>
    <w:multiLevelType w:val="hybridMultilevel"/>
    <w:tmpl w:val="AE34848A"/>
    <w:lvl w:ilvl="0" w:tplc="E184037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6C03768F"/>
    <w:multiLevelType w:val="hybridMultilevel"/>
    <w:tmpl w:val="56101D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CC6487"/>
    <w:multiLevelType w:val="hybridMultilevel"/>
    <w:tmpl w:val="D9B212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2E420E"/>
    <w:multiLevelType w:val="hybridMultilevel"/>
    <w:tmpl w:val="B176A0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A602B3"/>
    <w:multiLevelType w:val="hybridMultilevel"/>
    <w:tmpl w:val="744290D4"/>
    <w:lvl w:ilvl="0" w:tplc="E184037A">
      <w:start w:val="3"/>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0"/>
  </w:num>
  <w:num w:numId="9">
    <w:abstractNumId w:val="4"/>
  </w:num>
  <w:num w:numId="10">
    <w:abstractNumId w:val="9"/>
  </w:num>
  <w:num w:numId="11">
    <w:abstractNumId w:val="6"/>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290"/>
    <o:shapelayout v:ext="edit">
      <o:idmap v:ext="edit" data="5"/>
      <o:rules v:ext="edit">
        <o:r id="V:Rule2" type="connector" idref="#_x0000_s5122"/>
      </o:rules>
    </o:shapelayout>
  </w:hdrShapeDefaults>
  <w:footnotePr>
    <w:footnote w:id="0"/>
    <w:footnote w:id="1"/>
  </w:footnotePr>
  <w:endnotePr>
    <w:endnote w:id="0"/>
    <w:endnote w:id="1"/>
  </w:endnotePr>
  <w:compat>
    <w:useFELayout/>
  </w:compat>
  <w:rsids>
    <w:rsidRoot w:val="00F004B1"/>
    <w:rsid w:val="000B573B"/>
    <w:rsid w:val="00134423"/>
    <w:rsid w:val="00187283"/>
    <w:rsid w:val="001976D6"/>
    <w:rsid w:val="001A7D27"/>
    <w:rsid w:val="001C5B7D"/>
    <w:rsid w:val="001E48A6"/>
    <w:rsid w:val="001E677D"/>
    <w:rsid w:val="001F6867"/>
    <w:rsid w:val="002E1BDF"/>
    <w:rsid w:val="003200FD"/>
    <w:rsid w:val="00336D9C"/>
    <w:rsid w:val="003C7F22"/>
    <w:rsid w:val="00406F60"/>
    <w:rsid w:val="00472F0E"/>
    <w:rsid w:val="004C26C1"/>
    <w:rsid w:val="00525BED"/>
    <w:rsid w:val="0055076F"/>
    <w:rsid w:val="006D1732"/>
    <w:rsid w:val="007A3513"/>
    <w:rsid w:val="007C4CB2"/>
    <w:rsid w:val="007F32E4"/>
    <w:rsid w:val="00833C0E"/>
    <w:rsid w:val="008A7F54"/>
    <w:rsid w:val="00947C3F"/>
    <w:rsid w:val="009B0B24"/>
    <w:rsid w:val="00A2415C"/>
    <w:rsid w:val="00A85328"/>
    <w:rsid w:val="00AA26BA"/>
    <w:rsid w:val="00AD4FF0"/>
    <w:rsid w:val="00AD6E5B"/>
    <w:rsid w:val="00B66968"/>
    <w:rsid w:val="00B9357A"/>
    <w:rsid w:val="00B93D24"/>
    <w:rsid w:val="00C46677"/>
    <w:rsid w:val="00CE4B2C"/>
    <w:rsid w:val="00D201C6"/>
    <w:rsid w:val="00D64054"/>
    <w:rsid w:val="00D85CE5"/>
    <w:rsid w:val="00E23850"/>
    <w:rsid w:val="00E73831"/>
    <w:rsid w:val="00F004B1"/>
    <w:rsid w:val="00FD01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677D"/>
    <w:pPr>
      <w:ind w:left="720"/>
      <w:contextualSpacing/>
    </w:pPr>
  </w:style>
  <w:style w:type="paragraph" w:styleId="En-tte">
    <w:name w:val="header"/>
    <w:basedOn w:val="Normal"/>
    <w:link w:val="En-tteCar"/>
    <w:uiPriority w:val="99"/>
    <w:semiHidden/>
    <w:unhideWhenUsed/>
    <w:rsid w:val="001976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76D6"/>
  </w:style>
  <w:style w:type="paragraph" w:styleId="Pieddepage">
    <w:name w:val="footer"/>
    <w:basedOn w:val="Normal"/>
    <w:link w:val="PieddepageCar"/>
    <w:uiPriority w:val="99"/>
    <w:unhideWhenUsed/>
    <w:rsid w:val="001976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6D6"/>
  </w:style>
  <w:style w:type="paragraph" w:styleId="Textedebulles">
    <w:name w:val="Balloon Text"/>
    <w:basedOn w:val="Normal"/>
    <w:link w:val="TextedebullesCar"/>
    <w:uiPriority w:val="99"/>
    <w:semiHidden/>
    <w:unhideWhenUsed/>
    <w:rsid w:val="007A35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855951">
      <w:bodyDiv w:val="1"/>
      <w:marLeft w:val="0"/>
      <w:marRight w:val="0"/>
      <w:marTop w:val="0"/>
      <w:marBottom w:val="0"/>
      <w:divBdr>
        <w:top w:val="none" w:sz="0" w:space="0" w:color="auto"/>
        <w:left w:val="none" w:sz="0" w:space="0" w:color="auto"/>
        <w:bottom w:val="none" w:sz="0" w:space="0" w:color="auto"/>
        <w:right w:val="none" w:sz="0" w:space="0" w:color="auto"/>
      </w:divBdr>
    </w:div>
    <w:div w:id="16127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1142</Words>
  <Characters>6285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28</cp:revision>
  <dcterms:created xsi:type="dcterms:W3CDTF">2024-11-12T07:43:00Z</dcterms:created>
  <dcterms:modified xsi:type="dcterms:W3CDTF">2025-01-22T21:10:00Z</dcterms:modified>
</cp:coreProperties>
</file>