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F7" w:rsidRPr="00D86C8A" w:rsidRDefault="00BE65F7" w:rsidP="00BE65F7">
      <w:pPr>
        <w:shd w:val="clear" w:color="auto" w:fill="FFFFFF"/>
        <w:spacing w:after="173"/>
        <w:jc w:val="center"/>
        <w:outlineLvl w:val="1"/>
        <w:rPr>
          <w:rFonts w:ascii="Arabic Typesetting" w:eastAsia="Times New Roman" w:hAnsi="Arabic Typesetting" w:cs="Arabic Typesetting"/>
          <w:b/>
          <w:bCs/>
          <w:color w:val="333333"/>
          <w:sz w:val="56"/>
          <w:szCs w:val="56"/>
          <w:rtl/>
          <w:lang w:bidi="ar-DZ"/>
        </w:rPr>
      </w:pPr>
      <w:r>
        <w:rPr>
          <w:rFonts w:ascii="Arabic Typesetting" w:eastAsia="Times New Roman" w:hAnsi="Arabic Typesetting" w:cs="Arabic Typesetting" w:hint="cs"/>
          <w:b/>
          <w:bCs/>
          <w:color w:val="333333"/>
          <w:sz w:val="56"/>
          <w:szCs w:val="56"/>
          <w:rtl/>
          <w:lang w:bidi="ar-DZ"/>
        </w:rPr>
        <w:t>محاضرة الانتقاء في المجال الرياضي</w:t>
      </w:r>
    </w:p>
    <w:p w:rsidR="00BE65F7" w:rsidRPr="00C02C9C" w:rsidRDefault="00BE65F7" w:rsidP="00BE65F7">
      <w:pPr>
        <w:shd w:val="clear" w:color="auto" w:fill="FFFFFF"/>
        <w:spacing w:after="173"/>
        <w:jc w:val="right"/>
        <w:outlineLvl w:val="1"/>
        <w:rPr>
          <w:rFonts w:ascii="Arabic Typesetting" w:eastAsia="Times New Roman" w:hAnsi="Arabic Typesetting" w:cs="Arabic Typesetting"/>
          <w:b/>
          <w:bCs/>
          <w:color w:val="333333"/>
          <w:sz w:val="48"/>
          <w:szCs w:val="48"/>
        </w:rPr>
      </w:pPr>
      <w:r w:rsidRPr="00C02C9C">
        <w:rPr>
          <w:rFonts w:ascii="Arabic Typesetting" w:eastAsia="Times New Roman" w:hAnsi="Arabic Typesetting" w:cs="Arabic Typesetting"/>
          <w:b/>
          <w:bCs/>
          <w:color w:val="333333"/>
          <w:sz w:val="48"/>
          <w:szCs w:val="48"/>
        </w:rPr>
        <w:br/>
      </w:r>
      <w:r>
        <w:rPr>
          <w:rFonts w:ascii="Arabic Typesetting" w:eastAsia="Times New Roman" w:hAnsi="Arabic Typesetting" w:cs="Arabic Typesetting" w:hint="cs"/>
          <w:b/>
          <w:bCs/>
          <w:color w:val="333333"/>
          <w:sz w:val="48"/>
          <w:szCs w:val="48"/>
          <w:rtl/>
        </w:rPr>
        <w:t>:</w:t>
      </w:r>
      <w:r w:rsidRPr="00C02C9C">
        <w:rPr>
          <w:rFonts w:ascii="Arabic Typesetting" w:eastAsia="Times New Roman" w:hAnsi="Arabic Typesetting" w:cs="Arabic Typesetting"/>
          <w:b/>
          <w:bCs/>
          <w:color w:val="333333"/>
          <w:sz w:val="48"/>
          <w:szCs w:val="48"/>
        </w:rPr>
        <w:t xml:space="preserve"> </w:t>
      </w:r>
      <w:proofErr w:type="gramStart"/>
      <w:r w:rsidR="005807CD" w:rsidRPr="00C02C9C">
        <w:rPr>
          <w:rFonts w:ascii="Arabic Typesetting" w:eastAsia="Times New Roman" w:hAnsi="Arabic Typesetting" w:cs="Arabic Typesetting" w:hint="cs"/>
          <w:b/>
          <w:bCs/>
          <w:color w:val="333333"/>
          <w:sz w:val="48"/>
          <w:szCs w:val="48"/>
          <w:rtl/>
        </w:rPr>
        <w:t>مفهوم</w:t>
      </w:r>
      <w:proofErr w:type="gramEnd"/>
      <w:r w:rsidR="005807CD">
        <w:rPr>
          <w:rFonts w:ascii="Arabic Typesetting" w:eastAsia="Times New Roman" w:hAnsi="Arabic Typesetting" w:cs="Arabic Typesetting" w:hint="cs"/>
          <w:b/>
          <w:bCs/>
          <w:color w:val="333333"/>
          <w:sz w:val="48"/>
          <w:szCs w:val="48"/>
          <w:rtl/>
        </w:rPr>
        <w:t xml:space="preserve"> </w:t>
      </w:r>
      <w:r w:rsidR="005807CD" w:rsidRPr="00C02C9C">
        <w:rPr>
          <w:rFonts w:ascii="Arabic Typesetting" w:eastAsia="Times New Roman" w:hAnsi="Arabic Typesetting" w:cs="Arabic Typesetting" w:hint="cs"/>
          <w:b/>
          <w:bCs/>
          <w:color w:val="333333"/>
          <w:sz w:val="48"/>
          <w:szCs w:val="48"/>
          <w:rtl/>
        </w:rPr>
        <w:t>الانتقاء</w:t>
      </w:r>
    </w:p>
    <w:p w:rsidR="00BE65F7" w:rsidRDefault="00BE65F7" w:rsidP="00BE65F7">
      <w:pPr>
        <w:shd w:val="clear" w:color="auto" w:fill="FFFFFF"/>
        <w:spacing w:after="100" w:afterAutospacing="1"/>
        <w:jc w:val="right"/>
        <w:rPr>
          <w:rFonts w:ascii="Arabic Typesetting" w:eastAsia="Times New Roman" w:hAnsi="Arabic Typesetting" w:cs="Arabic Typesetting"/>
          <w:color w:val="333333"/>
          <w:sz w:val="48"/>
          <w:szCs w:val="48"/>
          <w:rtl/>
          <w:lang w:bidi="ar-DZ"/>
        </w:rPr>
      </w:pPr>
      <w:proofErr w:type="gramStart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أن</w:t>
      </w:r>
      <w:proofErr w:type="gramEnd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" كلمة انتقاء في اللغة من الفعل أنتقى، ينتقي، انتقاء …. وأنتقى </w:t>
      </w:r>
      <w:proofErr w:type="gramStart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الشيء</w:t>
      </w:r>
      <w:proofErr w:type="gramEnd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أي اختاره". ويعد هذا الموضوع احد الموضوعات المهمة في المجال الرياضي ، حيث أن الأفراد لا يتساوون في إمكانياتهم وقدراتهم إذ أن هناك فروق فردية بينهم والتي تعرف بأنها "التباين والاختلاف في القدرات العقلية والبدنية والحركية والجسمية (محمود، 1987)" لذا " فان اكتشاف القدرات الحركية والخصائص الفسيولوجية التي يتميز </w:t>
      </w:r>
      <w:proofErr w:type="spellStart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بها</w:t>
      </w:r>
      <w:proofErr w:type="spellEnd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كل إنسان ثم توجيهه لممارسة نوع معين من الأنشطة الرياضية </w:t>
      </w:r>
      <w:proofErr w:type="spellStart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يتلائم</w:t>
      </w:r>
      <w:proofErr w:type="spellEnd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مع ما يتميز </w:t>
      </w:r>
      <w:proofErr w:type="spellStart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به</w:t>
      </w:r>
      <w:proofErr w:type="spellEnd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إنما يعجل بالحصول على النجاح وتحقيق المستويات المطلوبة مع الاقتصاد في الوقت والجهد والمال</w:t>
      </w:r>
      <w:r>
        <w:rPr>
          <w:rFonts w:ascii="Arabic Typesetting" w:eastAsia="Times New Roman" w:hAnsi="Arabic Typesetting" w:cs="Arabic Typesetting" w:hint="cs"/>
          <w:color w:val="333333"/>
          <w:sz w:val="48"/>
          <w:szCs w:val="48"/>
          <w:rtl/>
        </w:rPr>
        <w:t xml:space="preserve"> .</w:t>
      </w:r>
      <w:r>
        <w:rPr>
          <w:rFonts w:ascii="Arabic Typesetting" w:eastAsia="Times New Roman" w:hAnsi="Arabic Typesetting" w:cs="Arabic Typesetting"/>
          <w:color w:val="333333"/>
          <w:sz w:val="48"/>
          <w:szCs w:val="48"/>
        </w:rPr>
        <w:t xml:space="preserve"> </w:t>
      </w:r>
    </w:p>
    <w:p w:rsidR="00BE65F7" w:rsidRPr="00C02C9C" w:rsidRDefault="00BE65F7" w:rsidP="00BE65F7">
      <w:pPr>
        <w:shd w:val="clear" w:color="auto" w:fill="FFFFFF"/>
        <w:spacing w:after="100" w:afterAutospacing="1"/>
        <w:jc w:val="right"/>
        <w:rPr>
          <w:rFonts w:ascii="Arabic Typesetting" w:eastAsia="Times New Roman" w:hAnsi="Arabic Typesetting" w:cs="Arabic Typesetting"/>
          <w:color w:val="333333"/>
          <w:sz w:val="48"/>
          <w:szCs w:val="48"/>
        </w:rPr>
      </w:pP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"</w:t>
      </w:r>
      <w:r w:rsidRPr="00D86C8A">
        <w:rPr>
          <w:rFonts w:ascii="Arabic Typesetting" w:eastAsia="Times New Roman" w:hAnsi="Arabic Typesetting" w:cs="Arabic Typesetting"/>
          <w:b/>
          <w:bCs/>
          <w:color w:val="333333"/>
          <w:sz w:val="48"/>
          <w:szCs w:val="48"/>
          <w:rtl/>
        </w:rPr>
        <w:t xml:space="preserve"> فالانتقاء في المجال الرياضي </w:t>
      </w: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احد المرتكزات الأساسية في الوصول إلى المستويات المتقدمة إذ ظهرت الحاجة أليه نتيجة لاختلاف خصائص الأفراد في القدرات البدنية والعقلية والنفسية وتبعا لنظرية الفروق الفردية. إذ أن " لكل نشاط أو لعبة رياضية متطلبات أو مواصفات نموذجية يجب توافرها في الرياضي حتى يمكنه أن يحقق مستويات متقدمة (طه، 1998)" </w:t>
      </w:r>
      <w:r w:rsidRPr="00D968AB">
        <w:rPr>
          <w:rFonts w:ascii="Arabic Typesetting" w:eastAsia="Times New Roman" w:hAnsi="Arabic Typesetting" w:cs="Arabic Typesetting"/>
          <w:b/>
          <w:bCs/>
          <w:color w:val="333333"/>
          <w:sz w:val="48"/>
          <w:szCs w:val="48"/>
          <w:rtl/>
        </w:rPr>
        <w:t>وتستهدف</w:t>
      </w: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عملية الانتقاء في المجال الرياضي بصفة عامة اختيار أفضل اللاعبين لممارسة نشاط رياضي معين والوصول </w:t>
      </w:r>
      <w:proofErr w:type="spellStart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به</w:t>
      </w:r>
      <w:proofErr w:type="spellEnd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إلى مستويات عالية في هذا النشاط وقد ظهرت الحاجة إلى هذه العملية نتيجة اختلاف اللاعبين واستعداداتهم البدنية والعقلية والنفسية ، وقد أصبح من المسلم </w:t>
      </w:r>
      <w:proofErr w:type="spellStart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به</w:t>
      </w:r>
      <w:proofErr w:type="spellEnd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أن إمكانية وصول اللاعب إلى المستويات العليا في المجال الرياضي تصبح أفضل إذ أمكن منذ البداية انتقاءه وتوجيهه إلى نوع النشاط الرياضي الذي </w:t>
      </w:r>
      <w:proofErr w:type="spellStart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يتلائم</w:t>
      </w:r>
      <w:proofErr w:type="spellEnd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و استعداداته وقدراته </w:t>
      </w: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lastRenderedPageBreak/>
        <w:t>المختلفة والتنبؤ بمدى تأثير عمليات التدريب في نمو وتطوير تلك الاستعدادات والقدرات بطريقة فعالة تمكن اللاعب من تحقيق التقدم المستمر.</w:t>
      </w:r>
    </w:p>
    <w:p w:rsidR="00BE65F7" w:rsidRPr="00C02C9C" w:rsidRDefault="00BE65F7" w:rsidP="00BE65F7">
      <w:pPr>
        <w:shd w:val="clear" w:color="auto" w:fill="FFFFFF"/>
        <w:spacing w:after="173"/>
        <w:jc w:val="right"/>
        <w:outlineLvl w:val="2"/>
        <w:rPr>
          <w:rFonts w:ascii="Arabic Typesetting" w:eastAsia="Times New Roman" w:hAnsi="Arabic Typesetting" w:cs="Arabic Typesetting"/>
          <w:b/>
          <w:bCs/>
          <w:color w:val="333333"/>
          <w:sz w:val="48"/>
          <w:szCs w:val="48"/>
          <w:rtl/>
        </w:rPr>
      </w:pPr>
      <w:r w:rsidRPr="00C02C9C">
        <w:rPr>
          <w:rFonts w:ascii="Arabic Typesetting" w:eastAsia="Times New Roman" w:hAnsi="Arabic Typesetting" w:cs="Arabic Typesetting"/>
          <w:b/>
          <w:bCs/>
          <w:color w:val="333333"/>
          <w:sz w:val="48"/>
          <w:szCs w:val="48"/>
          <w:rtl/>
        </w:rPr>
        <w:t>تعريف الانتقاء الرياضي</w:t>
      </w:r>
      <w:r w:rsidR="005807CD">
        <w:rPr>
          <w:rFonts w:ascii="Arabic Typesetting" w:eastAsia="Times New Roman" w:hAnsi="Arabic Typesetting" w:cs="Arabic Typesetting" w:hint="cs"/>
          <w:b/>
          <w:bCs/>
          <w:color w:val="333333"/>
          <w:sz w:val="48"/>
          <w:szCs w:val="48"/>
          <w:rtl/>
        </w:rPr>
        <w:t xml:space="preserve"> :</w:t>
      </w:r>
    </w:p>
    <w:p w:rsidR="00BE65F7" w:rsidRDefault="00BE65F7" w:rsidP="00BE65F7">
      <w:pPr>
        <w:shd w:val="clear" w:color="auto" w:fill="FFFFFF"/>
        <w:spacing w:after="100" w:afterAutospacing="1"/>
        <w:jc w:val="right"/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</w:pP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الانتقاء الرياضي هو عملية اختيار أفضل اللاعبين من بين اللاعبين الصغار ممن يتمتعون باستعدادات وقدرات خاصة تتفق مع متطلبات نوع النشاط </w:t>
      </w:r>
      <w:proofErr w:type="gramStart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الرياضي .</w:t>
      </w:r>
      <w:proofErr w:type="gramEnd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</w:t>
      </w:r>
    </w:p>
    <w:p w:rsidR="00BE65F7" w:rsidRDefault="00BE65F7" w:rsidP="00BE65F7">
      <w:pPr>
        <w:shd w:val="clear" w:color="auto" w:fill="FFFFFF"/>
        <w:spacing w:after="100" w:afterAutospacing="1"/>
        <w:jc w:val="right"/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</w:pP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وهي عملية مستمرة يتم من خلالها المفاضلة بين اللاعبين واللاعبات طبقاً لمحددات معينة وهذا يعنى اختيار أفضل اللاعبين الموهوبين لممارسة نوع النشاط </w:t>
      </w:r>
      <w:r w:rsidRPr="00C02C9C">
        <w:rPr>
          <w:rFonts w:ascii="Arabic Typesetting" w:eastAsia="Times New Roman" w:hAnsi="Arabic Typesetting" w:cs="Arabic Typesetting" w:hint="cs"/>
          <w:color w:val="333333"/>
          <w:sz w:val="48"/>
          <w:szCs w:val="48"/>
          <w:rtl/>
        </w:rPr>
        <w:t>الذي</w:t>
      </w: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</w:t>
      </w:r>
      <w:r w:rsidRPr="00C02C9C">
        <w:rPr>
          <w:rFonts w:ascii="Arabic Typesetting" w:eastAsia="Times New Roman" w:hAnsi="Arabic Typesetting" w:cs="Arabic Typesetting" w:hint="cs"/>
          <w:color w:val="333333"/>
          <w:sz w:val="48"/>
          <w:szCs w:val="48"/>
          <w:rtl/>
        </w:rPr>
        <w:t>يتلاءم</w:t>
      </w: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مع </w:t>
      </w:r>
      <w:r w:rsidRPr="00C02C9C">
        <w:rPr>
          <w:rFonts w:ascii="Arabic Typesetting" w:eastAsia="Times New Roman" w:hAnsi="Arabic Typesetting" w:cs="Arabic Typesetting" w:hint="cs"/>
          <w:color w:val="333333"/>
          <w:sz w:val="48"/>
          <w:szCs w:val="48"/>
          <w:rtl/>
        </w:rPr>
        <w:t>استعداداته</w:t>
      </w:r>
      <w:r w:rsidRPr="00C02C9C">
        <w:rPr>
          <w:rFonts w:ascii="Arabic Typesetting" w:eastAsia="Times New Roman" w:hAnsi="Arabic Typesetting" w:cs="Arabic Typesetting" w:hint="eastAsia"/>
          <w:color w:val="333333"/>
          <w:sz w:val="48"/>
          <w:szCs w:val="48"/>
          <w:rtl/>
        </w:rPr>
        <w:t>م</w:t>
      </w: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وقدراتهم المختلفة. </w:t>
      </w:r>
    </w:p>
    <w:p w:rsidR="00BE65F7" w:rsidRPr="00C02C9C" w:rsidRDefault="00BE65F7" w:rsidP="00BE65F7">
      <w:pPr>
        <w:shd w:val="clear" w:color="auto" w:fill="FFFFFF"/>
        <w:spacing w:after="173"/>
        <w:jc w:val="right"/>
        <w:outlineLvl w:val="2"/>
        <w:rPr>
          <w:rFonts w:ascii="Arabic Typesetting" w:eastAsia="Times New Roman" w:hAnsi="Arabic Typesetting" w:cs="Arabic Typesetting"/>
          <w:b/>
          <w:bCs/>
          <w:color w:val="333333"/>
          <w:sz w:val="48"/>
          <w:szCs w:val="48"/>
        </w:rPr>
      </w:pPr>
      <w:r w:rsidRPr="00C02C9C">
        <w:rPr>
          <w:rFonts w:ascii="Arabic Typesetting" w:eastAsia="Times New Roman" w:hAnsi="Arabic Typesetting" w:cs="Arabic Typesetting"/>
          <w:b/>
          <w:bCs/>
          <w:color w:val="333333"/>
          <w:sz w:val="48"/>
          <w:szCs w:val="48"/>
          <w:rtl/>
        </w:rPr>
        <w:t>أهمية الانتقاء في المجال الرياضي</w:t>
      </w:r>
      <w:r>
        <w:rPr>
          <w:rFonts w:ascii="Arabic Typesetting" w:eastAsia="Times New Roman" w:hAnsi="Arabic Typesetting" w:cs="Arabic Typesetting" w:hint="cs"/>
          <w:b/>
          <w:bCs/>
          <w:color w:val="333333"/>
          <w:sz w:val="48"/>
          <w:szCs w:val="48"/>
          <w:rtl/>
        </w:rPr>
        <w:t>:</w:t>
      </w:r>
    </w:p>
    <w:p w:rsidR="00BE65F7" w:rsidRPr="00C02C9C" w:rsidRDefault="00BE65F7" w:rsidP="00BE65F7">
      <w:pPr>
        <w:shd w:val="clear" w:color="auto" w:fill="FFFFFF"/>
        <w:spacing w:after="100" w:afterAutospacing="1"/>
        <w:jc w:val="right"/>
        <w:rPr>
          <w:rFonts w:ascii="Arabic Typesetting" w:eastAsia="Times New Roman" w:hAnsi="Arabic Typesetting" w:cs="Arabic Typesetting"/>
          <w:color w:val="333333"/>
          <w:sz w:val="48"/>
          <w:szCs w:val="48"/>
        </w:rPr>
      </w:pP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1 - الاقتصاد في الوقت والجهد والمال</w:t>
      </w:r>
    </w:p>
    <w:p w:rsidR="00BE65F7" w:rsidRPr="00C02C9C" w:rsidRDefault="00BE65F7" w:rsidP="00BE65F7">
      <w:pPr>
        <w:shd w:val="clear" w:color="auto" w:fill="FFFFFF"/>
        <w:spacing w:after="100" w:afterAutospacing="1"/>
        <w:jc w:val="right"/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</w:pP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2 – التوصل </w:t>
      </w:r>
      <w:proofErr w:type="spellStart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الى</w:t>
      </w:r>
      <w:proofErr w:type="spellEnd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</w:t>
      </w:r>
      <w:proofErr w:type="spellStart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إختيار</w:t>
      </w:r>
      <w:proofErr w:type="spellEnd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الطرق العلمية المناسبة لانتقاء أفضل العناصر مع تحديد الوقت اللازم لصقل هذه المواهب والوصول </w:t>
      </w:r>
      <w:proofErr w:type="spellStart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بها</w:t>
      </w:r>
      <w:proofErr w:type="spellEnd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إلى أفضل مستويات الأداء.</w:t>
      </w:r>
    </w:p>
    <w:p w:rsidR="00BE65F7" w:rsidRPr="00C02C9C" w:rsidRDefault="00BE65F7" w:rsidP="00BE65F7">
      <w:pPr>
        <w:shd w:val="clear" w:color="auto" w:fill="FFFFFF"/>
        <w:spacing w:after="100" w:afterAutospacing="1"/>
        <w:jc w:val="right"/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</w:pP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3 - تصميم وإعداد البرامج التدريبية مع الاطمئنان لإمكانية انجازها اعتمادا على خصائص وقدرات اللاعبين.</w:t>
      </w:r>
    </w:p>
    <w:p w:rsidR="00BE65F7" w:rsidRPr="00C02C9C" w:rsidRDefault="00BE65F7" w:rsidP="00BE65F7">
      <w:pPr>
        <w:shd w:val="clear" w:color="auto" w:fill="FFFFFF"/>
        <w:spacing w:after="100" w:afterAutospacing="1"/>
        <w:jc w:val="right"/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</w:pP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4 - التنبؤ بالمستويات المستقبلية للأداء البدني والفني.</w:t>
      </w:r>
    </w:p>
    <w:p w:rsidR="00BE65F7" w:rsidRPr="00C02C9C" w:rsidRDefault="00BE65F7" w:rsidP="00BE65F7">
      <w:pPr>
        <w:shd w:val="clear" w:color="auto" w:fill="FFFFFF"/>
        <w:spacing w:after="100" w:afterAutospacing="1"/>
        <w:jc w:val="right"/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</w:pP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5 - زيادة حجم وشدة التدريب باطمئنان.</w:t>
      </w:r>
    </w:p>
    <w:p w:rsidR="00BE65F7" w:rsidRPr="00C02C9C" w:rsidRDefault="00BE65F7" w:rsidP="00BE65F7">
      <w:pPr>
        <w:shd w:val="clear" w:color="auto" w:fill="FFFFFF"/>
        <w:spacing w:after="100" w:afterAutospacing="1"/>
        <w:jc w:val="right"/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</w:pP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lastRenderedPageBreak/>
        <w:t xml:space="preserve">6 - تحسين مستوى </w:t>
      </w:r>
      <w:r w:rsidRPr="00C02C9C">
        <w:rPr>
          <w:rFonts w:ascii="Arabic Typesetting" w:eastAsia="Times New Roman" w:hAnsi="Arabic Typesetting" w:cs="Arabic Typesetting" w:hint="cs"/>
          <w:color w:val="333333"/>
          <w:sz w:val="48"/>
          <w:szCs w:val="48"/>
          <w:rtl/>
        </w:rPr>
        <w:t>الأداء</w:t>
      </w: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البدني والفني </w:t>
      </w:r>
      <w:proofErr w:type="spellStart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والمهاري</w:t>
      </w:r>
      <w:proofErr w:type="spellEnd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والنفسي بشكل سليم .</w:t>
      </w:r>
    </w:p>
    <w:p w:rsidR="00BE65F7" w:rsidRPr="00C02C9C" w:rsidRDefault="00BE65F7" w:rsidP="00BE65F7">
      <w:pPr>
        <w:shd w:val="clear" w:color="auto" w:fill="FFFFFF"/>
        <w:spacing w:after="100" w:afterAutospacing="1"/>
        <w:jc w:val="right"/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</w:pP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7 - حماية اللاعب من </w:t>
      </w:r>
      <w:r w:rsidRPr="00C02C9C">
        <w:rPr>
          <w:rFonts w:ascii="Arabic Typesetting" w:eastAsia="Times New Roman" w:hAnsi="Arabic Typesetting" w:cs="Arabic Typesetting" w:hint="cs"/>
          <w:color w:val="333333"/>
          <w:sz w:val="48"/>
          <w:szCs w:val="48"/>
          <w:rtl/>
        </w:rPr>
        <w:t>الانخراط</w:t>
      </w: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في الممارسات </w:t>
      </w:r>
      <w:r w:rsidRPr="00C02C9C">
        <w:rPr>
          <w:rFonts w:ascii="Arabic Typesetting" w:eastAsia="Times New Roman" w:hAnsi="Arabic Typesetting" w:cs="Arabic Typesetting" w:hint="cs"/>
          <w:color w:val="333333"/>
          <w:sz w:val="48"/>
          <w:szCs w:val="48"/>
          <w:rtl/>
        </w:rPr>
        <w:t>الاجتماعية</w:t>
      </w: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السلبية .</w:t>
      </w:r>
    </w:p>
    <w:p w:rsidR="00BE65F7" w:rsidRPr="00C02C9C" w:rsidRDefault="00BE65F7" w:rsidP="00BE65F7">
      <w:pPr>
        <w:shd w:val="clear" w:color="auto" w:fill="FFFFFF"/>
        <w:spacing w:after="100" w:afterAutospacing="1"/>
        <w:jc w:val="right"/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</w:pP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8 - اكتساب اللاعب الثقة في النفس في التدريب والمنافسات.</w:t>
      </w:r>
    </w:p>
    <w:p w:rsidR="00BE65F7" w:rsidRPr="00C02C9C" w:rsidRDefault="00BE65F7" w:rsidP="00BE65F7">
      <w:pPr>
        <w:shd w:val="clear" w:color="auto" w:fill="FFFFFF"/>
        <w:spacing w:after="100" w:afterAutospacing="1"/>
        <w:jc w:val="right"/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</w:pP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9 - يعتبر مجال أمثل لتطبيق النظريات العليمة في مجال التدريب الرياضي كما يضيف كلا من جيمس ووليم (</w:t>
      </w: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</w:rPr>
        <w:t>James and William 1983</w:t>
      </w: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) إلى الأهمية من الانتقاء أو الاختيار أن هذه العملية تساعد على تقييم اللاعبين عند وضع البرامج المدروسة لهم وكذلك تعمل على تحديد النقطة التي يجب أن يبدأ </w:t>
      </w:r>
      <w:proofErr w:type="spellStart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بها</w:t>
      </w:r>
      <w:proofErr w:type="spellEnd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المدرب في وضع البرامج التدريبية بالإضافة إلى وضوح مستوى ونوعية البرامج التي يقدمها المدرب لهؤلاء اللاعبين ومدى مناسبتها لهم.</w:t>
      </w:r>
    </w:p>
    <w:p w:rsidR="00BE65F7" w:rsidRPr="00C02C9C" w:rsidRDefault="00BE65F7" w:rsidP="00BE65F7">
      <w:pPr>
        <w:shd w:val="clear" w:color="auto" w:fill="FFFFFF"/>
        <w:spacing w:after="173"/>
        <w:jc w:val="right"/>
        <w:outlineLvl w:val="2"/>
        <w:rPr>
          <w:rFonts w:ascii="Arabic Typesetting" w:eastAsia="Times New Roman" w:hAnsi="Arabic Typesetting" w:cs="Arabic Typesetting"/>
          <w:b/>
          <w:bCs/>
          <w:color w:val="333333"/>
          <w:sz w:val="48"/>
          <w:szCs w:val="48"/>
          <w:rtl/>
        </w:rPr>
      </w:pPr>
      <w:r w:rsidRPr="00C02C9C">
        <w:rPr>
          <w:rFonts w:ascii="Arabic Typesetting" w:eastAsia="Times New Roman" w:hAnsi="Arabic Typesetting" w:cs="Arabic Typesetting"/>
          <w:b/>
          <w:bCs/>
          <w:color w:val="333333"/>
          <w:sz w:val="48"/>
          <w:szCs w:val="48"/>
          <w:rtl/>
        </w:rPr>
        <w:t>أهداف الانتقاء في المجال الرياضي</w:t>
      </w:r>
      <w:r>
        <w:rPr>
          <w:rFonts w:ascii="Arabic Typesetting" w:eastAsia="Times New Roman" w:hAnsi="Arabic Typesetting" w:cs="Arabic Typesetting" w:hint="cs"/>
          <w:b/>
          <w:bCs/>
          <w:color w:val="333333"/>
          <w:sz w:val="48"/>
          <w:szCs w:val="48"/>
          <w:rtl/>
        </w:rPr>
        <w:t>:</w:t>
      </w:r>
    </w:p>
    <w:p w:rsidR="00BE65F7" w:rsidRPr="00C02C9C" w:rsidRDefault="00BE65F7" w:rsidP="00BE65F7">
      <w:pPr>
        <w:shd w:val="clear" w:color="auto" w:fill="FFFFFF"/>
        <w:spacing w:after="100" w:afterAutospacing="1"/>
        <w:jc w:val="right"/>
        <w:rPr>
          <w:rFonts w:ascii="Arabic Typesetting" w:eastAsia="Times New Roman" w:hAnsi="Arabic Typesetting" w:cs="Arabic Typesetting"/>
          <w:color w:val="333333"/>
          <w:sz w:val="48"/>
          <w:szCs w:val="48"/>
        </w:rPr>
      </w:pP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لم تقتصر عملية الانتقاء على اكتشاف الموهوبين وتوجيههم </w:t>
      </w:r>
      <w:proofErr w:type="spellStart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الى</w:t>
      </w:r>
      <w:proofErr w:type="spellEnd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الفعاليات الرياضية المناسبة لقابليتهم ، بل تضمنت الكثير من </w:t>
      </w:r>
      <w:r w:rsidRPr="00C02C9C">
        <w:rPr>
          <w:rFonts w:ascii="Arabic Typesetting" w:eastAsia="Times New Roman" w:hAnsi="Arabic Typesetting" w:cs="Arabic Typesetting" w:hint="cs"/>
          <w:color w:val="333333"/>
          <w:sz w:val="48"/>
          <w:szCs w:val="48"/>
          <w:rtl/>
        </w:rPr>
        <w:t>الأهداف</w:t>
      </w: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من </w:t>
      </w:r>
      <w:r w:rsidRPr="00C02C9C">
        <w:rPr>
          <w:rFonts w:ascii="Arabic Typesetting" w:eastAsia="Times New Roman" w:hAnsi="Arabic Typesetting" w:cs="Arabic Typesetting" w:hint="cs"/>
          <w:color w:val="333333"/>
          <w:sz w:val="48"/>
          <w:szCs w:val="48"/>
          <w:rtl/>
        </w:rPr>
        <w:t>أبرزها</w:t>
      </w: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:</w:t>
      </w:r>
    </w:p>
    <w:p w:rsidR="00BE65F7" w:rsidRPr="00C02C9C" w:rsidRDefault="00BE65F7" w:rsidP="00BE65F7">
      <w:pPr>
        <w:shd w:val="clear" w:color="auto" w:fill="FFFFFF"/>
        <w:spacing w:after="100" w:afterAutospacing="1"/>
        <w:jc w:val="right"/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</w:pP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 1 - تحديد المواصفات والمتطلبات </w:t>
      </w:r>
      <w:proofErr w:type="spellStart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المورفولوجية</w:t>
      </w:r>
      <w:proofErr w:type="spellEnd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والبدنية والحركية التي يجب توافرها في الفرد للتفوق في النشاط الرياضي .</w:t>
      </w:r>
    </w:p>
    <w:p w:rsidR="00BE65F7" w:rsidRPr="00C02C9C" w:rsidRDefault="00BE65F7" w:rsidP="00BE65F7">
      <w:pPr>
        <w:shd w:val="clear" w:color="auto" w:fill="FFFFFF"/>
        <w:spacing w:after="100" w:afterAutospacing="1"/>
        <w:jc w:val="right"/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</w:pP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2- </w:t>
      </w:r>
      <w:proofErr w:type="gramStart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الاكتشاف</w:t>
      </w:r>
      <w:proofErr w:type="gramEnd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المبكر لذوي الاستعدادات والقدرات العالية.</w:t>
      </w:r>
    </w:p>
    <w:p w:rsidR="00BE65F7" w:rsidRPr="00C02C9C" w:rsidRDefault="00BE65F7" w:rsidP="00BE65F7">
      <w:pPr>
        <w:shd w:val="clear" w:color="auto" w:fill="FFFFFF"/>
        <w:spacing w:after="100" w:afterAutospacing="1"/>
        <w:jc w:val="right"/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</w:pP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3 - توجيه الراغبين في الممارسة الرياضية </w:t>
      </w:r>
      <w:proofErr w:type="spellStart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الى</w:t>
      </w:r>
      <w:proofErr w:type="spellEnd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المجالات المناسبة لميولهم واتجاهاتهم.</w:t>
      </w:r>
    </w:p>
    <w:p w:rsidR="00BE65F7" w:rsidRPr="00C02C9C" w:rsidRDefault="00BE65F7" w:rsidP="00BE65F7">
      <w:pPr>
        <w:shd w:val="clear" w:color="auto" w:fill="FFFFFF"/>
        <w:spacing w:after="100" w:afterAutospacing="1"/>
        <w:jc w:val="right"/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</w:pP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lastRenderedPageBreak/>
        <w:t xml:space="preserve">4 - </w:t>
      </w:r>
      <w:proofErr w:type="spellStart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ايجاد</w:t>
      </w:r>
      <w:proofErr w:type="spellEnd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قاعدة عريضة من ذوي الموهبة والاستعداد الرياضي لاختيار </w:t>
      </w:r>
      <w:proofErr w:type="spellStart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افضل</w:t>
      </w:r>
      <w:proofErr w:type="spellEnd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العناصر على فترات زمنية متعددة .</w:t>
      </w:r>
    </w:p>
    <w:p w:rsidR="00BE65F7" w:rsidRPr="00C02C9C" w:rsidRDefault="00BE65F7" w:rsidP="00BE65F7">
      <w:pPr>
        <w:shd w:val="clear" w:color="auto" w:fill="FFFFFF"/>
        <w:spacing w:after="100" w:afterAutospacing="1"/>
        <w:jc w:val="right"/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</w:pP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5 - الاقتصاد في الوقت والجهد والمال في عملية التدريب الرياضي لمن يتوقع لهم التفوق في هذا النشاط الرياضي مستقبلا.</w:t>
      </w:r>
    </w:p>
    <w:p w:rsidR="00BE65F7" w:rsidRDefault="00BE65F7" w:rsidP="00BE65F7">
      <w:pPr>
        <w:shd w:val="clear" w:color="auto" w:fill="FFFFFF"/>
        <w:spacing w:after="100" w:afterAutospacing="1"/>
        <w:jc w:val="right"/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</w:pP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6 - ترشيد عملية التدريب لتنمية وتطوير </w:t>
      </w:r>
      <w:proofErr w:type="spellStart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الامكانيات</w:t>
      </w:r>
      <w:proofErr w:type="spellEnd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والقدرات للفرد في ضوء ما ينبغي تحقيقه </w:t>
      </w:r>
    </w:p>
    <w:p w:rsidR="00BE65F7" w:rsidRPr="00C02C9C" w:rsidRDefault="00BE65F7" w:rsidP="00BE65F7">
      <w:pPr>
        <w:shd w:val="clear" w:color="auto" w:fill="FFFFFF"/>
        <w:spacing w:after="100" w:afterAutospacing="1"/>
        <w:jc w:val="right"/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</w:pP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7 - زيادة الدافعية للممارسة الرياضية للتقارب والتجانس لمستويات مجموعة </w:t>
      </w:r>
      <w:proofErr w:type="spellStart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الافراد</w:t>
      </w:r>
      <w:proofErr w:type="spellEnd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بالوحدة والابتعاد عن التباين بينهم.</w:t>
      </w:r>
    </w:p>
    <w:p w:rsidR="00BE65F7" w:rsidRPr="00C02C9C" w:rsidRDefault="00BE65F7" w:rsidP="00BE65F7">
      <w:pPr>
        <w:shd w:val="clear" w:color="auto" w:fill="FFFFFF"/>
        <w:spacing w:after="100" w:afterAutospacing="1"/>
        <w:jc w:val="right"/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</w:pP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 8 - تركيز عملية التدريب لتطوير </w:t>
      </w:r>
      <w:proofErr w:type="spellStart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امكانيات</w:t>
      </w:r>
      <w:proofErr w:type="spellEnd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وقدرات من يتوقع له تحقيق المستويات والإنجازات العالية .</w:t>
      </w:r>
    </w:p>
    <w:p w:rsidR="00BE65F7" w:rsidRPr="00C02C9C" w:rsidRDefault="00BE65F7" w:rsidP="00BE65F7">
      <w:pPr>
        <w:shd w:val="clear" w:color="auto" w:fill="FFFFFF"/>
        <w:spacing w:after="100" w:afterAutospacing="1"/>
        <w:jc w:val="right"/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</w:pP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 9 - </w:t>
      </w:r>
      <w:proofErr w:type="gramStart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اختيار</w:t>
      </w:r>
      <w:proofErr w:type="gramEnd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</w:t>
      </w:r>
      <w:r w:rsidRPr="00C02C9C">
        <w:rPr>
          <w:rFonts w:ascii="Arabic Typesetting" w:eastAsia="Times New Roman" w:hAnsi="Arabic Typesetting" w:cs="Arabic Typesetting" w:hint="cs"/>
          <w:color w:val="333333"/>
          <w:sz w:val="48"/>
          <w:szCs w:val="48"/>
          <w:rtl/>
        </w:rPr>
        <w:t>أفضل</w:t>
      </w: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</w:t>
      </w:r>
      <w:r w:rsidRPr="00C02C9C">
        <w:rPr>
          <w:rFonts w:ascii="Arabic Typesetting" w:eastAsia="Times New Roman" w:hAnsi="Arabic Typesetting" w:cs="Arabic Typesetting" w:hint="cs"/>
          <w:color w:val="333333"/>
          <w:sz w:val="48"/>
          <w:szCs w:val="48"/>
          <w:rtl/>
        </w:rPr>
        <w:t>الأفراد</w:t>
      </w:r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في نشاط رياضي محدد لتكوين فرق للاشتراك في منافسة معينة. 10 - </w:t>
      </w:r>
      <w:proofErr w:type="gramStart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>تطوير</w:t>
      </w:r>
      <w:proofErr w:type="gramEnd"/>
      <w:r w:rsidRPr="00C02C9C">
        <w:rPr>
          <w:rFonts w:ascii="Arabic Typesetting" w:eastAsia="Times New Roman" w:hAnsi="Arabic Typesetting" w:cs="Arabic Typesetting"/>
          <w:color w:val="333333"/>
          <w:sz w:val="48"/>
          <w:szCs w:val="48"/>
          <w:rtl/>
        </w:rPr>
        <w:t xml:space="preserve"> عمليات الانتقاء الرياضي ومراحله من حيث التنظيم والفعالية بالدراسات والبحوث العلمية المتواصلة.</w:t>
      </w:r>
    </w:p>
    <w:p w:rsidR="00B477BD" w:rsidRPr="00BE65F7" w:rsidRDefault="00B477BD" w:rsidP="00BE65F7"/>
    <w:sectPr w:rsidR="00B477BD" w:rsidRPr="00BE65F7" w:rsidSect="00B477B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Arabic Typesetting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E65F7"/>
    <w:rsid w:val="0046143F"/>
    <w:rsid w:val="005807CD"/>
    <w:rsid w:val="00B477BD"/>
    <w:rsid w:val="00BE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5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2</cp:revision>
  <dcterms:created xsi:type="dcterms:W3CDTF">2024-04-20T23:55:00Z</dcterms:created>
  <dcterms:modified xsi:type="dcterms:W3CDTF">2024-04-21T00:23:00Z</dcterms:modified>
</cp:coreProperties>
</file>