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3F16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المحاضرة (03): </w:t>
      </w:r>
      <w:r w:rsidRPr="003F1671">
        <w:rPr>
          <w:rFonts w:ascii="Sakkal Majalla" w:hAnsi="Sakkal Majalla" w:cs="Sakkal Majalla"/>
          <w:sz w:val="28"/>
          <w:szCs w:val="28"/>
          <w:rtl/>
          <w:lang w:bidi="ar-DZ"/>
        </w:rPr>
        <w:t>أهم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3F1671">
        <w:rPr>
          <w:rFonts w:ascii="Sakkal Majalla" w:hAnsi="Sakkal Majalla" w:cs="Sakkal Majalla"/>
          <w:sz w:val="28"/>
          <w:szCs w:val="28"/>
          <w:rtl/>
          <w:lang w:bidi="ar-DZ"/>
        </w:rPr>
        <w:t>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ّ</w:t>
      </w:r>
      <w:r w:rsidRPr="003F167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ة المخطوطات في البحث العلمي ودورها في الحفاظ على </w:t>
      </w:r>
      <w:proofErr w:type="gramStart"/>
      <w:r w:rsidRPr="003F1671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الهوية  </w:t>
      </w:r>
      <w:proofErr w:type="gramEnd"/>
    </w:p>
    <w:p w:rsidR="00FE30BE" w:rsidRPr="003F1671" w:rsidRDefault="00FE30BE" w:rsidP="00FE30BE">
      <w:pPr>
        <w:bidi/>
        <w:ind w:left="283"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3F16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المراجع</w:t>
      </w:r>
      <w:proofErr w:type="gramEnd"/>
      <w:r w:rsidRPr="003F1671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: 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</w:pPr>
      <w:r w:rsidRPr="00EB500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د. بشّار عواد معروف، محاضرات في مناهج تحقيق المخطوطات العربيّة، الأمين العام للرابطة العالميّة لعلماء الحديث، </w:t>
      </w:r>
      <w:proofErr w:type="gramStart"/>
      <w:r w:rsidRPr="00EB500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الإصدار</w:t>
      </w:r>
      <w:proofErr w:type="gramEnd"/>
      <w:r w:rsidRPr="00EB500C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الأوّل.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جاك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لومير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، مدخل إلى علم المخطوطات، ترجمة: مصطفى طوبى، إشراف وتقديم: أحمد شوقي بنين</w:t>
      </w:r>
      <w:r w:rsidRPr="00EB500C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EB500C">
        <w:rPr>
          <w:rFonts w:ascii="Sakkal Majalla" w:hAnsi="Sakkal Majalla" w:cs="Sakkal Majalla"/>
          <w:sz w:val="28"/>
          <w:szCs w:val="28"/>
          <w:rtl/>
        </w:rPr>
        <w:t>ريجي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</w:rPr>
        <w:t>بلاشير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</w:rPr>
        <w:t xml:space="preserve">، وجان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</w:rPr>
        <w:t>سوفاجيه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</w:rPr>
        <w:t xml:space="preserve">،  قواعد تحقيق المخطوطات العربية وترجمتها، ترجمة محمود المقداد،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</w:rPr>
        <w:t>دارالفكر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</w:rPr>
        <w:t>، دمشق</w:t>
      </w:r>
      <w:r w:rsidRPr="00EB500C">
        <w:rPr>
          <w:rFonts w:ascii="Sakkal Majalla" w:hAnsi="Sakkal Majalla" w:cs="Sakkal Majalla"/>
          <w:sz w:val="28"/>
          <w:szCs w:val="28"/>
        </w:rPr>
        <w:t>.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د. السيّد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السيّد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النشّار</w:t>
      </w:r>
      <w:proofErr w:type="gram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في المخطوطات العربيّة، دار الثقافة العلميّة، الإسكندريّة، مصر، 1997م. 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  سماء زكي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المحاسني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، دراسات في المخطوطات العربية، مكتبة الملك فهد الوطنية، الرياض، (1420ه/1999م).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د.فيليب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حتِّي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الدكتور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أروَرر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جرجي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الدكتور جبرائيل </w:t>
      </w:r>
      <w:proofErr w:type="spellStart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جبور</w:t>
      </w:r>
      <w:proofErr w:type="spellEnd"/>
      <w:r w:rsidRPr="00EB500C">
        <w:rPr>
          <w:rFonts w:ascii="Sakkal Majalla" w:hAnsi="Sakkal Majalla" w:cs="Sakkal Majalla"/>
          <w:sz w:val="28"/>
          <w:szCs w:val="28"/>
          <w:rtl/>
          <w:lang w:bidi="ar-DZ"/>
        </w:rPr>
        <w:t>، تاريخ العرب مُطوَّل، دار الكشاف للنشر والطباعة والتوزيع، 1951م، ج1 .</w:t>
      </w:r>
    </w:p>
    <w:p w:rsidR="00FE30BE" w:rsidRPr="00EB500C" w:rsidRDefault="00FE30BE" w:rsidP="00FE30BE">
      <w:pPr>
        <w:bidi/>
        <w:ind w:left="283" w:right="567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0622A" w:rsidRPr="0040622A" w:rsidRDefault="0040622A" w:rsidP="0040622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</w:p>
    <w:sectPr w:rsidR="0040622A" w:rsidRPr="0040622A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4DD" w:rsidRDefault="00E014DD" w:rsidP="0038158A">
      <w:pPr>
        <w:spacing w:after="0" w:line="240" w:lineRule="auto"/>
      </w:pPr>
      <w:r>
        <w:separator/>
      </w:r>
    </w:p>
  </w:endnote>
  <w:end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4DD" w:rsidRDefault="00E014DD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E014DD" w:rsidRDefault="00E014DD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F1950"/>
    <w:rsid w:val="00200D7E"/>
    <w:rsid w:val="00223616"/>
    <w:rsid w:val="002243D2"/>
    <w:rsid w:val="00240C12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D300E"/>
    <w:rsid w:val="004E2CFA"/>
    <w:rsid w:val="00525DBD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D32049"/>
    <w:rsid w:val="00D36DB7"/>
    <w:rsid w:val="00D51025"/>
    <w:rsid w:val="00D61B2C"/>
    <w:rsid w:val="00D635EB"/>
    <w:rsid w:val="00D76B6D"/>
    <w:rsid w:val="00D8158A"/>
    <w:rsid w:val="00DB676F"/>
    <w:rsid w:val="00DC661B"/>
    <w:rsid w:val="00DD5063"/>
    <w:rsid w:val="00E014DD"/>
    <w:rsid w:val="00E258A1"/>
    <w:rsid w:val="00E37679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0BE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BE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13</cp:revision>
  <dcterms:created xsi:type="dcterms:W3CDTF">2024-12-01T10:19:00Z</dcterms:created>
  <dcterms:modified xsi:type="dcterms:W3CDTF">2026-03-13T11:35:00Z</dcterms:modified>
</cp:coreProperties>
</file>