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322" w:rsidRPr="0046774C" w:rsidRDefault="004D6322" w:rsidP="004D6322">
      <w:pPr>
        <w:bidi w:val="0"/>
        <w:jc w:val="center"/>
        <w:rPr>
          <w:lang w:bidi="ar-DZ"/>
        </w:rPr>
      </w:pPr>
      <w:bookmarkStart w:id="0" w:name="_GoBack"/>
      <w:bookmarkEnd w:id="0"/>
      <w:r>
        <w:rPr>
          <w:noProof/>
        </w:rPr>
        <w:drawing>
          <wp:inline distT="0" distB="0" distL="0" distR="0" wp14:anchorId="3FCC67F7" wp14:editId="1FBD3CBC">
            <wp:extent cx="853440" cy="475615"/>
            <wp:effectExtent l="0" t="0" r="381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75615"/>
                    </a:xfrm>
                    <a:prstGeom prst="rect">
                      <a:avLst/>
                    </a:prstGeom>
                    <a:noFill/>
                  </pic:spPr>
                </pic:pic>
              </a:graphicData>
            </a:graphic>
          </wp:inline>
        </w:drawing>
      </w:r>
      <w:r w:rsidRPr="004D6322">
        <w:rPr>
          <w:b/>
          <w:bCs/>
          <w:i/>
          <w:iCs/>
          <w:u w:val="single"/>
          <w:lang w:bidi="ar-DZ"/>
        </w:rPr>
        <w:br/>
      </w:r>
      <w:r w:rsidRPr="004D6322">
        <w:rPr>
          <w:b/>
          <w:bCs/>
          <w:i/>
          <w:iCs/>
          <w:lang w:bidi="ar-DZ"/>
        </w:rPr>
        <w:t>The people's democratic republic of Algeria</w:t>
      </w:r>
    </w:p>
    <w:p w:rsidR="004D6322" w:rsidRPr="004D6322" w:rsidRDefault="004D6322" w:rsidP="004D6322">
      <w:pPr>
        <w:bidi w:val="0"/>
        <w:jc w:val="center"/>
        <w:rPr>
          <w:b/>
          <w:bCs/>
          <w:i/>
          <w:iCs/>
          <w:lang w:bidi="ar-DZ"/>
        </w:rPr>
      </w:pPr>
      <w:r w:rsidRPr="004D6322">
        <w:rPr>
          <w:b/>
          <w:bCs/>
          <w:i/>
          <w:iCs/>
          <w:lang w:bidi="ar-DZ"/>
        </w:rPr>
        <w:t>Ministry of higher education and scientific research</w:t>
      </w:r>
    </w:p>
    <w:p w:rsidR="004D6322" w:rsidRPr="004D6322" w:rsidRDefault="004D6322" w:rsidP="004D6322">
      <w:pPr>
        <w:bidi w:val="0"/>
        <w:jc w:val="center"/>
        <w:rPr>
          <w:b/>
          <w:bCs/>
          <w:i/>
          <w:iCs/>
          <w:lang w:bidi="ar-DZ"/>
        </w:rPr>
      </w:pPr>
      <w:r w:rsidRPr="004D6322">
        <w:rPr>
          <w:b/>
          <w:bCs/>
          <w:i/>
          <w:iCs/>
          <w:lang w:bidi="ar-DZ"/>
        </w:rPr>
        <w:t>Department of history</w:t>
      </w:r>
    </w:p>
    <w:p w:rsidR="004D6322" w:rsidRDefault="004D6322" w:rsidP="004D6322">
      <w:pPr>
        <w:bidi w:val="0"/>
        <w:jc w:val="center"/>
        <w:rPr>
          <w:b/>
          <w:bCs/>
          <w:i/>
          <w:iCs/>
          <w:lang w:bidi="ar-DZ"/>
        </w:rPr>
      </w:pPr>
      <w:r>
        <w:rPr>
          <w:b/>
          <w:bCs/>
          <w:i/>
          <w:iCs/>
          <w:lang w:bidi="ar-DZ"/>
        </w:rPr>
        <w:t>Year: 2</w:t>
      </w:r>
      <w:r w:rsidRPr="004D6322">
        <w:rPr>
          <w:b/>
          <w:bCs/>
          <w:i/>
          <w:iCs/>
          <w:lang w:bidi="ar-DZ"/>
        </w:rPr>
        <w:t>rd year</w:t>
      </w:r>
    </w:p>
    <w:p w:rsidR="004D6322" w:rsidRDefault="004D6322" w:rsidP="004D6322">
      <w:pPr>
        <w:bidi w:val="0"/>
        <w:jc w:val="center"/>
        <w:rPr>
          <w:b/>
          <w:bCs/>
          <w:sz w:val="20"/>
          <w:szCs w:val="20"/>
          <w:lang w:bidi="ar-DZ"/>
        </w:rPr>
      </w:pPr>
      <w:r w:rsidRPr="004D6322">
        <w:rPr>
          <w:rFonts w:asciiTheme="majorBidi" w:hAnsiTheme="majorBidi" w:cstheme="majorBidi"/>
          <w:b/>
          <w:bCs/>
          <w:i/>
          <w:iCs/>
          <w:sz w:val="28"/>
          <w:szCs w:val="28"/>
          <w:u w:val="single"/>
          <w:lang w:bidi="ar-DZ"/>
        </w:rPr>
        <w:t>The Umayyad and Abbasid Caliphates</w:t>
      </w:r>
      <w:r w:rsidRPr="004D6322">
        <w:rPr>
          <w:b/>
          <w:bCs/>
          <w:i/>
          <w:iCs/>
          <w:sz w:val="28"/>
          <w:szCs w:val="28"/>
          <w:lang w:bidi="ar-DZ"/>
        </w:rPr>
        <w:t xml:space="preserve"> </w:t>
      </w:r>
    </w:p>
    <w:p w:rsidR="004D6322" w:rsidRDefault="00FF2A38" w:rsidP="004D6322">
      <w:pPr>
        <w:bidi w:val="0"/>
        <w:jc w:val="center"/>
        <w:rPr>
          <w:b/>
          <w:bCs/>
          <w:sz w:val="20"/>
          <w:szCs w:val="20"/>
          <w:lang w:bidi="ar-DZ"/>
        </w:rPr>
      </w:pPr>
      <w:r>
        <w:rPr>
          <w:b/>
          <w:bCs/>
          <w:sz w:val="20"/>
          <w:szCs w:val="20"/>
          <w:lang w:bidi="ar-DZ"/>
        </w:rPr>
        <w:t>-</w:t>
      </w:r>
      <w:r w:rsidR="004D6322" w:rsidRPr="004D6322">
        <w:rPr>
          <w:b/>
          <w:bCs/>
          <w:sz w:val="20"/>
          <w:szCs w:val="20"/>
          <w:lang w:bidi="ar-DZ"/>
        </w:rPr>
        <w:t xml:space="preserve"> The Islamic Conquest and Early Rule in the Maghreb (7th–8th Centuries)</w:t>
      </w:r>
      <w:r>
        <w:rPr>
          <w:b/>
          <w:bCs/>
          <w:sz w:val="20"/>
          <w:szCs w:val="20"/>
          <w:lang w:bidi="ar-DZ"/>
        </w:rPr>
        <w:t>-</w:t>
      </w:r>
    </w:p>
    <w:p w:rsidR="00FF2A38" w:rsidRPr="00FF2A38" w:rsidRDefault="00FF2A38" w:rsidP="00FF2A38">
      <w:pPr>
        <w:pStyle w:val="Sansinterligne"/>
        <w:bidi w:val="0"/>
        <w:rPr>
          <w:rFonts w:asciiTheme="majorBidi" w:hAnsiTheme="majorBidi" w:cstheme="majorBidi"/>
          <w:b/>
          <w:bCs/>
          <w:u w:val="single"/>
          <w:lang w:bidi="ar-DZ"/>
        </w:rPr>
      </w:pPr>
      <w:r w:rsidRPr="00FF2A38">
        <w:rPr>
          <w:rFonts w:asciiTheme="majorBidi" w:hAnsiTheme="majorBidi" w:cstheme="majorBidi"/>
          <w:b/>
          <w:bCs/>
          <w:u w:val="single"/>
          <w:lang w:bidi="ar-DZ"/>
        </w:rPr>
        <w:t>1. Historical Context</w:t>
      </w:r>
    </w:p>
    <w:p w:rsidR="00FF2A38" w:rsidRDefault="00FF2A38" w:rsidP="00FF2A38">
      <w:pPr>
        <w:pStyle w:val="Sansinterligne"/>
        <w:bidi w:val="0"/>
        <w:rPr>
          <w:rFonts w:asciiTheme="majorBidi" w:hAnsiTheme="majorBidi" w:cstheme="majorBidi"/>
          <w:lang w:bidi="ar-DZ"/>
        </w:rPr>
      </w:pPr>
      <w:r>
        <w:rPr>
          <w:rFonts w:asciiTheme="majorBidi" w:hAnsiTheme="majorBidi" w:cstheme="majorBidi"/>
          <w:lang w:bidi="ar-DZ"/>
        </w:rPr>
        <w:t xml:space="preserve">     </w:t>
      </w:r>
      <w:r w:rsidRPr="00FF2A38">
        <w:rPr>
          <w:rFonts w:asciiTheme="majorBidi" w:hAnsiTheme="majorBidi" w:cstheme="majorBidi"/>
          <w:lang w:bidi="ar-DZ"/>
        </w:rPr>
        <w:t>Following the death of Prophet Muhammad (632 CE), the Islamic Caliphate expanded rapidly. After consolidating control in the Arabian Peninsula and the Levant, Muslim forces began moving westward into North Africa. The Umayyad Caliphate (661–750 CE), based in Damascus, initiated a series of military campaigns aimed at integrating the Maghreb into the growing Islamic world.</w:t>
      </w:r>
    </w:p>
    <w:p w:rsidR="00FF2A38" w:rsidRPr="00FF2A38" w:rsidRDefault="00FF2A38" w:rsidP="00FF2A38">
      <w:pPr>
        <w:pStyle w:val="Sansinterligne"/>
        <w:bidi w:val="0"/>
        <w:rPr>
          <w:rFonts w:asciiTheme="majorBidi" w:hAnsiTheme="majorBidi" w:cstheme="majorBidi"/>
          <w:lang w:bidi="ar-DZ"/>
        </w:rPr>
      </w:pPr>
    </w:p>
    <w:p w:rsidR="00FF2A38" w:rsidRPr="00FF2A38" w:rsidRDefault="00FF2A38" w:rsidP="00FF2A38">
      <w:pPr>
        <w:pStyle w:val="Sansinterligne"/>
        <w:bidi w:val="0"/>
        <w:rPr>
          <w:rFonts w:asciiTheme="majorBidi" w:hAnsiTheme="majorBidi" w:cstheme="majorBidi"/>
          <w:b/>
          <w:bCs/>
          <w:u w:val="single"/>
          <w:lang w:bidi="ar-DZ"/>
        </w:rPr>
      </w:pPr>
      <w:r w:rsidRPr="00FF2A38">
        <w:rPr>
          <w:rFonts w:asciiTheme="majorBidi" w:hAnsiTheme="majorBidi" w:cstheme="majorBidi"/>
          <w:b/>
          <w:bCs/>
          <w:u w:val="single"/>
          <w:lang w:bidi="ar-DZ"/>
        </w:rPr>
        <w:t>2. The Conquest of the Maghreb</w:t>
      </w:r>
    </w:p>
    <w:p w:rsidR="00FF2A38" w:rsidRDefault="00FF2A38" w:rsidP="00FF2A38">
      <w:pPr>
        <w:pStyle w:val="Sansinterligne"/>
        <w:bidi w:val="0"/>
        <w:rPr>
          <w:rFonts w:asciiTheme="majorBidi" w:hAnsiTheme="majorBidi" w:cstheme="majorBidi"/>
          <w:lang w:bidi="ar-DZ"/>
        </w:rPr>
      </w:pPr>
      <w:r>
        <w:rPr>
          <w:rFonts w:asciiTheme="majorBidi" w:hAnsiTheme="majorBidi" w:cstheme="majorBidi"/>
          <w:lang w:bidi="ar-DZ"/>
        </w:rPr>
        <w:t xml:space="preserve">    </w:t>
      </w:r>
      <w:r w:rsidRPr="00FF2A38">
        <w:rPr>
          <w:rFonts w:asciiTheme="majorBidi" w:hAnsiTheme="majorBidi" w:cstheme="majorBidi"/>
          <w:lang w:bidi="ar-DZ"/>
        </w:rPr>
        <w:t xml:space="preserve">The conquest began under </w:t>
      </w:r>
      <w:proofErr w:type="spellStart"/>
      <w:r w:rsidRPr="00FF2A38">
        <w:rPr>
          <w:rFonts w:asciiTheme="majorBidi" w:hAnsiTheme="majorBidi" w:cstheme="majorBidi"/>
          <w:lang w:bidi="ar-DZ"/>
        </w:rPr>
        <w:t>Uqba</w:t>
      </w:r>
      <w:proofErr w:type="spellEnd"/>
      <w:r w:rsidRPr="00FF2A38">
        <w:rPr>
          <w:rFonts w:asciiTheme="majorBidi" w:hAnsiTheme="majorBidi" w:cstheme="majorBidi"/>
          <w:lang w:bidi="ar-DZ"/>
        </w:rPr>
        <w:t xml:space="preserve"> </w:t>
      </w:r>
      <w:proofErr w:type="spellStart"/>
      <w:r w:rsidRPr="00FF2A38">
        <w:rPr>
          <w:rFonts w:asciiTheme="majorBidi" w:hAnsiTheme="majorBidi" w:cstheme="majorBidi"/>
          <w:lang w:bidi="ar-DZ"/>
        </w:rPr>
        <w:t>ibn</w:t>
      </w:r>
      <w:proofErr w:type="spellEnd"/>
      <w:r w:rsidRPr="00FF2A38">
        <w:rPr>
          <w:rFonts w:asciiTheme="majorBidi" w:hAnsiTheme="majorBidi" w:cstheme="majorBidi"/>
          <w:lang w:bidi="ar-DZ"/>
        </w:rPr>
        <w:t xml:space="preserve"> </w:t>
      </w:r>
      <w:proofErr w:type="spellStart"/>
      <w:r w:rsidRPr="00FF2A38">
        <w:rPr>
          <w:rFonts w:asciiTheme="majorBidi" w:hAnsiTheme="majorBidi" w:cstheme="majorBidi"/>
          <w:lang w:bidi="ar-DZ"/>
        </w:rPr>
        <w:t>Nafi</w:t>
      </w:r>
      <w:proofErr w:type="spellEnd"/>
      <w:r w:rsidRPr="00FF2A38">
        <w:rPr>
          <w:rFonts w:asciiTheme="majorBidi" w:hAnsiTheme="majorBidi" w:cstheme="majorBidi"/>
          <w:lang w:bidi="ar-DZ"/>
        </w:rPr>
        <w:t xml:space="preserve">, who led forces across Egypt and into what </w:t>
      </w:r>
      <w:proofErr w:type="gramStart"/>
      <w:r w:rsidRPr="00FF2A38">
        <w:rPr>
          <w:rFonts w:asciiTheme="majorBidi" w:hAnsiTheme="majorBidi" w:cstheme="majorBidi"/>
          <w:lang w:bidi="ar-DZ"/>
        </w:rPr>
        <w:t>is</w:t>
      </w:r>
      <w:proofErr w:type="gramEnd"/>
      <w:r w:rsidRPr="00FF2A38">
        <w:rPr>
          <w:rFonts w:asciiTheme="majorBidi" w:hAnsiTheme="majorBidi" w:cstheme="majorBidi"/>
          <w:lang w:bidi="ar-DZ"/>
        </w:rPr>
        <w:t xml:space="preserve"> now Libya, Tunisia, Algeria, and Morocco. He famously founded the city of </w:t>
      </w:r>
      <w:proofErr w:type="spellStart"/>
      <w:r w:rsidRPr="00FF2A38">
        <w:rPr>
          <w:rFonts w:asciiTheme="majorBidi" w:hAnsiTheme="majorBidi" w:cstheme="majorBidi"/>
          <w:lang w:bidi="ar-DZ"/>
        </w:rPr>
        <w:t>Kairouan</w:t>
      </w:r>
      <w:proofErr w:type="spellEnd"/>
      <w:r w:rsidRPr="00FF2A38">
        <w:rPr>
          <w:rFonts w:asciiTheme="majorBidi" w:hAnsiTheme="majorBidi" w:cstheme="majorBidi"/>
          <w:lang w:bidi="ar-DZ"/>
        </w:rPr>
        <w:t xml:space="preserve"> in 670 CE, which became a major center of Islamic learning and military operations. His campaign reached as far west as the Atlantic before he was ambushed and killed near </w:t>
      </w:r>
      <w:proofErr w:type="spellStart"/>
      <w:r w:rsidRPr="00FF2A38">
        <w:rPr>
          <w:rFonts w:asciiTheme="majorBidi" w:hAnsiTheme="majorBidi" w:cstheme="majorBidi"/>
          <w:lang w:bidi="ar-DZ"/>
        </w:rPr>
        <w:t>Biskra</w:t>
      </w:r>
      <w:proofErr w:type="spellEnd"/>
      <w:r w:rsidRPr="00FF2A38">
        <w:rPr>
          <w:rFonts w:asciiTheme="majorBidi" w:hAnsiTheme="majorBidi" w:cstheme="majorBidi"/>
          <w:lang w:bidi="ar-DZ"/>
        </w:rPr>
        <w:t xml:space="preserve"> (modern-day Algeria).</w:t>
      </w:r>
      <w:r w:rsidRPr="00FF2A38">
        <w:rPr>
          <w:rFonts w:asciiTheme="majorBidi" w:hAnsiTheme="majorBidi" w:cstheme="majorBidi"/>
          <w:lang w:bidi="ar-DZ"/>
        </w:rPr>
        <w:br/>
        <w:t xml:space="preserve">Subsequent campaigns under Hassan </w:t>
      </w:r>
      <w:proofErr w:type="spellStart"/>
      <w:r w:rsidRPr="00FF2A38">
        <w:rPr>
          <w:rFonts w:asciiTheme="majorBidi" w:hAnsiTheme="majorBidi" w:cstheme="majorBidi"/>
          <w:lang w:bidi="ar-DZ"/>
        </w:rPr>
        <w:t>ibn</w:t>
      </w:r>
      <w:proofErr w:type="spellEnd"/>
      <w:r w:rsidRPr="00FF2A38">
        <w:rPr>
          <w:rFonts w:asciiTheme="majorBidi" w:hAnsiTheme="majorBidi" w:cstheme="majorBidi"/>
          <w:lang w:bidi="ar-DZ"/>
        </w:rPr>
        <w:t xml:space="preserve"> al-</w:t>
      </w:r>
      <w:proofErr w:type="spellStart"/>
      <w:r w:rsidRPr="00FF2A38">
        <w:rPr>
          <w:rFonts w:asciiTheme="majorBidi" w:hAnsiTheme="majorBidi" w:cstheme="majorBidi"/>
          <w:lang w:bidi="ar-DZ"/>
        </w:rPr>
        <w:t>Nu‘man</w:t>
      </w:r>
      <w:proofErr w:type="spellEnd"/>
      <w:r w:rsidRPr="00FF2A38">
        <w:rPr>
          <w:rFonts w:asciiTheme="majorBidi" w:hAnsiTheme="majorBidi" w:cstheme="majorBidi"/>
          <w:lang w:bidi="ar-DZ"/>
        </w:rPr>
        <w:t xml:space="preserve"> and Musa </w:t>
      </w:r>
      <w:proofErr w:type="spellStart"/>
      <w:r w:rsidRPr="00FF2A38">
        <w:rPr>
          <w:rFonts w:asciiTheme="majorBidi" w:hAnsiTheme="majorBidi" w:cstheme="majorBidi"/>
          <w:lang w:bidi="ar-DZ"/>
        </w:rPr>
        <w:t>ibn</w:t>
      </w:r>
      <w:proofErr w:type="spellEnd"/>
      <w:r w:rsidRPr="00FF2A38">
        <w:rPr>
          <w:rFonts w:asciiTheme="majorBidi" w:hAnsiTheme="majorBidi" w:cstheme="majorBidi"/>
          <w:lang w:bidi="ar-DZ"/>
        </w:rPr>
        <w:t xml:space="preserve"> </w:t>
      </w:r>
      <w:proofErr w:type="spellStart"/>
      <w:r w:rsidRPr="00FF2A38">
        <w:rPr>
          <w:rFonts w:asciiTheme="majorBidi" w:hAnsiTheme="majorBidi" w:cstheme="majorBidi"/>
          <w:lang w:bidi="ar-DZ"/>
        </w:rPr>
        <w:t>Nusayr</w:t>
      </w:r>
      <w:proofErr w:type="spellEnd"/>
      <w:r w:rsidRPr="00FF2A38">
        <w:rPr>
          <w:rFonts w:asciiTheme="majorBidi" w:hAnsiTheme="majorBidi" w:cstheme="majorBidi"/>
          <w:lang w:bidi="ar-DZ"/>
        </w:rPr>
        <w:t xml:space="preserve"> subdued various Berber tribes and coastal cities. However, the conquest was not easy — many Berber groups resisted and fought for autonomy. One iconic figure in this resistance was al-</w:t>
      </w:r>
      <w:proofErr w:type="spellStart"/>
      <w:r w:rsidRPr="00FF2A38">
        <w:rPr>
          <w:rFonts w:asciiTheme="majorBidi" w:hAnsiTheme="majorBidi" w:cstheme="majorBidi"/>
          <w:lang w:bidi="ar-DZ"/>
        </w:rPr>
        <w:t>Kahina</w:t>
      </w:r>
      <w:proofErr w:type="spellEnd"/>
      <w:r w:rsidRPr="00FF2A38">
        <w:rPr>
          <w:rFonts w:asciiTheme="majorBidi" w:hAnsiTheme="majorBidi" w:cstheme="majorBidi"/>
          <w:lang w:bidi="ar-DZ"/>
        </w:rPr>
        <w:t>, a Berber queen and warrior-priestess who led a revolt in present-day Algeria. Despite initial victories, she was eventually defeated and killed.</w:t>
      </w:r>
    </w:p>
    <w:p w:rsidR="00FF2A38" w:rsidRPr="00FF2A38" w:rsidRDefault="00FF2A38" w:rsidP="00FF2A38">
      <w:pPr>
        <w:pStyle w:val="Sansinterligne"/>
        <w:bidi w:val="0"/>
        <w:rPr>
          <w:rFonts w:asciiTheme="majorBidi" w:hAnsiTheme="majorBidi" w:cstheme="majorBidi"/>
          <w:lang w:bidi="ar-DZ"/>
        </w:rPr>
      </w:pPr>
    </w:p>
    <w:p w:rsidR="00FF2A38" w:rsidRPr="00FF2A38" w:rsidRDefault="00FF2A38" w:rsidP="00FF2A38">
      <w:pPr>
        <w:pStyle w:val="Sansinterligne"/>
        <w:bidi w:val="0"/>
        <w:rPr>
          <w:rFonts w:asciiTheme="majorBidi" w:hAnsiTheme="majorBidi" w:cstheme="majorBidi"/>
          <w:b/>
          <w:bCs/>
          <w:u w:val="single"/>
          <w:lang w:bidi="ar-DZ"/>
        </w:rPr>
      </w:pPr>
      <w:r w:rsidRPr="00FF2A38">
        <w:rPr>
          <w:rFonts w:asciiTheme="majorBidi" w:hAnsiTheme="majorBidi" w:cstheme="majorBidi"/>
          <w:b/>
          <w:bCs/>
          <w:u w:val="single"/>
          <w:lang w:bidi="ar-DZ"/>
        </w:rPr>
        <w:t>3. The Berbers and Islam</w:t>
      </w:r>
    </w:p>
    <w:p w:rsidR="00FF2A38" w:rsidRDefault="00FF2A38" w:rsidP="00FF2A38">
      <w:pPr>
        <w:pStyle w:val="Sansinterligne"/>
        <w:bidi w:val="0"/>
        <w:rPr>
          <w:rFonts w:asciiTheme="majorBidi" w:hAnsiTheme="majorBidi" w:cstheme="majorBidi"/>
          <w:lang w:bidi="ar-DZ"/>
        </w:rPr>
      </w:pPr>
      <w:r>
        <w:rPr>
          <w:rFonts w:asciiTheme="majorBidi" w:hAnsiTheme="majorBidi" w:cstheme="majorBidi"/>
          <w:lang w:bidi="ar-DZ"/>
        </w:rPr>
        <w:t xml:space="preserve">    </w:t>
      </w:r>
      <w:r w:rsidRPr="00FF2A38">
        <w:rPr>
          <w:rFonts w:asciiTheme="majorBidi" w:hAnsiTheme="majorBidi" w:cstheme="majorBidi"/>
          <w:lang w:bidi="ar-DZ"/>
        </w:rPr>
        <w:t>While military campaigns introduced Islam to the Maghreb, the full conversion of the Berber population took decades. Many Berbers embraced Islam but resisted Arab political dominance. Their incorporation into the Islamic world came with tensions — particularly regarding taxation, inequality, and exclusion from leadership roles. These issues would later contribute to Berber support for dissident Islamic sects and the founding of independent states.</w:t>
      </w:r>
    </w:p>
    <w:p w:rsidR="00FF2A38" w:rsidRPr="00FF2A38" w:rsidRDefault="00FF2A38" w:rsidP="00FF2A38">
      <w:pPr>
        <w:pStyle w:val="Sansinterligne"/>
        <w:bidi w:val="0"/>
        <w:rPr>
          <w:rFonts w:asciiTheme="majorBidi" w:hAnsiTheme="majorBidi" w:cstheme="majorBidi"/>
          <w:lang w:bidi="ar-DZ"/>
        </w:rPr>
      </w:pPr>
    </w:p>
    <w:p w:rsidR="00FF2A38" w:rsidRPr="00FF2A38" w:rsidRDefault="00FF2A38" w:rsidP="00FF2A38">
      <w:pPr>
        <w:pStyle w:val="Sansinterligne"/>
        <w:bidi w:val="0"/>
        <w:rPr>
          <w:rFonts w:asciiTheme="majorBidi" w:hAnsiTheme="majorBidi" w:cstheme="majorBidi"/>
          <w:b/>
          <w:bCs/>
          <w:u w:val="single"/>
          <w:lang w:bidi="ar-DZ"/>
        </w:rPr>
      </w:pPr>
      <w:r w:rsidRPr="00FF2A38">
        <w:rPr>
          <w:rFonts w:asciiTheme="majorBidi" w:hAnsiTheme="majorBidi" w:cstheme="majorBidi"/>
          <w:b/>
          <w:bCs/>
          <w:u w:val="single"/>
          <w:lang w:bidi="ar-DZ"/>
        </w:rPr>
        <w:t>4. Transition to Abbasid Rule</w:t>
      </w:r>
    </w:p>
    <w:p w:rsidR="00FF2A38" w:rsidRPr="00FF2A38" w:rsidRDefault="00FF2A38" w:rsidP="00FF2A38">
      <w:pPr>
        <w:pStyle w:val="Sansinterligne"/>
        <w:bidi w:val="0"/>
        <w:rPr>
          <w:rFonts w:asciiTheme="majorBidi" w:hAnsiTheme="majorBidi" w:cstheme="majorBidi"/>
          <w:lang w:bidi="ar-DZ"/>
        </w:rPr>
      </w:pPr>
      <w:r>
        <w:rPr>
          <w:rFonts w:asciiTheme="majorBidi" w:hAnsiTheme="majorBidi" w:cstheme="majorBidi"/>
          <w:lang w:bidi="ar-DZ"/>
        </w:rPr>
        <w:t xml:space="preserve">     </w:t>
      </w:r>
      <w:r w:rsidRPr="00FF2A38">
        <w:rPr>
          <w:rFonts w:asciiTheme="majorBidi" w:hAnsiTheme="majorBidi" w:cstheme="majorBidi"/>
          <w:lang w:bidi="ar-DZ"/>
        </w:rPr>
        <w:t xml:space="preserve">In 750 CE, the Abbasid revolution overthrew the </w:t>
      </w:r>
      <w:proofErr w:type="spellStart"/>
      <w:r w:rsidRPr="00FF2A38">
        <w:rPr>
          <w:rFonts w:asciiTheme="majorBidi" w:hAnsiTheme="majorBidi" w:cstheme="majorBidi"/>
          <w:lang w:bidi="ar-DZ"/>
        </w:rPr>
        <w:t>Umayyads</w:t>
      </w:r>
      <w:proofErr w:type="spellEnd"/>
      <w:r w:rsidRPr="00FF2A38">
        <w:rPr>
          <w:rFonts w:asciiTheme="majorBidi" w:hAnsiTheme="majorBidi" w:cstheme="majorBidi"/>
          <w:lang w:bidi="ar-DZ"/>
        </w:rPr>
        <w:t xml:space="preserve">. The new Abbasid </w:t>
      </w:r>
      <w:proofErr w:type="gramStart"/>
      <w:r w:rsidRPr="00FF2A38">
        <w:rPr>
          <w:rFonts w:asciiTheme="majorBidi" w:hAnsiTheme="majorBidi" w:cstheme="majorBidi"/>
          <w:lang w:bidi="ar-DZ"/>
        </w:rPr>
        <w:t>Caliphate,</w:t>
      </w:r>
      <w:proofErr w:type="gramEnd"/>
      <w:r w:rsidRPr="00FF2A38">
        <w:rPr>
          <w:rFonts w:asciiTheme="majorBidi" w:hAnsiTheme="majorBidi" w:cstheme="majorBidi"/>
          <w:lang w:bidi="ar-DZ"/>
        </w:rPr>
        <w:t xml:space="preserve"> based in Baghdad, claimed control over the entire Islamic world, including the Maghreb. However, their control in the western regions was largely nominal. With growing geographic distance, limited infrastructure, and ongoing tribal resistance, Abbasid authority weakened. This vacuum allowed local rulers to assert independence, setting the stage for autonomous dynasties like the </w:t>
      </w:r>
      <w:proofErr w:type="spellStart"/>
      <w:r w:rsidRPr="00FF2A38">
        <w:rPr>
          <w:rFonts w:asciiTheme="majorBidi" w:hAnsiTheme="majorBidi" w:cstheme="majorBidi"/>
          <w:lang w:bidi="ar-DZ"/>
        </w:rPr>
        <w:t>Rustamids</w:t>
      </w:r>
      <w:proofErr w:type="spellEnd"/>
      <w:r w:rsidRPr="00FF2A38">
        <w:rPr>
          <w:rFonts w:asciiTheme="majorBidi" w:hAnsiTheme="majorBidi" w:cstheme="majorBidi"/>
          <w:lang w:bidi="ar-DZ"/>
        </w:rPr>
        <w:t>.</w:t>
      </w:r>
    </w:p>
    <w:p w:rsidR="00FF2A38" w:rsidRPr="004D6322" w:rsidRDefault="00FF2A38" w:rsidP="00FF2A38">
      <w:pPr>
        <w:bidi w:val="0"/>
        <w:rPr>
          <w:b/>
          <w:bCs/>
          <w:sz w:val="20"/>
          <w:szCs w:val="20"/>
          <w:lang w:bidi="ar-DZ"/>
        </w:rPr>
      </w:pPr>
    </w:p>
    <w:p w:rsidR="004D6322" w:rsidRPr="004D6322" w:rsidRDefault="004D6322" w:rsidP="004D6322">
      <w:pPr>
        <w:pStyle w:val="Sansinterligne"/>
        <w:bidi w:val="0"/>
        <w:rPr>
          <w:b/>
          <w:bCs/>
          <w:sz w:val="20"/>
          <w:szCs w:val="20"/>
          <w:lang w:bidi="ar-DZ"/>
        </w:rPr>
      </w:pPr>
    </w:p>
    <w:p w:rsidR="004D6322" w:rsidRPr="004D6322" w:rsidRDefault="004D6322" w:rsidP="004D6322">
      <w:pPr>
        <w:bidi w:val="0"/>
        <w:jc w:val="center"/>
        <w:rPr>
          <w:lang w:bidi="ar-DZ"/>
        </w:rPr>
      </w:pPr>
    </w:p>
    <w:sectPr w:rsidR="004D6322" w:rsidRPr="004D6322" w:rsidSect="0046774C">
      <w:pgSz w:w="11906" w:h="16838"/>
      <w:pgMar w:top="851"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322"/>
    <w:rsid w:val="000A5335"/>
    <w:rsid w:val="0046774C"/>
    <w:rsid w:val="004D6322"/>
    <w:rsid w:val="00591A8B"/>
    <w:rsid w:val="009F2AFE"/>
    <w:rsid w:val="00DA7E41"/>
    <w:rsid w:val="00FF2A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63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6322"/>
    <w:rPr>
      <w:rFonts w:ascii="Tahoma" w:hAnsi="Tahoma" w:cs="Tahoma"/>
      <w:sz w:val="16"/>
      <w:szCs w:val="16"/>
    </w:rPr>
  </w:style>
  <w:style w:type="paragraph" w:styleId="Sansinterligne">
    <w:name w:val="No Spacing"/>
    <w:uiPriority w:val="1"/>
    <w:qFormat/>
    <w:rsid w:val="004D6322"/>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63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6322"/>
    <w:rPr>
      <w:rFonts w:ascii="Tahoma" w:hAnsi="Tahoma" w:cs="Tahoma"/>
      <w:sz w:val="16"/>
      <w:szCs w:val="16"/>
    </w:rPr>
  </w:style>
  <w:style w:type="paragraph" w:styleId="Sansinterligne">
    <w:name w:val="No Spacing"/>
    <w:uiPriority w:val="1"/>
    <w:qFormat/>
    <w:rsid w:val="004D6322"/>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366</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Nadjib.laka@gmail.com</dc:creator>
  <cp:lastModifiedBy>Nadjib.laka@gmail.com</cp:lastModifiedBy>
  <cp:revision>2</cp:revision>
  <dcterms:created xsi:type="dcterms:W3CDTF">2025-05-07T16:05:00Z</dcterms:created>
  <dcterms:modified xsi:type="dcterms:W3CDTF">2025-05-07T19:36:00Z</dcterms:modified>
</cp:coreProperties>
</file>