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D1866" w14:textId="0BEAA75E" w:rsidR="000A1AB3" w:rsidRDefault="000A1AB3" w:rsidP="000A1AB3">
      <w:pPr>
        <w:pStyle w:val="Title"/>
        <w:bidi/>
        <w:jc w:val="center"/>
      </w:pPr>
      <w:r>
        <w:rPr>
          <w:rFonts w:hint="cs"/>
          <w:rtl/>
        </w:rPr>
        <w:t>ثانيا: مدخل للبيوميكانيكا</w:t>
      </w:r>
    </w:p>
    <w:p w14:paraId="71CD951F" w14:textId="77777777" w:rsidR="000A1AB3" w:rsidRPr="000A1AB3" w:rsidRDefault="000A1AB3" w:rsidP="000A1AB3">
      <w:pPr>
        <w:bidi/>
        <w:rPr>
          <w:rFonts w:ascii="Simplified Arabic" w:hAnsi="Simplified Arabic" w:cs="Simplified Arabic"/>
          <w:sz w:val="32"/>
          <w:szCs w:val="32"/>
        </w:rPr>
      </w:pPr>
    </w:p>
    <w:p w14:paraId="75CF82FD" w14:textId="1C4DDABF" w:rsidR="000A1AB3" w:rsidRDefault="000A1AB3" w:rsidP="000A1AB3">
      <w:pPr>
        <w:pStyle w:val="ListParagraph"/>
        <w:numPr>
          <w:ilvl w:val="0"/>
          <w:numId w:val="1"/>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مفاهيم عامة</w:t>
      </w:r>
      <w:r>
        <w:rPr>
          <w:rFonts w:ascii="Simplified Arabic" w:hAnsi="Simplified Arabic" w:cs="Simplified Arabic" w:hint="cs"/>
          <w:sz w:val="32"/>
          <w:szCs w:val="32"/>
          <w:rtl/>
          <w:lang w:bidi="ar-DZ"/>
        </w:rPr>
        <w:t>...................................................................5</w:t>
      </w:r>
    </w:p>
    <w:p w14:paraId="34E11667" w14:textId="77777777" w:rsidR="000A1AB3" w:rsidRDefault="000A1AB3" w:rsidP="000A1AB3">
      <w:pPr>
        <w:pStyle w:val="ListParagraph"/>
        <w:numPr>
          <w:ilvl w:val="0"/>
          <w:numId w:val="1"/>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أقسام الميكانيكا الحيوية</w:t>
      </w:r>
      <w:r>
        <w:rPr>
          <w:rFonts w:ascii="Simplified Arabic" w:hAnsi="Simplified Arabic" w:cs="Simplified Arabic" w:hint="cs"/>
          <w:sz w:val="32"/>
          <w:szCs w:val="32"/>
          <w:rtl/>
          <w:lang w:bidi="ar-DZ"/>
        </w:rPr>
        <w:t>........................................................5</w:t>
      </w:r>
    </w:p>
    <w:p w14:paraId="3A2535E0" w14:textId="77777777" w:rsidR="000A1AB3" w:rsidRDefault="000A1AB3" w:rsidP="000A1AB3">
      <w:pPr>
        <w:pStyle w:val="ListParagraph"/>
        <w:numPr>
          <w:ilvl w:val="1"/>
          <w:numId w:val="1"/>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السكون</w:t>
      </w:r>
    </w:p>
    <w:p w14:paraId="40909EA7" w14:textId="77777777" w:rsidR="000A1AB3" w:rsidRDefault="000A1AB3" w:rsidP="000A1AB3">
      <w:pPr>
        <w:pStyle w:val="ListParagraph"/>
        <w:numPr>
          <w:ilvl w:val="1"/>
          <w:numId w:val="1"/>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الديناميكا</w:t>
      </w:r>
    </w:p>
    <w:p w14:paraId="07234310" w14:textId="77777777" w:rsidR="000A1AB3" w:rsidRDefault="000A1AB3" w:rsidP="000A1AB3">
      <w:pPr>
        <w:pStyle w:val="ListParagraph"/>
        <w:numPr>
          <w:ilvl w:val="2"/>
          <w:numId w:val="1"/>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الكنيماتيكا</w:t>
      </w:r>
    </w:p>
    <w:p w14:paraId="6ED080D8" w14:textId="77777777" w:rsidR="000A1AB3" w:rsidRDefault="000A1AB3" w:rsidP="000A1AB3">
      <w:pPr>
        <w:pStyle w:val="ListParagraph"/>
        <w:numPr>
          <w:ilvl w:val="2"/>
          <w:numId w:val="1"/>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الكينيتيكا</w:t>
      </w:r>
    </w:p>
    <w:p w14:paraId="73A61702" w14:textId="77777777" w:rsidR="000A1AB3" w:rsidRDefault="000A1AB3" w:rsidP="000A1AB3">
      <w:pPr>
        <w:bidi/>
        <w:rPr>
          <w:rFonts w:ascii="Simplified Arabic" w:hAnsi="Simplified Arabic" w:cs="Simplified Arabic"/>
          <w:sz w:val="32"/>
          <w:szCs w:val="32"/>
          <w:rtl/>
        </w:rPr>
      </w:pPr>
    </w:p>
    <w:p w14:paraId="43C2D8F7" w14:textId="77777777" w:rsidR="000A1AB3" w:rsidRDefault="000A1AB3" w:rsidP="000A1AB3">
      <w:pPr>
        <w:bidi/>
        <w:rPr>
          <w:rFonts w:ascii="Simplified Arabic" w:hAnsi="Simplified Arabic" w:cs="Simplified Arabic"/>
          <w:sz w:val="32"/>
          <w:szCs w:val="32"/>
          <w:rtl/>
        </w:rPr>
      </w:pPr>
    </w:p>
    <w:p w14:paraId="1700650B" w14:textId="77777777" w:rsidR="000A1AB3" w:rsidRDefault="000A1AB3" w:rsidP="000A1AB3">
      <w:pPr>
        <w:bidi/>
        <w:rPr>
          <w:rFonts w:ascii="Simplified Arabic" w:hAnsi="Simplified Arabic" w:cs="Simplified Arabic"/>
          <w:sz w:val="32"/>
          <w:szCs w:val="32"/>
          <w:rtl/>
        </w:rPr>
      </w:pPr>
    </w:p>
    <w:p w14:paraId="479EFC48" w14:textId="77777777" w:rsidR="000A1AB3" w:rsidRDefault="000A1AB3" w:rsidP="000A1AB3">
      <w:pPr>
        <w:bidi/>
        <w:rPr>
          <w:rFonts w:ascii="Simplified Arabic" w:hAnsi="Simplified Arabic" w:cs="Simplified Arabic"/>
          <w:sz w:val="32"/>
          <w:szCs w:val="32"/>
          <w:rtl/>
        </w:rPr>
      </w:pPr>
    </w:p>
    <w:p w14:paraId="14795FB5" w14:textId="77777777" w:rsidR="000A1AB3" w:rsidRDefault="000A1AB3" w:rsidP="000A1AB3">
      <w:pPr>
        <w:bidi/>
        <w:rPr>
          <w:rFonts w:ascii="Simplified Arabic" w:hAnsi="Simplified Arabic" w:cs="Simplified Arabic"/>
          <w:sz w:val="32"/>
          <w:szCs w:val="32"/>
          <w:rtl/>
        </w:rPr>
      </w:pPr>
    </w:p>
    <w:p w14:paraId="74FCBCAF" w14:textId="77777777" w:rsidR="000A1AB3" w:rsidRDefault="000A1AB3" w:rsidP="000A1AB3">
      <w:pPr>
        <w:bidi/>
        <w:rPr>
          <w:rFonts w:ascii="Simplified Arabic" w:hAnsi="Simplified Arabic" w:cs="Simplified Arabic"/>
          <w:sz w:val="32"/>
          <w:szCs w:val="32"/>
          <w:rtl/>
        </w:rPr>
      </w:pPr>
    </w:p>
    <w:p w14:paraId="7EB1C555" w14:textId="77777777" w:rsidR="000A1AB3" w:rsidRDefault="000A1AB3" w:rsidP="000A1AB3">
      <w:pPr>
        <w:bidi/>
        <w:rPr>
          <w:rFonts w:ascii="Simplified Arabic" w:hAnsi="Simplified Arabic" w:cs="Simplified Arabic"/>
          <w:sz w:val="32"/>
          <w:szCs w:val="32"/>
          <w:rtl/>
        </w:rPr>
      </w:pPr>
    </w:p>
    <w:p w14:paraId="76CA40D3" w14:textId="77777777" w:rsidR="000A1AB3" w:rsidRDefault="000A1AB3" w:rsidP="000A1AB3">
      <w:pPr>
        <w:bidi/>
        <w:rPr>
          <w:rFonts w:ascii="Simplified Arabic" w:hAnsi="Simplified Arabic" w:cs="Simplified Arabic"/>
          <w:sz w:val="32"/>
          <w:szCs w:val="32"/>
          <w:rtl/>
        </w:rPr>
      </w:pPr>
    </w:p>
    <w:p w14:paraId="7116DB8A" w14:textId="77777777" w:rsidR="000A1AB3" w:rsidRDefault="000A1AB3" w:rsidP="000A1AB3">
      <w:pPr>
        <w:bidi/>
        <w:rPr>
          <w:rFonts w:ascii="Simplified Arabic" w:hAnsi="Simplified Arabic" w:cs="Simplified Arabic"/>
          <w:sz w:val="32"/>
          <w:szCs w:val="32"/>
          <w:rtl/>
        </w:rPr>
      </w:pPr>
    </w:p>
    <w:p w14:paraId="04F90782" w14:textId="77777777" w:rsidR="000A1AB3" w:rsidRDefault="000A1AB3" w:rsidP="000A1AB3">
      <w:pPr>
        <w:bidi/>
        <w:rPr>
          <w:rFonts w:ascii="Simplified Arabic" w:hAnsi="Simplified Arabic" w:cs="Simplified Arabic"/>
          <w:sz w:val="32"/>
          <w:szCs w:val="32"/>
          <w:rtl/>
        </w:rPr>
      </w:pPr>
    </w:p>
    <w:p w14:paraId="6492D48F" w14:textId="77777777" w:rsidR="000A1AB3" w:rsidRDefault="000A1AB3" w:rsidP="000A1AB3">
      <w:pPr>
        <w:bidi/>
        <w:rPr>
          <w:rFonts w:ascii="Simplified Arabic" w:hAnsi="Simplified Arabic" w:cs="Simplified Arabic"/>
          <w:sz w:val="32"/>
          <w:szCs w:val="32"/>
          <w:rtl/>
        </w:rPr>
      </w:pPr>
    </w:p>
    <w:p w14:paraId="1714F4A3" w14:textId="77777777" w:rsidR="000A1AB3" w:rsidRDefault="000A1AB3" w:rsidP="000A1AB3">
      <w:pPr>
        <w:bidi/>
        <w:rPr>
          <w:rFonts w:ascii="Simplified Arabic" w:hAnsi="Simplified Arabic" w:cs="Simplified Arabic"/>
          <w:sz w:val="32"/>
          <w:szCs w:val="32"/>
          <w:rtl/>
        </w:rPr>
      </w:pPr>
    </w:p>
    <w:p w14:paraId="1CE1D8A6" w14:textId="6A22B2D7" w:rsidR="000A1AB3" w:rsidRDefault="000A1AB3" w:rsidP="000A1AB3">
      <w:pPr>
        <w:pStyle w:val="Title"/>
        <w:bidi/>
        <w:jc w:val="center"/>
        <w:rPr>
          <w:rtl/>
        </w:rPr>
      </w:pPr>
      <w:r>
        <w:rPr>
          <w:rFonts w:hint="cs"/>
          <w:rtl/>
        </w:rPr>
        <w:lastRenderedPageBreak/>
        <w:t>ثانيا: مدخل للبيوميكانيكا</w:t>
      </w:r>
    </w:p>
    <w:p w14:paraId="43A8292F" w14:textId="77777777" w:rsidR="000A1AB3" w:rsidRPr="000A1AB3" w:rsidRDefault="000A1AB3" w:rsidP="000A1AB3">
      <w:pPr>
        <w:bidi/>
      </w:pPr>
    </w:p>
    <w:p w14:paraId="4C54BAF8" w14:textId="77777777" w:rsidR="000A1AB3" w:rsidRPr="00680A94" w:rsidRDefault="000A1AB3" w:rsidP="000A1AB3">
      <w:pPr>
        <w:pStyle w:val="ListParagraph"/>
        <w:numPr>
          <w:ilvl w:val="0"/>
          <w:numId w:val="2"/>
        </w:numPr>
        <w:bidi/>
        <w:jc w:val="both"/>
        <w:rPr>
          <w:rFonts w:ascii="Simplified Arabic" w:hAnsi="Simplified Arabic" w:cs="Simplified Arabic"/>
          <w:b/>
          <w:bCs/>
          <w:sz w:val="36"/>
          <w:szCs w:val="36"/>
          <w:rtl/>
          <w:lang w:bidi="ar-DZ"/>
        </w:rPr>
      </w:pPr>
      <w:r w:rsidRPr="00680A94">
        <w:rPr>
          <w:rFonts w:ascii="Simplified Arabic" w:hAnsi="Simplified Arabic" w:cs="Simplified Arabic" w:hint="cs"/>
          <w:b/>
          <w:bCs/>
          <w:sz w:val="36"/>
          <w:szCs w:val="36"/>
          <w:rtl/>
          <w:lang w:bidi="ar-DZ"/>
        </w:rPr>
        <w:t>مفاهيم عامة:</w:t>
      </w:r>
    </w:p>
    <w:p w14:paraId="6995A30B" w14:textId="77777777" w:rsidR="000A1AB3" w:rsidRDefault="000A1AB3" w:rsidP="000A1AB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هو فرع من فروع علم الفيزياء يهتم بدارسة حركة الكائنات الحية ،المراحل الأساسية لعملية التعلم الحركي وكذلك النواحي الشكلية والوصفية للظواهر الحركة المتنوعة والمتعددة (الإيقاع الحركي، التوقع الحركي، الانسانية....)</w:t>
      </w:r>
    </w:p>
    <w:p w14:paraId="2C9CCCDE" w14:textId="77777777" w:rsidR="000A1AB3" w:rsidRDefault="000A1AB3" w:rsidP="000A1AB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فهي إذا ترتكز على مفهوم وقوانين الميكانيك وتعتبر الميكانيكا الحيوية من العلوم الحديثة التي تطورت متأثرة بالعلوم الأخرى (علم التشريح، الفيزيولوجيا، المناهج التدريبية الرياضية....) فهي تخضع لأساسيات مرحلة التحليل الحركي من جهة نظر ميكانيكية.</w:t>
      </w:r>
    </w:p>
    <w:p w14:paraId="166C1B65" w14:textId="77777777" w:rsidR="000A1AB3" w:rsidRDefault="000A1AB3" w:rsidP="000A1AB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بعد أن تطورت المحاكة العلمية للتحليل الحركي لحركة الكائنات الحية ظهر مفهوم الحركة والذي يشمل وصف المحتوى العلمي الخاص أو المتعلق بتكوين و وظيفة الجهاز العضلي و العظمي للإنسان.</w:t>
      </w:r>
    </w:p>
    <w:p w14:paraId="4C63B4C0" w14:textId="77777777" w:rsidR="000A1AB3" w:rsidRPr="001E1B28" w:rsidRDefault="000A1AB3" w:rsidP="000A1AB3">
      <w:pPr>
        <w:pStyle w:val="ListParagraph"/>
        <w:numPr>
          <w:ilvl w:val="0"/>
          <w:numId w:val="2"/>
        </w:numPr>
        <w:bidi/>
        <w:jc w:val="both"/>
        <w:rPr>
          <w:rFonts w:ascii="Simplified Arabic" w:hAnsi="Simplified Arabic" w:cs="Simplified Arabic"/>
          <w:b/>
          <w:bCs/>
          <w:sz w:val="32"/>
          <w:szCs w:val="32"/>
          <w:rtl/>
          <w:lang w:bidi="ar-DZ"/>
        </w:rPr>
      </w:pPr>
      <w:r w:rsidRPr="001E1B28">
        <w:rPr>
          <w:rFonts w:ascii="Simplified Arabic" w:hAnsi="Simplified Arabic" w:cs="Simplified Arabic" w:hint="cs"/>
          <w:b/>
          <w:bCs/>
          <w:sz w:val="32"/>
          <w:szCs w:val="32"/>
          <w:rtl/>
          <w:lang w:bidi="ar-DZ"/>
        </w:rPr>
        <w:t>أقسام الميكانيكا الحيوية</w:t>
      </w:r>
    </w:p>
    <w:p w14:paraId="281A1965" w14:textId="77777777" w:rsidR="000A1AB3" w:rsidRDefault="000A1AB3" w:rsidP="000A1AB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يتحدد مفهوم الميكانيكا الحيوية بدراسة حركة الجسم الحي من خلال دراسة الحركة والسكون، ومن هنا ينقسم  علم الميكانيك الحيوية إلى قسمين:</w:t>
      </w:r>
    </w:p>
    <w:p w14:paraId="0C4D03E6" w14:textId="77777777" w:rsidR="000A1AB3" w:rsidRPr="00680A94" w:rsidRDefault="000A1AB3" w:rsidP="000A1AB3">
      <w:pPr>
        <w:pStyle w:val="ListParagraph"/>
        <w:numPr>
          <w:ilvl w:val="1"/>
          <w:numId w:val="2"/>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السكون:</w:t>
      </w:r>
    </w:p>
    <w:p w14:paraId="019B379F" w14:textId="77777777" w:rsidR="000A1AB3" w:rsidRDefault="000A1AB3" w:rsidP="000A1AB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هو العلم الذي يتناول الحالات التي تكون فيها جميع القوى المؤثرة في الجسم متوازنة وفي حالة سكون أو ثبات، حيث يكون مركز ثقل الجسم ثابت</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ويعتبر هذا القسم من أقدم فروع البيوميكانيك حيث تعود مبادئه الأساسية إلى مرحلة بناء الألعاب القديمة. كما تعود الكتابات الاولى لهذا العلم إلى أرخميدس الذي وضع قوانين توازن الأجسام والقوى الفعالة في الروافع،  وكذلك مبادئ سكون الاجسام في المستويات المائية أو السوائل.</w:t>
      </w:r>
    </w:p>
    <w:p w14:paraId="3AB1708E" w14:textId="77777777" w:rsidR="000A1AB3" w:rsidRPr="00680A94" w:rsidRDefault="000A1AB3" w:rsidP="000A1AB3">
      <w:pPr>
        <w:pStyle w:val="ListParagraph"/>
        <w:numPr>
          <w:ilvl w:val="1"/>
          <w:numId w:val="2"/>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lastRenderedPageBreak/>
        <w:t>الديناميكا (ميكانيكية الأجسام المتحركة):</w:t>
      </w:r>
    </w:p>
    <w:p w14:paraId="4437CE5B" w14:textId="77777777" w:rsidR="000A1AB3" w:rsidRDefault="000A1AB3" w:rsidP="000A1AB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ذلك العلم الذي يدرس حركة الكائنات الحية و ذلك بدراسة القوى المسّببة لهذه الحركة والمغيرة في سرعتها واتجاهها، إضافة إلى قوانين العمل، قوانين الطاقة والتسارع الحركي. و ينقسم هذا الفرع بدوره إلى قسميين:</w:t>
      </w:r>
    </w:p>
    <w:p w14:paraId="2BF4450A" w14:textId="77777777" w:rsidR="000A1AB3" w:rsidRPr="00680A94" w:rsidRDefault="000A1AB3" w:rsidP="000A1AB3">
      <w:pPr>
        <w:pStyle w:val="ListParagraph"/>
        <w:numPr>
          <w:ilvl w:val="2"/>
          <w:numId w:val="3"/>
        </w:numPr>
        <w:bidi/>
        <w:jc w:val="both"/>
        <w:rPr>
          <w:rFonts w:ascii="Simplified Arabic" w:hAnsi="Simplified Arabic" w:cs="Simplified Arabic"/>
          <w:sz w:val="32"/>
          <w:szCs w:val="32"/>
          <w:lang w:bidi="ar-DZ"/>
        </w:rPr>
      </w:pPr>
      <w:r w:rsidRPr="00680A94">
        <w:rPr>
          <w:rFonts w:ascii="Simplified Arabic" w:hAnsi="Simplified Arabic" w:cs="Simplified Arabic" w:hint="cs"/>
          <w:b/>
          <w:bCs/>
          <w:sz w:val="32"/>
          <w:szCs w:val="32"/>
          <w:rtl/>
          <w:lang w:bidi="ar-DZ"/>
        </w:rPr>
        <w:t>الكنيماتيكا:</w:t>
      </w:r>
    </w:p>
    <w:p w14:paraId="55094B27" w14:textId="77777777" w:rsidR="000A1AB3" w:rsidRPr="00680A94" w:rsidRDefault="000A1AB3" w:rsidP="000A1AB3">
      <w:pPr>
        <w:pStyle w:val="ListParagraph"/>
        <w:bidi/>
        <w:ind w:left="2160"/>
        <w:jc w:val="both"/>
        <w:rPr>
          <w:rFonts w:ascii="Simplified Arabic" w:hAnsi="Simplified Arabic" w:cs="Simplified Arabic"/>
          <w:sz w:val="32"/>
          <w:szCs w:val="32"/>
          <w:rtl/>
          <w:lang w:bidi="ar-DZ"/>
        </w:rPr>
      </w:pPr>
      <w:r w:rsidRPr="00680A94">
        <w:rPr>
          <w:rFonts w:ascii="Simplified Arabic" w:hAnsi="Simplified Arabic" w:cs="Simplified Arabic" w:hint="cs"/>
          <w:sz w:val="32"/>
          <w:szCs w:val="32"/>
          <w:rtl/>
          <w:lang w:bidi="ar-DZ"/>
        </w:rPr>
        <w:t xml:space="preserve"> العلم الذي يدرس هندسة الحركة ويصفها وصفا مجردا دون البحث في مسبباتها ويصف كذلك الحركة من حيث: زمن الأداء، نوع الحركة، تسارع الحركة...إلخ.</w:t>
      </w:r>
    </w:p>
    <w:p w14:paraId="6094EBAF" w14:textId="77777777" w:rsidR="000A1AB3" w:rsidRPr="00680A94" w:rsidRDefault="000A1AB3" w:rsidP="000A1AB3">
      <w:pPr>
        <w:pStyle w:val="ListParagraph"/>
        <w:numPr>
          <w:ilvl w:val="2"/>
          <w:numId w:val="3"/>
        </w:numPr>
        <w:bidi/>
        <w:jc w:val="both"/>
        <w:rPr>
          <w:rFonts w:ascii="Simplified Arabic" w:hAnsi="Simplified Arabic" w:cs="Simplified Arabic"/>
          <w:sz w:val="32"/>
          <w:szCs w:val="32"/>
          <w:lang w:bidi="ar-DZ"/>
        </w:rPr>
      </w:pPr>
      <w:r w:rsidRPr="00680A94">
        <w:rPr>
          <w:rFonts w:ascii="Simplified Arabic" w:hAnsi="Simplified Arabic" w:cs="Simplified Arabic" w:hint="cs"/>
          <w:b/>
          <w:bCs/>
          <w:sz w:val="32"/>
          <w:szCs w:val="32"/>
          <w:rtl/>
          <w:lang w:bidi="ar-DZ"/>
        </w:rPr>
        <w:t>الكينيتيكا.:</w:t>
      </w:r>
    </w:p>
    <w:p w14:paraId="4C229495" w14:textId="77777777" w:rsidR="000A1AB3" w:rsidRPr="00680A94" w:rsidRDefault="000A1AB3" w:rsidP="000A1AB3">
      <w:pPr>
        <w:pStyle w:val="ListParagraph"/>
        <w:bidi/>
        <w:ind w:left="2160"/>
        <w:jc w:val="both"/>
        <w:rPr>
          <w:rFonts w:ascii="Simplified Arabic" w:hAnsi="Simplified Arabic" w:cs="Simplified Arabic"/>
          <w:sz w:val="32"/>
          <w:szCs w:val="32"/>
          <w:rtl/>
          <w:lang w:bidi="ar-DZ"/>
        </w:rPr>
      </w:pPr>
      <w:r w:rsidRPr="00680A94">
        <w:rPr>
          <w:rFonts w:ascii="Simplified Arabic" w:hAnsi="Simplified Arabic" w:cs="Simplified Arabic" w:hint="cs"/>
          <w:sz w:val="32"/>
          <w:szCs w:val="32"/>
          <w:rtl/>
          <w:lang w:bidi="ar-DZ"/>
        </w:rPr>
        <w:t xml:space="preserve"> يهتم بدراسة مسببات الحركة أو القوى التي تؤثر في الكائن الحي والتي تتسبب في حركته ويصف كذلك حركة الأجسام من وجهة نظر: الوزن، الكتلة، القوة....</w:t>
      </w:r>
    </w:p>
    <w:p w14:paraId="65AAE335" w14:textId="77777777" w:rsidR="000A1AB3" w:rsidRDefault="000A1AB3" w:rsidP="000A1AB3">
      <w:pPr>
        <w:bidi/>
        <w:jc w:val="both"/>
        <w:rPr>
          <w:rFonts w:ascii="Simplified Arabic" w:hAnsi="Simplified Arabic" w:cs="Simplified Arabic"/>
          <w:sz w:val="32"/>
          <w:szCs w:val="32"/>
          <w:rtl/>
          <w:lang w:bidi="ar-DZ"/>
        </w:rPr>
      </w:pPr>
      <w:r w:rsidRPr="00143D2D">
        <w:rPr>
          <w:rFonts w:ascii="Simplified Arabic" w:hAnsi="Simplified Arabic" w:cs="Simplified Arabic" w:hint="cs"/>
          <w:sz w:val="32"/>
          <w:szCs w:val="32"/>
          <w:rtl/>
          <w:lang w:bidi="ar-DZ"/>
        </w:rPr>
        <w:t>وقد يكون الكينتيك خطيا ويدعى</w:t>
      </w:r>
      <w:r w:rsidRPr="00143D2D">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الكينتيك الخطي، او يكون متذبذب أو زاوي ويدعى الكينتيك الزاوي.</w:t>
      </w:r>
    </w:p>
    <w:p w14:paraId="67DB423E" w14:textId="77777777" w:rsidR="000A1AB3" w:rsidRDefault="000A1AB3" w:rsidP="000A1AB3">
      <w:pPr>
        <w:bidi/>
        <w:jc w:val="both"/>
        <w:rPr>
          <w:rFonts w:ascii="Simplified Arabic" w:hAnsi="Simplified Arabic" w:cs="Simplified Arabic"/>
          <w:sz w:val="32"/>
          <w:szCs w:val="32"/>
          <w:rtl/>
          <w:lang w:bidi="ar-DZ"/>
        </w:rPr>
      </w:pPr>
    </w:p>
    <w:p w14:paraId="61892421" w14:textId="77777777" w:rsidR="000A1AB3" w:rsidRDefault="000A1AB3" w:rsidP="000A1AB3">
      <w:pPr>
        <w:bidi/>
        <w:jc w:val="both"/>
        <w:rPr>
          <w:rFonts w:ascii="Simplified Arabic" w:hAnsi="Simplified Arabic" w:cs="Simplified Arabic"/>
          <w:sz w:val="32"/>
          <w:szCs w:val="32"/>
          <w:rtl/>
          <w:lang w:bidi="ar-DZ"/>
        </w:rPr>
      </w:pPr>
    </w:p>
    <w:p w14:paraId="653BFD7F" w14:textId="77777777" w:rsidR="000A1AB3" w:rsidRDefault="000A1AB3" w:rsidP="000A1AB3">
      <w:pPr>
        <w:bidi/>
        <w:jc w:val="both"/>
        <w:rPr>
          <w:rFonts w:ascii="Simplified Arabic" w:hAnsi="Simplified Arabic" w:cs="Simplified Arabic"/>
          <w:sz w:val="32"/>
          <w:szCs w:val="32"/>
          <w:rtl/>
          <w:lang w:bidi="ar-DZ"/>
        </w:rPr>
      </w:pPr>
    </w:p>
    <w:p w14:paraId="4978E679" w14:textId="77777777" w:rsidR="000A1AB3" w:rsidRDefault="000A1AB3" w:rsidP="000A1AB3">
      <w:pPr>
        <w:bidi/>
        <w:jc w:val="both"/>
        <w:rPr>
          <w:rFonts w:ascii="Simplified Arabic" w:hAnsi="Simplified Arabic" w:cs="Simplified Arabic"/>
          <w:sz w:val="32"/>
          <w:szCs w:val="32"/>
          <w:rtl/>
          <w:lang w:bidi="ar-DZ"/>
        </w:rPr>
      </w:pPr>
    </w:p>
    <w:p w14:paraId="78B2DB7C" w14:textId="77777777" w:rsidR="001F1CB3" w:rsidRDefault="001F1CB3" w:rsidP="000A1AB3">
      <w:pPr>
        <w:bidi/>
        <w:rPr>
          <w:lang w:bidi="ar-DZ"/>
        </w:rPr>
      </w:pPr>
    </w:p>
    <w:sectPr w:rsidR="001F1C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18EF"/>
    <w:multiLevelType w:val="hybridMultilevel"/>
    <w:tmpl w:val="D82CC9B0"/>
    <w:lvl w:ilvl="0" w:tplc="040C000F">
      <w:start w:val="1"/>
      <w:numFmt w:val="decimal"/>
      <w:lvlText w:val="%1."/>
      <w:lvlJc w:val="left"/>
      <w:pPr>
        <w:ind w:left="720" w:hanging="360"/>
      </w:pPr>
      <w:rPr>
        <w:rFonts w:hint="default"/>
        <w:b w:val="0"/>
        <w:bCs w:val="0"/>
        <w:sz w:val="32"/>
        <w:szCs w:val="32"/>
      </w:rPr>
    </w:lvl>
    <w:lvl w:ilvl="1" w:tplc="8A509AC4">
      <w:start w:val="1"/>
      <w:numFmt w:val="arabicAlpha"/>
      <w:lvlText w:val="%2."/>
      <w:lvlJc w:val="left"/>
      <w:pPr>
        <w:ind w:left="1440" w:hanging="360"/>
      </w:pPr>
      <w:rPr>
        <w:rFonts w:hint="default"/>
      </w:rPr>
    </w:lvl>
    <w:lvl w:ilvl="2" w:tplc="BA7804A2">
      <w:numFmt w:val="bullet"/>
      <w:lvlText w:val="-"/>
      <w:lvlJc w:val="left"/>
      <w:pPr>
        <w:ind w:left="2340" w:hanging="360"/>
      </w:pPr>
      <w:rPr>
        <w:rFonts w:ascii="Simplified Arabic" w:eastAsiaTheme="minorHAnsi" w:hAnsi="Simplified Arabic" w:cs="Simplified Arabic"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016DD6"/>
    <w:multiLevelType w:val="hybridMultilevel"/>
    <w:tmpl w:val="F02099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C0E25922">
      <w:start w:val="1"/>
      <w:numFmt w:val="bullet"/>
      <w:lvlText w:val="o"/>
      <w:lvlJc w:val="left"/>
      <w:pPr>
        <w:ind w:left="2160" w:hanging="360"/>
      </w:pPr>
      <w:rPr>
        <w:rFonts w:ascii="Courier New" w:hAnsi="Courier New" w:cs="Courier New" w:hint="default"/>
        <w:lang w:bidi="ar-DZ"/>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392323"/>
    <w:multiLevelType w:val="hybridMultilevel"/>
    <w:tmpl w:val="7514164C"/>
    <w:lvl w:ilvl="0" w:tplc="040C000F">
      <w:start w:val="1"/>
      <w:numFmt w:val="decimal"/>
      <w:lvlText w:val="%1."/>
      <w:lvlJc w:val="left"/>
      <w:pPr>
        <w:ind w:left="720" w:hanging="360"/>
      </w:pPr>
    </w:lvl>
    <w:lvl w:ilvl="1" w:tplc="8A509AC4">
      <w:start w:val="1"/>
      <w:numFmt w:val="arabicAlpha"/>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14705999">
    <w:abstractNumId w:val="2"/>
  </w:num>
  <w:num w:numId="2" w16cid:durableId="1629970435">
    <w:abstractNumId w:val="0"/>
  </w:num>
  <w:num w:numId="3" w16cid:durableId="278069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B3"/>
    <w:rsid w:val="000A1AB3"/>
    <w:rsid w:val="001F1CB3"/>
    <w:rsid w:val="00D46AB9"/>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2605"/>
  <w15:chartTrackingRefBased/>
  <w15:docId w15:val="{68D751B8-3968-402C-AE55-68233854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AB3"/>
    <w:pPr>
      <w:spacing w:after="200" w:line="276" w:lineRule="auto"/>
      <w:ind w:left="720"/>
      <w:contextualSpacing/>
    </w:pPr>
    <w:rPr>
      <w:kern w:val="0"/>
      <w:lang w:val="fr-FR"/>
      <w14:ligatures w14:val="none"/>
    </w:rPr>
  </w:style>
  <w:style w:type="paragraph" w:styleId="Title">
    <w:name w:val="Title"/>
    <w:basedOn w:val="Normal"/>
    <w:next w:val="Normal"/>
    <w:link w:val="TitleChar"/>
    <w:uiPriority w:val="10"/>
    <w:qFormat/>
    <w:rsid w:val="000A1A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AB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BMC</dc:creator>
  <cp:keywords/>
  <dc:description/>
  <cp:lastModifiedBy>BMC</cp:lastModifiedBy>
  <cp:revision>1</cp:revision>
  <dcterms:created xsi:type="dcterms:W3CDTF">2023-12-02T23:06:00Z</dcterms:created>
  <dcterms:modified xsi:type="dcterms:W3CDTF">2023-12-02T23:12:00Z</dcterms:modified>
</cp:coreProperties>
</file>