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920" w14:textId="7322DD19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5D2A1AE2" w14:textId="77777777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محاضرة: مصادر المعلومات في المكتبات ومؤسسات التوثيق</w:t>
      </w:r>
    </w:p>
    <w:p w14:paraId="33563B06" w14:textId="617F377B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مقدمة</w:t>
      </w:r>
    </w:p>
    <w:p w14:paraId="0E2336BD" w14:textId="77777777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تُعد مصادر المعلومات العمود الفقري لأي مكتبة أو مؤسسة توثيقية، فهي الركيزة الأساسية لخدمات المعلومات، دعم البحث، واتخاذ القرارات</w:t>
      </w:r>
      <w:r w:rsidRPr="00E9185A">
        <w:rPr>
          <w:rFonts w:ascii="Sakkal Majalla" w:hAnsi="Sakkal Majalla" w:cs="Sakkal Majalla"/>
          <w:sz w:val="28"/>
          <w:szCs w:val="28"/>
        </w:rPr>
        <w:t>.</w:t>
      </w:r>
      <w:r w:rsidRPr="00E9185A">
        <w:rPr>
          <w:rFonts w:ascii="Sakkal Majalla" w:hAnsi="Sakkal Majalla" w:cs="Sakkal Majalla"/>
          <w:sz w:val="28"/>
          <w:szCs w:val="28"/>
        </w:rPr>
        <w:br/>
      </w:r>
      <w:r w:rsidRPr="00E9185A">
        <w:rPr>
          <w:rFonts w:ascii="Sakkal Majalla" w:hAnsi="Sakkal Majalla" w:cs="Sakkal Majalla"/>
          <w:sz w:val="28"/>
          <w:szCs w:val="28"/>
          <w:rtl/>
        </w:rPr>
        <w:t>تهدف هذه المحاضرة إلى تعريف مصادر المعلومات من وجهات نظر أكاديمية ومهنية، واستعراض تصنيفها وتطورها عبر الزمن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77F7B72A" w14:textId="283F2B2D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753AC389" w14:textId="4E6526FC" w:rsidR="00E9185A" w:rsidRPr="00E9185A" w:rsidRDefault="00E9185A" w:rsidP="00E9185A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تعريف مصادر المعلومات</w:t>
      </w:r>
    </w:p>
    <w:p w14:paraId="6A6C5395" w14:textId="33826D8C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التعريف الأكاديمي العام</w:t>
      </w:r>
    </w:p>
    <w:p w14:paraId="58CF5BDC" w14:textId="77777777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</w:rPr>
        <w:t>"</w:t>
      </w:r>
      <w:r w:rsidRPr="00E9185A">
        <w:rPr>
          <w:rFonts w:ascii="Sakkal Majalla" w:hAnsi="Sakkal Majalla" w:cs="Sakkal Majalla"/>
          <w:sz w:val="28"/>
          <w:szCs w:val="28"/>
          <w:rtl/>
        </w:rPr>
        <w:t>مصدر المعلومات هو كل وسيلة تحتوي على بيانات أو معرفة يمكن استخدامها لإثراء المعرفة واتخاذ القرارات</w:t>
      </w:r>
      <w:r w:rsidRPr="00E9185A">
        <w:rPr>
          <w:rFonts w:ascii="Sakkal Majalla" w:hAnsi="Sakkal Majalla" w:cs="Sakkal Majalla"/>
          <w:sz w:val="28"/>
          <w:szCs w:val="28"/>
        </w:rPr>
        <w:t>."</w:t>
      </w:r>
    </w:p>
    <w:p w14:paraId="2603F3DF" w14:textId="2DB1703F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التعريفات المهنية</w:t>
      </w:r>
    </w:p>
    <w:p w14:paraId="00AF698A" w14:textId="77777777" w:rsidR="00E9185A" w:rsidRPr="00E9185A" w:rsidRDefault="00E9185A" w:rsidP="00E9185A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جمعية المكتبات الأمريكية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(ALA):</w:t>
      </w:r>
    </w:p>
    <w:p w14:paraId="64707719" w14:textId="77777777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</w:rPr>
        <w:t>"</w:t>
      </w:r>
      <w:r w:rsidRPr="00E9185A">
        <w:rPr>
          <w:rFonts w:ascii="Sakkal Majalla" w:hAnsi="Sakkal Majalla" w:cs="Sakkal Majalla"/>
          <w:sz w:val="28"/>
          <w:szCs w:val="28"/>
          <w:rtl/>
        </w:rPr>
        <w:t>مصدر المعلومات هو أي مادة مطبوعة أو إلكترونية أو متعددة الوسائط تحتوي على معلومات يمكن الوصول إليها واسترجاعها لتلبية احتياجات المعرفة</w:t>
      </w:r>
      <w:r w:rsidRPr="00E9185A">
        <w:rPr>
          <w:rFonts w:ascii="Sakkal Majalla" w:hAnsi="Sakkal Majalla" w:cs="Sakkal Majalla"/>
          <w:sz w:val="28"/>
          <w:szCs w:val="28"/>
        </w:rPr>
        <w:t>."</w:t>
      </w:r>
    </w:p>
    <w:p w14:paraId="4995DB1D" w14:textId="77777777" w:rsidR="00E9185A" w:rsidRPr="00E9185A" w:rsidRDefault="00E9185A" w:rsidP="00E9185A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المجلس الدولي للمكتبات والمعلومات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(IFLA):</w:t>
      </w:r>
    </w:p>
    <w:p w14:paraId="1503D575" w14:textId="77777777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</w:rPr>
        <w:t>"</w:t>
      </w:r>
      <w:r w:rsidRPr="00E9185A">
        <w:rPr>
          <w:rFonts w:ascii="Sakkal Majalla" w:hAnsi="Sakkal Majalla" w:cs="Sakkal Majalla"/>
          <w:sz w:val="28"/>
          <w:szCs w:val="28"/>
          <w:rtl/>
        </w:rPr>
        <w:t>مصادر المعلومات تشمل جميع الموارد، سواء مطبوعة أو إلكترونية أو بشرية، التي توفر المعرفة والخبرة للمستخدمين لأغراض التعلم أو البحث أو التوثيق</w:t>
      </w:r>
      <w:r w:rsidRPr="00E9185A">
        <w:rPr>
          <w:rFonts w:ascii="Sakkal Majalla" w:hAnsi="Sakkal Majalla" w:cs="Sakkal Majalla"/>
          <w:sz w:val="28"/>
          <w:szCs w:val="28"/>
        </w:rPr>
        <w:t>."</w:t>
      </w:r>
    </w:p>
    <w:p w14:paraId="4F20AEE3" w14:textId="3107E5B3" w:rsidR="00E9185A" w:rsidRPr="00E9185A" w:rsidRDefault="00E9185A" w:rsidP="00E9185A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الألكسو</w:t>
      </w:r>
      <w:proofErr w:type="spellEnd"/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ALECSO – </w:t>
      </w:r>
    </w:p>
    <w:p w14:paraId="33E21BF3" w14:textId="77777777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</w:rPr>
        <w:t>"</w:t>
      </w:r>
      <w:r w:rsidRPr="00E9185A">
        <w:rPr>
          <w:rFonts w:ascii="Sakkal Majalla" w:hAnsi="Sakkal Majalla" w:cs="Sakkal Majalla"/>
          <w:sz w:val="28"/>
          <w:szCs w:val="28"/>
          <w:rtl/>
        </w:rPr>
        <w:t>مصادر المعلومات هي كل المواد والوسائل التي تستخدمها المكتبة لتقديم المعلومات والخدمات للمستفيدين، وتشمل الكتب والدوريات والوسائط الرقمية والبشرية</w:t>
      </w:r>
      <w:r w:rsidRPr="00E9185A">
        <w:rPr>
          <w:rFonts w:ascii="Sakkal Majalla" w:hAnsi="Sakkal Majalla" w:cs="Sakkal Majalla"/>
          <w:sz w:val="28"/>
          <w:szCs w:val="28"/>
        </w:rPr>
        <w:t>."</w:t>
      </w:r>
    </w:p>
    <w:p w14:paraId="0456F8D2" w14:textId="77777777" w:rsidR="00E9185A" w:rsidRPr="00E9185A" w:rsidRDefault="00E9185A" w:rsidP="00E9185A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تعريف تنظيمي عام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14:paraId="179444F7" w14:textId="77777777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</w:rPr>
        <w:t>"</w:t>
      </w:r>
      <w:r w:rsidRPr="00E9185A">
        <w:rPr>
          <w:rFonts w:ascii="Sakkal Majalla" w:hAnsi="Sakkal Majalla" w:cs="Sakkal Majalla"/>
          <w:sz w:val="28"/>
          <w:szCs w:val="28"/>
          <w:rtl/>
        </w:rPr>
        <w:t>مصدر المعلومات هو أي مستودع للبيانات أو المحتوى الذي يمكن الوصول إليه، سواء ثابتًا، ديناميكيًا، أو متاحًا عبر الشبكة، ويخدم أهداف البحث، التعليم، أو التوثيق</w:t>
      </w:r>
      <w:r w:rsidRPr="00E9185A">
        <w:rPr>
          <w:rFonts w:ascii="Sakkal Majalla" w:hAnsi="Sakkal Majalla" w:cs="Sakkal Majalla"/>
          <w:sz w:val="28"/>
          <w:szCs w:val="28"/>
        </w:rPr>
        <w:t>."</w:t>
      </w:r>
    </w:p>
    <w:p w14:paraId="2E2685CF" w14:textId="1703DEFE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16E81405" w14:textId="0EB39280" w:rsidR="00E9185A" w:rsidRPr="00E9185A" w:rsidRDefault="00E9185A" w:rsidP="00E9185A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تصنيف مصادر المعلومات</w:t>
      </w:r>
    </w:p>
    <w:p w14:paraId="6054B1AC" w14:textId="2015A6F2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المصادر المطبوعة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2C30F39E" w14:textId="77777777" w:rsidR="00E9185A" w:rsidRPr="00E9185A" w:rsidRDefault="00E9185A" w:rsidP="00E9185A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الكتب</w:t>
      </w:r>
    </w:p>
    <w:p w14:paraId="6CFECFF5" w14:textId="77777777" w:rsidR="00E9185A" w:rsidRPr="00E9185A" w:rsidRDefault="00E9185A" w:rsidP="00E9185A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الدوريات والمجلات العلمية</w:t>
      </w:r>
    </w:p>
    <w:p w14:paraId="067CE8DD" w14:textId="77777777" w:rsidR="00E9185A" w:rsidRPr="00E9185A" w:rsidRDefault="00E9185A" w:rsidP="00E9185A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الأطروحات والرسائل الجامعية</w:t>
      </w:r>
    </w:p>
    <w:p w14:paraId="00FE0755" w14:textId="77777777" w:rsidR="00E9185A" w:rsidRPr="00E9185A" w:rsidRDefault="00E9185A" w:rsidP="00E9185A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الوثائق الحكومية والتقارير</w:t>
      </w:r>
    </w:p>
    <w:p w14:paraId="2C6BFF54" w14:textId="55EA7EF7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المصادر الإلكترونية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462EFCE1" w14:textId="77777777" w:rsidR="00E9185A" w:rsidRPr="00E9185A" w:rsidRDefault="00E9185A" w:rsidP="00E9185A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قواعد البيانات الرقمية</w:t>
      </w:r>
      <w:r w:rsidRPr="00E9185A">
        <w:rPr>
          <w:rFonts w:ascii="Sakkal Majalla" w:hAnsi="Sakkal Majalla" w:cs="Sakkal Majalla"/>
          <w:sz w:val="28"/>
          <w:szCs w:val="28"/>
        </w:rPr>
        <w:t xml:space="preserve"> (</w:t>
      </w:r>
      <w:proofErr w:type="spellStart"/>
      <w:r w:rsidRPr="00E9185A">
        <w:rPr>
          <w:rFonts w:ascii="Sakkal Majalla" w:hAnsi="Sakkal Majalla" w:cs="Sakkal Majalla"/>
          <w:sz w:val="28"/>
          <w:szCs w:val="28"/>
        </w:rPr>
        <w:t>Databases</w:t>
      </w:r>
      <w:proofErr w:type="spellEnd"/>
      <w:r w:rsidRPr="00E9185A">
        <w:rPr>
          <w:rFonts w:ascii="Sakkal Majalla" w:hAnsi="Sakkal Majalla" w:cs="Sakkal Majalla"/>
          <w:sz w:val="28"/>
          <w:szCs w:val="28"/>
        </w:rPr>
        <w:t>)</w:t>
      </w:r>
    </w:p>
    <w:p w14:paraId="13A80E08" w14:textId="77777777" w:rsidR="00E9185A" w:rsidRPr="00E9185A" w:rsidRDefault="00E9185A" w:rsidP="00E9185A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المستودعات الرقمية</w:t>
      </w:r>
      <w:r w:rsidRPr="00E9185A">
        <w:rPr>
          <w:rFonts w:ascii="Sakkal Majalla" w:hAnsi="Sakkal Majalla" w:cs="Sakkal Majalla"/>
          <w:sz w:val="28"/>
          <w:szCs w:val="28"/>
        </w:rPr>
        <w:t xml:space="preserve"> (Repositories)</w:t>
      </w:r>
    </w:p>
    <w:p w14:paraId="312F133D" w14:textId="77777777" w:rsidR="00E9185A" w:rsidRPr="00E9185A" w:rsidRDefault="00E9185A" w:rsidP="00E9185A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المواقع الإلكترونية الرسمية</w:t>
      </w:r>
    </w:p>
    <w:p w14:paraId="7601C5D3" w14:textId="77777777" w:rsidR="00E9185A" w:rsidRPr="00E9185A" w:rsidRDefault="00E9185A" w:rsidP="00E9185A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الكتب والمجلات الرقمية</w:t>
      </w:r>
    </w:p>
    <w:p w14:paraId="3D0F3879" w14:textId="79B243E3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المصادر البشرية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0BF64783" w14:textId="77777777" w:rsidR="00E9185A" w:rsidRPr="00E9185A" w:rsidRDefault="00E9185A" w:rsidP="00E9185A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خبراء ومختصون في مجال المعلومات</w:t>
      </w:r>
    </w:p>
    <w:p w14:paraId="02221FFF" w14:textId="77777777" w:rsidR="00E9185A" w:rsidRPr="00E9185A" w:rsidRDefault="00E9185A" w:rsidP="00E9185A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المرشدون والمستشارون</w:t>
      </w:r>
    </w:p>
    <w:p w14:paraId="72321DF9" w14:textId="46E36196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3.4 </w:t>
      </w: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المصادر متعددة الوسائط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07B4DD56" w14:textId="77777777" w:rsidR="00E9185A" w:rsidRPr="00E9185A" w:rsidRDefault="00E9185A" w:rsidP="00E9185A">
      <w:pPr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الصوتيات</w:t>
      </w:r>
    </w:p>
    <w:p w14:paraId="409BEACF" w14:textId="77777777" w:rsidR="00E9185A" w:rsidRPr="00E9185A" w:rsidRDefault="00E9185A" w:rsidP="00E9185A">
      <w:pPr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الفيديوهات التعليمية</w:t>
      </w:r>
    </w:p>
    <w:p w14:paraId="388BD460" w14:textId="77777777" w:rsidR="00E9185A" w:rsidRPr="00E9185A" w:rsidRDefault="00E9185A" w:rsidP="00E9185A">
      <w:pPr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الخرائط والرسوم البيانية</w:t>
      </w:r>
    </w:p>
    <w:p w14:paraId="675F4429" w14:textId="1C2396BB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4CC6B834" w14:textId="613D9327" w:rsidR="00E9185A" w:rsidRPr="00E9185A" w:rsidRDefault="00E9185A" w:rsidP="00E9185A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تطور مصادر المعلومات في المكتبات ومؤسسات التوثيق</w:t>
      </w:r>
    </w:p>
    <w:p w14:paraId="7E957E86" w14:textId="6FD7388C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المرحلة التقليدية</w:t>
      </w:r>
    </w:p>
    <w:p w14:paraId="4823E080" w14:textId="77777777" w:rsidR="00E9185A" w:rsidRPr="00E9185A" w:rsidRDefault="00E9185A" w:rsidP="00E9185A">
      <w:pPr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الاعتماد على المصادر المطبوعة واليدوية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2368783A" w14:textId="77777777" w:rsidR="00E9185A" w:rsidRPr="00E9185A" w:rsidRDefault="00E9185A" w:rsidP="00E9185A">
      <w:pPr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تنظيم الفهارس يدوياً باستخدام أنظمة التصنيف مثل</w:t>
      </w:r>
      <w:r w:rsidRPr="00E9185A">
        <w:rPr>
          <w:rFonts w:ascii="Sakkal Majalla" w:hAnsi="Sakkal Majalla" w:cs="Sakkal Majalla"/>
          <w:sz w:val="28"/>
          <w:szCs w:val="28"/>
        </w:rPr>
        <w:t xml:space="preserve"> Dewey </w:t>
      </w:r>
      <w:r w:rsidRPr="00E9185A">
        <w:rPr>
          <w:rFonts w:ascii="Sakkal Majalla" w:hAnsi="Sakkal Majalla" w:cs="Sakkal Majalla"/>
          <w:sz w:val="28"/>
          <w:szCs w:val="28"/>
          <w:rtl/>
        </w:rPr>
        <w:t>و</w:t>
      </w:r>
      <w:r w:rsidRPr="00E9185A">
        <w:rPr>
          <w:rFonts w:ascii="Sakkal Majalla" w:hAnsi="Sakkal Majalla" w:cs="Sakkal Majalla"/>
          <w:sz w:val="28"/>
          <w:szCs w:val="28"/>
        </w:rPr>
        <w:t>LC.</w:t>
      </w:r>
    </w:p>
    <w:p w14:paraId="79D907DB" w14:textId="2EA13F82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مرحلة الميكروفيلم والوسائط المساندة</w:t>
      </w:r>
    </w:p>
    <w:p w14:paraId="160F6502" w14:textId="77777777" w:rsidR="00E9185A" w:rsidRPr="00E9185A" w:rsidRDefault="00E9185A" w:rsidP="00E9185A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استخدام الميكروفيلم والفيديو لتخزين المعلومات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67A2A85C" w14:textId="77777777" w:rsidR="00E9185A" w:rsidRPr="00E9185A" w:rsidRDefault="00E9185A" w:rsidP="00E9185A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lastRenderedPageBreak/>
        <w:t>تقليل المساحة التخزينية والحفاظ على المواد النادرة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6621B8D2" w14:textId="7B0E2063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المرحلة الرقمية والإلكترونية</w:t>
      </w:r>
    </w:p>
    <w:p w14:paraId="36BC439B" w14:textId="77777777" w:rsidR="00E9185A" w:rsidRPr="00E9185A" w:rsidRDefault="00E9185A" w:rsidP="00E9185A">
      <w:pPr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ظهور الحواسيب وقواعد البيانات الإلكترونية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6F7A59B0" w14:textId="77777777" w:rsidR="00E9185A" w:rsidRPr="00E9185A" w:rsidRDefault="00E9185A" w:rsidP="00E9185A">
      <w:pPr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المكتبات الرقمية والمستودعات المؤسسية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43CFA09C" w14:textId="77777777" w:rsidR="00E9185A" w:rsidRPr="00E9185A" w:rsidRDefault="00E9185A" w:rsidP="00E9185A">
      <w:pPr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سهولة الوصول للمعلومات عن بعد باستخدام محركات البحث المتخصصة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0F515B43" w14:textId="67FD5EB6" w:rsidR="00E9185A" w:rsidRPr="00E9185A" w:rsidRDefault="00E9185A" w:rsidP="00E9185A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مرحلة الموارد المفتوحة والمشاركة الإلكترونية</w:t>
      </w:r>
    </w:p>
    <w:p w14:paraId="3F26E3F8" w14:textId="77777777" w:rsidR="00E9185A" w:rsidRPr="00E9185A" w:rsidRDefault="00E9185A" w:rsidP="00E9185A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الوصول المفتوح للمجلات والكتب الرقمية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520477A3" w14:textId="77777777" w:rsidR="00E9185A" w:rsidRPr="00E9185A" w:rsidRDefault="00E9185A" w:rsidP="00E9185A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التعاون بين المكتبات لتبادل المعلومات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106E7A31" w14:textId="77777777" w:rsidR="00E9185A" w:rsidRPr="00E9185A" w:rsidRDefault="00E9185A" w:rsidP="00E9185A">
      <w:pPr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تطبيق نظم إدارة المعرفة والمكتبات الذكية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79525255" w14:textId="7E2769EB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662D9158" w14:textId="029F1C39" w:rsidR="00E9185A" w:rsidRPr="00E9185A" w:rsidRDefault="00E9185A" w:rsidP="00E9185A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أمثلة عملية لمصادر المعلومات</w:t>
      </w:r>
    </w:p>
    <w:tbl>
      <w:tblPr>
        <w:tblStyle w:val="TableauGrille4-Accentuation4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4832"/>
      </w:tblGrid>
      <w:tr w:rsidR="00E9185A" w:rsidRPr="00E9185A" w14:paraId="7CBF32F0" w14:textId="77777777" w:rsidTr="00E9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2DD094" w14:textId="77777777" w:rsidR="00E9185A" w:rsidRPr="00E9185A" w:rsidRDefault="00E9185A" w:rsidP="00E9185A">
            <w:pPr>
              <w:bidi/>
              <w:spacing w:after="160" w:line="259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نوع المصدر</w:t>
            </w:r>
          </w:p>
        </w:tc>
        <w:tc>
          <w:tcPr>
            <w:tcW w:w="0" w:type="auto"/>
            <w:hideMark/>
          </w:tcPr>
          <w:p w14:paraId="61A7C862" w14:textId="77777777" w:rsidR="00E9185A" w:rsidRPr="00E9185A" w:rsidRDefault="00E9185A" w:rsidP="00E9185A">
            <w:pPr>
              <w:bidi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أمثلة</w:t>
            </w:r>
          </w:p>
        </w:tc>
      </w:tr>
      <w:tr w:rsidR="00E9185A" w:rsidRPr="00E9185A" w14:paraId="72A87E9A" w14:textId="77777777" w:rsidTr="00E9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20B23" w14:textId="77777777" w:rsidR="00E9185A" w:rsidRPr="00E9185A" w:rsidRDefault="00E9185A" w:rsidP="00E9185A">
            <w:pPr>
              <w:bidi/>
              <w:spacing w:after="160" w:line="259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مطبوعة</w:t>
            </w:r>
          </w:p>
        </w:tc>
        <w:tc>
          <w:tcPr>
            <w:tcW w:w="0" w:type="auto"/>
            <w:hideMark/>
          </w:tcPr>
          <w:p w14:paraId="25421190" w14:textId="77777777" w:rsidR="00E9185A" w:rsidRPr="00E9185A" w:rsidRDefault="00E9185A" w:rsidP="00E9185A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كتاب مرجعي، مجلة علمية، أطروحة ماستر</w:t>
            </w:r>
          </w:p>
        </w:tc>
      </w:tr>
      <w:tr w:rsidR="00E9185A" w:rsidRPr="00E9185A" w14:paraId="19433DFB" w14:textId="77777777" w:rsidTr="00E918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0DCA1D" w14:textId="77777777" w:rsidR="00E9185A" w:rsidRPr="00E9185A" w:rsidRDefault="00E9185A" w:rsidP="00E9185A">
            <w:pPr>
              <w:bidi/>
              <w:spacing w:after="160" w:line="259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إلكترونية</w:t>
            </w:r>
          </w:p>
        </w:tc>
        <w:tc>
          <w:tcPr>
            <w:tcW w:w="0" w:type="auto"/>
            <w:hideMark/>
          </w:tcPr>
          <w:p w14:paraId="3D0F913A" w14:textId="77777777" w:rsidR="00E9185A" w:rsidRPr="00E9185A" w:rsidRDefault="00E9185A" w:rsidP="00E9185A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قواعد بيانات</w:t>
            </w:r>
            <w:r w:rsidRPr="00E9185A">
              <w:rPr>
                <w:rFonts w:ascii="Sakkal Majalla" w:hAnsi="Sakkal Majalla" w:cs="Sakkal Majalla"/>
                <w:sz w:val="28"/>
                <w:szCs w:val="28"/>
              </w:rPr>
              <w:t xml:space="preserve"> JSTOR</w:t>
            </w: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، </w:t>
            </w:r>
            <w:r w:rsidRPr="00E9185A">
              <w:rPr>
                <w:rFonts w:ascii="Sakkal Majalla" w:hAnsi="Sakkal Majalla" w:cs="Sakkal Majalla"/>
                <w:sz w:val="28"/>
                <w:szCs w:val="28"/>
              </w:rPr>
              <w:t>Springer</w:t>
            </w: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، مكتبة إلكترونية للجامعات</w:t>
            </w:r>
          </w:p>
        </w:tc>
      </w:tr>
      <w:tr w:rsidR="00E9185A" w:rsidRPr="00E9185A" w14:paraId="645BBB93" w14:textId="77777777" w:rsidTr="00E9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AD8CD7" w14:textId="77777777" w:rsidR="00E9185A" w:rsidRPr="00E9185A" w:rsidRDefault="00E9185A" w:rsidP="00E9185A">
            <w:pPr>
              <w:bidi/>
              <w:spacing w:after="160" w:line="259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بشرية</w:t>
            </w:r>
          </w:p>
        </w:tc>
        <w:tc>
          <w:tcPr>
            <w:tcW w:w="0" w:type="auto"/>
            <w:hideMark/>
          </w:tcPr>
          <w:p w14:paraId="7400F8F5" w14:textId="77777777" w:rsidR="00E9185A" w:rsidRPr="00E9185A" w:rsidRDefault="00E9185A" w:rsidP="00E9185A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مكتبي متخصص، مستشار معلوماتي، خبير أكاديمي</w:t>
            </w:r>
          </w:p>
        </w:tc>
      </w:tr>
      <w:tr w:rsidR="00E9185A" w:rsidRPr="00E9185A" w14:paraId="58B50466" w14:textId="77777777" w:rsidTr="00E9185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37D7E3" w14:textId="77777777" w:rsidR="00E9185A" w:rsidRPr="00E9185A" w:rsidRDefault="00E9185A" w:rsidP="00E9185A">
            <w:pPr>
              <w:bidi/>
              <w:spacing w:after="160" w:line="259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متعددة الوسائط</w:t>
            </w:r>
          </w:p>
        </w:tc>
        <w:tc>
          <w:tcPr>
            <w:tcW w:w="0" w:type="auto"/>
            <w:hideMark/>
          </w:tcPr>
          <w:p w14:paraId="2F61DF01" w14:textId="77777777" w:rsidR="00E9185A" w:rsidRPr="00E9185A" w:rsidRDefault="00E9185A" w:rsidP="00E9185A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فيديو تعليمي، </w:t>
            </w:r>
            <w:proofErr w:type="spellStart"/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>بودكاست</w:t>
            </w:r>
            <w:proofErr w:type="spellEnd"/>
            <w:r w:rsidRPr="00E9185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علمي، خريطة تفاعلية</w:t>
            </w:r>
          </w:p>
        </w:tc>
      </w:tr>
    </w:tbl>
    <w:p w14:paraId="3376B17F" w14:textId="035C571C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6B8412F3" w14:textId="7E40BCBD" w:rsidR="00E9185A" w:rsidRPr="00E9185A" w:rsidRDefault="00E9185A" w:rsidP="00E9185A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أهمية معرفة مصادر المعلومات</w:t>
      </w:r>
    </w:p>
    <w:p w14:paraId="44D7EEDC" w14:textId="77777777" w:rsidR="00E9185A" w:rsidRPr="00E9185A" w:rsidRDefault="00E9185A" w:rsidP="00E9185A">
      <w:pPr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اختيار النوع المناسب لكل حاجة معرفية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2AF34E0E" w14:textId="77777777" w:rsidR="00E9185A" w:rsidRPr="00E9185A" w:rsidRDefault="00E9185A" w:rsidP="00E9185A">
      <w:pPr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تحسين إدارة المجموعات المكتبية والوثائقية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53064AA6" w14:textId="77777777" w:rsidR="00E9185A" w:rsidRPr="00E9185A" w:rsidRDefault="00E9185A" w:rsidP="00E9185A">
      <w:pPr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دعم اتخاذ القرار في المكتبات ومراكز التوثيق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336A9ACC" w14:textId="77777777" w:rsidR="00E9185A" w:rsidRPr="00E9185A" w:rsidRDefault="00E9185A" w:rsidP="00E9185A">
      <w:pPr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تطوير استراتيجيات الوصول إلى المعلومات الحديثة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1BC14B72" w14:textId="77777777" w:rsidR="00E9185A" w:rsidRPr="00E9185A" w:rsidRDefault="00E9185A" w:rsidP="00E9185A">
      <w:pPr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المساهمة في التحول الرقمي للمؤسسات المعلوماتية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617804E4" w14:textId="33B212D5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54608CAC" w14:textId="5A6944EC" w:rsidR="00E9185A" w:rsidRPr="00E9185A" w:rsidRDefault="00E9185A" w:rsidP="00E9185A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المراجع العربية الموثوقة</w:t>
      </w:r>
    </w:p>
    <w:p w14:paraId="17018744" w14:textId="77777777" w:rsidR="00E9185A" w:rsidRPr="00E9185A" w:rsidRDefault="00E9185A" w:rsidP="00E9185A">
      <w:pPr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محمد عبد الرحمن</w:t>
      </w:r>
      <w:r w:rsidRPr="00E9185A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i/>
          <w:iCs/>
          <w:sz w:val="28"/>
          <w:szCs w:val="28"/>
          <w:rtl/>
        </w:rPr>
        <w:t>علم المكتبات والمعلومات</w:t>
      </w:r>
      <w:r w:rsidRPr="00E9185A">
        <w:rPr>
          <w:rFonts w:ascii="Sakkal Majalla" w:hAnsi="Sakkal Majalla" w:cs="Sakkal Majalla"/>
          <w:sz w:val="28"/>
          <w:szCs w:val="28"/>
          <w:rtl/>
        </w:rPr>
        <w:t>، دار الفكر العربي، 2017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30AEFAF2" w14:textId="77777777" w:rsidR="00E9185A" w:rsidRPr="00E9185A" w:rsidRDefault="00E9185A" w:rsidP="00E9185A">
      <w:pPr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أحمد عبد الله الناصر</w:t>
      </w:r>
      <w:r w:rsidRPr="00E9185A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i/>
          <w:iCs/>
          <w:sz w:val="28"/>
          <w:szCs w:val="28"/>
          <w:rtl/>
        </w:rPr>
        <w:t>المصادر المعلوماتية في المكتبات ومراكز التوثيق</w:t>
      </w:r>
      <w:r w:rsidRPr="00E9185A">
        <w:rPr>
          <w:rFonts w:ascii="Sakkal Majalla" w:hAnsi="Sakkal Majalla" w:cs="Sakkal Majalla"/>
          <w:sz w:val="28"/>
          <w:szCs w:val="28"/>
          <w:rtl/>
        </w:rPr>
        <w:t>، دار الكتب العلمية، 2018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43DDD514" w14:textId="77777777" w:rsidR="00E9185A" w:rsidRPr="00E9185A" w:rsidRDefault="00E9185A" w:rsidP="00E9185A">
      <w:pPr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حسام حسن </w:t>
      </w:r>
      <w:proofErr w:type="spellStart"/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البهنساوي</w:t>
      </w:r>
      <w:proofErr w:type="spellEnd"/>
      <w:r w:rsidRPr="00E9185A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i/>
          <w:iCs/>
          <w:sz w:val="28"/>
          <w:szCs w:val="28"/>
          <w:rtl/>
        </w:rPr>
        <w:t>إدارة المكتبات الرقمية والمصادر الإلكترونية</w:t>
      </w:r>
      <w:r w:rsidRPr="00E9185A">
        <w:rPr>
          <w:rFonts w:ascii="Sakkal Majalla" w:hAnsi="Sakkal Majalla" w:cs="Sakkal Majalla"/>
          <w:sz w:val="28"/>
          <w:szCs w:val="28"/>
          <w:rtl/>
        </w:rPr>
        <w:t>، مكتبة الأنجلو المصرية، 2019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30443ED4" w14:textId="77777777" w:rsidR="00E9185A" w:rsidRPr="00E9185A" w:rsidRDefault="00E9185A" w:rsidP="00E9185A">
      <w:pPr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>عبد العزيز السنيدي</w:t>
      </w:r>
      <w:r w:rsidRPr="00E9185A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i/>
          <w:iCs/>
          <w:sz w:val="28"/>
          <w:szCs w:val="28"/>
          <w:rtl/>
        </w:rPr>
        <w:t>المكتبات والمصادر المعلوماتية الحديثة</w:t>
      </w:r>
      <w:r w:rsidRPr="00E9185A">
        <w:rPr>
          <w:rFonts w:ascii="Sakkal Majalla" w:hAnsi="Sakkal Majalla" w:cs="Sakkal Majalla"/>
          <w:sz w:val="28"/>
          <w:szCs w:val="28"/>
          <w:rtl/>
        </w:rPr>
        <w:t>، مكتبة جرير، 2016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452B0755" w14:textId="77777777" w:rsidR="00E9185A" w:rsidRPr="00E9185A" w:rsidRDefault="00E9185A" w:rsidP="00E9185A">
      <w:pPr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>مقالات ومراجع من</w:t>
      </w:r>
      <w:r w:rsidRPr="00E9185A">
        <w:rPr>
          <w:rFonts w:ascii="Sakkal Majalla" w:hAnsi="Sakkal Majalla" w:cs="Sakkal Majalla"/>
          <w:sz w:val="28"/>
          <w:szCs w:val="28"/>
        </w:rPr>
        <w:t xml:space="preserve">: </w:t>
      </w:r>
      <w:r w:rsidRPr="00E9185A">
        <w:rPr>
          <w:rFonts w:ascii="Sakkal Majalla" w:hAnsi="Sakkal Majalla" w:cs="Sakkal Majalla"/>
          <w:i/>
          <w:iCs/>
          <w:sz w:val="28"/>
          <w:szCs w:val="28"/>
          <w:rtl/>
        </w:rPr>
        <w:t>المجلة العربية لعلوم المكتبات والمعلومات</w:t>
      </w:r>
      <w:r w:rsidRPr="00E9185A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i/>
          <w:iCs/>
          <w:sz w:val="28"/>
          <w:szCs w:val="28"/>
          <w:rtl/>
        </w:rPr>
        <w:t>المجلة المصرية للمكتبات والمعلوماتية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1EC52A30" w14:textId="77777777" w:rsidR="00E9185A" w:rsidRPr="00E9185A" w:rsidRDefault="00E9185A" w:rsidP="00E9185A">
      <w:pPr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E9185A">
        <w:rPr>
          <w:rFonts w:ascii="Sakkal Majalla" w:hAnsi="Sakkal Majalla" w:cs="Sakkal Majalla"/>
          <w:sz w:val="28"/>
          <w:szCs w:val="28"/>
          <w:rtl/>
        </w:rPr>
        <w:t xml:space="preserve">مواقع المنظمات المهنية مثل 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>ALA</w:t>
      </w: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>IFLA</w:t>
      </w:r>
      <w:r w:rsidRPr="00E9185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E9185A">
        <w:rPr>
          <w:rFonts w:ascii="Sakkal Majalla" w:hAnsi="Sakkal Majalla" w:cs="Sakkal Majalla"/>
          <w:b/>
          <w:bCs/>
          <w:sz w:val="28"/>
          <w:szCs w:val="28"/>
        </w:rPr>
        <w:t>ALECSO</w:t>
      </w:r>
      <w:r w:rsidRPr="00E9185A">
        <w:rPr>
          <w:rFonts w:ascii="Sakkal Majalla" w:hAnsi="Sakkal Majalla" w:cs="Sakkal Majalla"/>
          <w:sz w:val="28"/>
          <w:szCs w:val="28"/>
        </w:rPr>
        <w:t>.</w:t>
      </w:r>
    </w:p>
    <w:p w14:paraId="0CF032E8" w14:textId="69332103" w:rsidR="00E9185A" w:rsidRPr="00E9185A" w:rsidRDefault="00E9185A" w:rsidP="00E9185A">
      <w:pPr>
        <w:bidi/>
        <w:rPr>
          <w:rFonts w:ascii="Sakkal Majalla" w:hAnsi="Sakkal Majalla" w:cs="Sakkal Majalla"/>
          <w:sz w:val="28"/>
          <w:szCs w:val="28"/>
        </w:rPr>
      </w:pPr>
    </w:p>
    <w:p w14:paraId="69C7DDEF" w14:textId="77777777" w:rsidR="00090EAB" w:rsidRPr="00E9185A" w:rsidRDefault="00090EAB" w:rsidP="00E9185A">
      <w:pPr>
        <w:bidi/>
        <w:rPr>
          <w:rFonts w:ascii="Sakkal Majalla" w:hAnsi="Sakkal Majalla" w:cs="Sakkal Majalla"/>
          <w:sz w:val="28"/>
          <w:szCs w:val="28"/>
        </w:rPr>
      </w:pPr>
    </w:p>
    <w:sectPr w:rsidR="00090EAB" w:rsidRPr="00E9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EA8"/>
    <w:multiLevelType w:val="multilevel"/>
    <w:tmpl w:val="B804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02C1D"/>
    <w:multiLevelType w:val="multilevel"/>
    <w:tmpl w:val="278E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F6096"/>
    <w:multiLevelType w:val="multilevel"/>
    <w:tmpl w:val="2E38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35363"/>
    <w:multiLevelType w:val="multilevel"/>
    <w:tmpl w:val="77B2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22D9E"/>
    <w:multiLevelType w:val="multilevel"/>
    <w:tmpl w:val="9C7E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B0641"/>
    <w:multiLevelType w:val="multilevel"/>
    <w:tmpl w:val="56D82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03AAD"/>
    <w:multiLevelType w:val="multilevel"/>
    <w:tmpl w:val="8966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66982"/>
    <w:multiLevelType w:val="multilevel"/>
    <w:tmpl w:val="E45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61510"/>
    <w:multiLevelType w:val="multilevel"/>
    <w:tmpl w:val="5B30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B00EF"/>
    <w:multiLevelType w:val="multilevel"/>
    <w:tmpl w:val="DA3A9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248"/>
    <w:multiLevelType w:val="multilevel"/>
    <w:tmpl w:val="ED3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56F0A"/>
    <w:multiLevelType w:val="multilevel"/>
    <w:tmpl w:val="3A0E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72DCC"/>
    <w:multiLevelType w:val="multilevel"/>
    <w:tmpl w:val="3F5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D6838"/>
    <w:multiLevelType w:val="hybridMultilevel"/>
    <w:tmpl w:val="7DF227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A56BD"/>
    <w:multiLevelType w:val="multilevel"/>
    <w:tmpl w:val="9A8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659837">
    <w:abstractNumId w:val="3"/>
  </w:num>
  <w:num w:numId="2" w16cid:durableId="2115587441">
    <w:abstractNumId w:val="9"/>
  </w:num>
  <w:num w:numId="3" w16cid:durableId="1254512146">
    <w:abstractNumId w:val="2"/>
  </w:num>
  <w:num w:numId="4" w16cid:durableId="1580166824">
    <w:abstractNumId w:val="5"/>
  </w:num>
  <w:num w:numId="5" w16cid:durableId="434131348">
    <w:abstractNumId w:val="14"/>
  </w:num>
  <w:num w:numId="6" w16cid:durableId="1307931761">
    <w:abstractNumId w:val="12"/>
  </w:num>
  <w:num w:numId="7" w16cid:durableId="835465016">
    <w:abstractNumId w:val="11"/>
  </w:num>
  <w:num w:numId="8" w16cid:durableId="2047097010">
    <w:abstractNumId w:val="7"/>
  </w:num>
  <w:num w:numId="9" w16cid:durableId="1747610772">
    <w:abstractNumId w:val="6"/>
  </w:num>
  <w:num w:numId="10" w16cid:durableId="1323118676">
    <w:abstractNumId w:val="4"/>
  </w:num>
  <w:num w:numId="11" w16cid:durableId="502939276">
    <w:abstractNumId w:val="10"/>
  </w:num>
  <w:num w:numId="12" w16cid:durableId="545409514">
    <w:abstractNumId w:val="8"/>
  </w:num>
  <w:num w:numId="13" w16cid:durableId="1147093413">
    <w:abstractNumId w:val="0"/>
  </w:num>
  <w:num w:numId="14" w16cid:durableId="1314144714">
    <w:abstractNumId w:val="1"/>
  </w:num>
  <w:num w:numId="15" w16cid:durableId="1458258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5A"/>
    <w:rsid w:val="00090EAB"/>
    <w:rsid w:val="008A57FF"/>
    <w:rsid w:val="009112C5"/>
    <w:rsid w:val="00B92822"/>
    <w:rsid w:val="00E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B195E"/>
  <w15:chartTrackingRefBased/>
  <w15:docId w15:val="{39FE8E1D-3F67-4496-AC60-057AEE7E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85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85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8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8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8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8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8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8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85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85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85A"/>
    <w:rPr>
      <w:b/>
      <w:bCs/>
      <w:smallCaps/>
      <w:color w:val="2F5496" w:themeColor="accent1" w:themeShade="BF"/>
      <w:spacing w:val="5"/>
    </w:rPr>
  </w:style>
  <w:style w:type="table" w:styleId="TableauGrille4-Accentuation4">
    <w:name w:val="Grid Table 4 Accent 4"/>
    <w:basedOn w:val="TableauNormal"/>
    <w:uiPriority w:val="49"/>
    <w:rsid w:val="00E9185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454</Words>
  <Characters>2797</Characters>
  <Application>Microsoft Office Word</Application>
  <DocSecurity>0</DocSecurity>
  <Lines>84</Lines>
  <Paragraphs>77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smaili</dc:creator>
  <cp:keywords/>
  <dc:description/>
  <cp:lastModifiedBy>nadia smaili</cp:lastModifiedBy>
  <cp:revision>1</cp:revision>
  <dcterms:created xsi:type="dcterms:W3CDTF">2025-11-22T10:16:00Z</dcterms:created>
  <dcterms:modified xsi:type="dcterms:W3CDTF">2025-11-22T10:20:00Z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b559f769-ecaf-4f5f-afe2-acab7dd0fdff</vt:lpwstr>
  </property>
</Properties>
</file>