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F2C" w:rsidRPr="008B4F2C" w:rsidRDefault="008B4F2C" w:rsidP="008B4F2C">
      <w:pPr>
        <w:spacing w:line="360" w:lineRule="auto"/>
        <w:jc w:val="center"/>
        <w:rPr>
          <w:rFonts w:asciiTheme="majorBidi" w:hAnsiTheme="majorBidi" w:cstheme="majorBidi"/>
          <w:b/>
          <w:bCs/>
          <w:sz w:val="28"/>
          <w:szCs w:val="28"/>
        </w:rPr>
      </w:pPr>
      <w:r w:rsidRPr="008B4F2C">
        <w:rPr>
          <w:rFonts w:asciiTheme="majorBidi" w:hAnsiTheme="majorBidi" w:cstheme="majorBidi"/>
          <w:b/>
          <w:bCs/>
          <w:sz w:val="28"/>
          <w:szCs w:val="28"/>
        </w:rPr>
        <w:t>Chapitre VIII. L’emballage des produits pharmaceutiques</w:t>
      </w:r>
      <w:r>
        <w:rPr>
          <w:rFonts w:asciiTheme="majorBidi" w:hAnsiTheme="majorBidi" w:cstheme="majorBidi"/>
          <w:b/>
          <w:bCs/>
          <w:sz w:val="28"/>
          <w:szCs w:val="28"/>
        </w:rPr>
        <w:t xml:space="preserve"> (Articles de conditionnement)</w:t>
      </w:r>
    </w:p>
    <w:p w:rsidR="008B4F2C" w:rsidRDefault="008B4F2C" w:rsidP="00271C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Objectifs d’apprentissage</w:t>
      </w:r>
    </w:p>
    <w:p w:rsidR="008A430F" w:rsidRPr="00886D10" w:rsidRDefault="008A430F" w:rsidP="008A430F">
      <w:pPr>
        <w:spacing w:line="360" w:lineRule="auto"/>
        <w:rPr>
          <w:rFonts w:asciiTheme="majorBidi" w:hAnsiTheme="majorBidi" w:cstheme="majorBidi"/>
          <w:sz w:val="24"/>
          <w:szCs w:val="24"/>
        </w:rPr>
      </w:pPr>
      <w:r w:rsidRPr="00886D10">
        <w:rPr>
          <w:rFonts w:asciiTheme="majorBidi" w:hAnsiTheme="majorBidi" w:cstheme="majorBidi"/>
          <w:sz w:val="24"/>
          <w:szCs w:val="24"/>
        </w:rPr>
        <w:t>À la fin de ce chapitre, l'étudiant devrait être en mesure de</w:t>
      </w:r>
    </w:p>
    <w:p w:rsidR="008B4F2C" w:rsidRPr="008E4EC3" w:rsidRDefault="008A430F" w:rsidP="008E4EC3">
      <w:pPr>
        <w:pStyle w:val="Paragraphedeliste"/>
        <w:numPr>
          <w:ilvl w:val="0"/>
          <w:numId w:val="9"/>
        </w:numPr>
        <w:spacing w:line="360" w:lineRule="auto"/>
        <w:jc w:val="both"/>
        <w:rPr>
          <w:rFonts w:asciiTheme="majorBidi" w:hAnsiTheme="majorBidi" w:cstheme="majorBidi"/>
          <w:sz w:val="24"/>
          <w:szCs w:val="24"/>
        </w:rPr>
      </w:pPr>
      <w:r w:rsidRPr="008E4EC3">
        <w:rPr>
          <w:rFonts w:asciiTheme="majorBidi" w:hAnsiTheme="majorBidi" w:cstheme="majorBidi"/>
          <w:sz w:val="24"/>
          <w:szCs w:val="24"/>
        </w:rPr>
        <w:t>Décri</w:t>
      </w:r>
      <w:r w:rsidR="00345E09">
        <w:rPr>
          <w:rFonts w:asciiTheme="majorBidi" w:hAnsiTheme="majorBidi" w:cstheme="majorBidi"/>
          <w:sz w:val="24"/>
          <w:szCs w:val="24"/>
        </w:rPr>
        <w:t>re</w:t>
      </w:r>
      <w:r w:rsidRPr="008E4EC3">
        <w:rPr>
          <w:rFonts w:asciiTheme="majorBidi" w:hAnsiTheme="majorBidi" w:cstheme="majorBidi"/>
          <w:sz w:val="24"/>
          <w:szCs w:val="24"/>
        </w:rPr>
        <w:t xml:space="preserve"> les types de </w:t>
      </w:r>
      <w:r w:rsidR="008E4EC3" w:rsidRPr="008E4EC3">
        <w:rPr>
          <w:rFonts w:asciiTheme="majorBidi" w:hAnsiTheme="majorBidi" w:cstheme="majorBidi"/>
          <w:sz w:val="24"/>
          <w:szCs w:val="24"/>
        </w:rPr>
        <w:t>conditionnement de</w:t>
      </w:r>
      <w:r w:rsidR="008E4EC3">
        <w:rPr>
          <w:rFonts w:asciiTheme="majorBidi" w:hAnsiTheme="majorBidi" w:cstheme="majorBidi"/>
          <w:sz w:val="24"/>
          <w:szCs w:val="24"/>
        </w:rPr>
        <w:t>s</w:t>
      </w:r>
      <w:r w:rsidR="008E4EC3" w:rsidRPr="008E4EC3">
        <w:rPr>
          <w:rFonts w:asciiTheme="majorBidi" w:hAnsiTheme="majorBidi" w:cstheme="majorBidi"/>
          <w:sz w:val="24"/>
          <w:szCs w:val="24"/>
        </w:rPr>
        <w:t xml:space="preserve"> médicament</w:t>
      </w:r>
      <w:r w:rsidR="008E4EC3">
        <w:rPr>
          <w:rFonts w:asciiTheme="majorBidi" w:hAnsiTheme="majorBidi" w:cstheme="majorBidi"/>
          <w:sz w:val="24"/>
          <w:szCs w:val="24"/>
        </w:rPr>
        <w:t>s</w:t>
      </w:r>
      <w:r w:rsidR="00763776">
        <w:rPr>
          <w:rFonts w:asciiTheme="majorBidi" w:hAnsiTheme="majorBidi" w:cstheme="majorBidi"/>
          <w:sz w:val="24"/>
          <w:szCs w:val="24"/>
        </w:rPr>
        <w:t>.</w:t>
      </w:r>
    </w:p>
    <w:p w:rsidR="008B4F2C" w:rsidRPr="008E4EC3" w:rsidRDefault="008E4EC3" w:rsidP="008E4EC3">
      <w:pPr>
        <w:pStyle w:val="Paragraphedeliste"/>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Identifier</w:t>
      </w:r>
      <w:r w:rsidRPr="008E4EC3">
        <w:rPr>
          <w:rFonts w:asciiTheme="majorBidi" w:hAnsiTheme="majorBidi" w:cstheme="majorBidi"/>
          <w:sz w:val="24"/>
          <w:szCs w:val="24"/>
        </w:rPr>
        <w:t xml:space="preserve"> les principaux matériaux de conditionnement</w:t>
      </w:r>
      <w:r>
        <w:rPr>
          <w:rFonts w:asciiTheme="majorBidi" w:hAnsiTheme="majorBidi" w:cstheme="majorBidi"/>
          <w:sz w:val="24"/>
          <w:szCs w:val="24"/>
        </w:rPr>
        <w:t xml:space="preserve"> utilisé dans l’industrie pharmaceutique</w:t>
      </w:r>
      <w:r w:rsidR="00763776">
        <w:rPr>
          <w:rFonts w:asciiTheme="majorBidi" w:hAnsiTheme="majorBidi" w:cstheme="majorBidi"/>
          <w:sz w:val="24"/>
          <w:szCs w:val="24"/>
        </w:rPr>
        <w:t>.</w:t>
      </w:r>
    </w:p>
    <w:p w:rsidR="00271CC5" w:rsidRPr="00271CC5" w:rsidRDefault="008B4F2C" w:rsidP="00271C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VIII.1. </w:t>
      </w:r>
      <w:r w:rsidR="00271CC5" w:rsidRPr="00271CC5">
        <w:rPr>
          <w:rFonts w:asciiTheme="majorBidi" w:hAnsiTheme="majorBidi" w:cstheme="majorBidi"/>
          <w:b/>
          <w:bCs/>
          <w:sz w:val="24"/>
          <w:szCs w:val="24"/>
        </w:rPr>
        <w:t>Introduction</w:t>
      </w:r>
    </w:p>
    <w:p w:rsidR="00271CC5" w:rsidRPr="00271CC5" w:rsidRDefault="00271CC5" w:rsidP="00271CC5">
      <w:pPr>
        <w:spacing w:line="360" w:lineRule="auto"/>
        <w:jc w:val="both"/>
        <w:rPr>
          <w:rFonts w:asciiTheme="majorBidi" w:hAnsiTheme="majorBidi" w:cstheme="majorBidi"/>
          <w:sz w:val="24"/>
          <w:szCs w:val="24"/>
        </w:rPr>
      </w:pPr>
      <w:r w:rsidRPr="00271CC5">
        <w:rPr>
          <w:rFonts w:asciiTheme="majorBidi" w:hAnsiTheme="majorBidi" w:cstheme="majorBidi"/>
          <w:sz w:val="24"/>
          <w:szCs w:val="24"/>
        </w:rPr>
        <w:t>Aujourd’hui, les médicaments sont systématiquement contenus dans des emballages</w:t>
      </w:r>
      <w:r>
        <w:rPr>
          <w:rFonts w:asciiTheme="majorBidi" w:hAnsiTheme="majorBidi" w:cstheme="majorBidi"/>
          <w:sz w:val="24"/>
          <w:szCs w:val="24"/>
        </w:rPr>
        <w:t xml:space="preserve"> </w:t>
      </w:r>
      <w:r w:rsidRPr="00271CC5">
        <w:rPr>
          <w:rFonts w:asciiTheme="majorBidi" w:hAnsiTheme="majorBidi" w:cstheme="majorBidi"/>
          <w:sz w:val="24"/>
          <w:szCs w:val="24"/>
        </w:rPr>
        <w:t>spécifiques, adaptés et accompagnés d’une notice, voire d’accessoires. Cet ensemble</w:t>
      </w:r>
      <w:r>
        <w:rPr>
          <w:rFonts w:asciiTheme="majorBidi" w:hAnsiTheme="majorBidi" w:cstheme="majorBidi"/>
          <w:sz w:val="24"/>
          <w:szCs w:val="24"/>
        </w:rPr>
        <w:t xml:space="preserve"> </w:t>
      </w:r>
      <w:r w:rsidRPr="00271CC5">
        <w:rPr>
          <w:rFonts w:asciiTheme="majorBidi" w:hAnsiTheme="majorBidi" w:cstheme="majorBidi"/>
          <w:sz w:val="24"/>
          <w:szCs w:val="24"/>
        </w:rPr>
        <w:t>appelé conditionnement du médicament va accompagner le médicament tout au long de sa</w:t>
      </w:r>
      <w:r>
        <w:rPr>
          <w:rFonts w:asciiTheme="majorBidi" w:hAnsiTheme="majorBidi" w:cstheme="majorBidi"/>
          <w:sz w:val="24"/>
          <w:szCs w:val="24"/>
        </w:rPr>
        <w:t xml:space="preserve"> </w:t>
      </w:r>
      <w:r w:rsidRPr="00271CC5">
        <w:rPr>
          <w:rFonts w:asciiTheme="majorBidi" w:hAnsiTheme="majorBidi" w:cstheme="majorBidi"/>
          <w:sz w:val="24"/>
          <w:szCs w:val="24"/>
        </w:rPr>
        <w:t>chaîne de distribution jusqu’aux mains du patient.</w:t>
      </w:r>
      <w:r>
        <w:rPr>
          <w:rFonts w:asciiTheme="majorBidi" w:hAnsiTheme="majorBidi" w:cstheme="majorBidi"/>
          <w:sz w:val="24"/>
          <w:szCs w:val="24"/>
        </w:rPr>
        <w:t xml:space="preserve"> </w:t>
      </w:r>
      <w:r w:rsidRPr="00271CC5">
        <w:rPr>
          <w:rFonts w:asciiTheme="majorBidi" w:hAnsiTheme="majorBidi" w:cstheme="majorBidi"/>
          <w:sz w:val="24"/>
          <w:szCs w:val="24"/>
        </w:rPr>
        <w:t>Le terme conditionnement</w:t>
      </w:r>
      <w:r>
        <w:rPr>
          <w:rFonts w:asciiTheme="majorBidi" w:hAnsiTheme="majorBidi" w:cstheme="majorBidi"/>
          <w:sz w:val="24"/>
          <w:szCs w:val="24"/>
        </w:rPr>
        <w:t xml:space="preserve"> </w:t>
      </w:r>
      <w:r w:rsidRPr="00271CC5">
        <w:rPr>
          <w:rFonts w:asciiTheme="majorBidi" w:hAnsiTheme="majorBidi" w:cstheme="majorBidi"/>
          <w:sz w:val="24"/>
          <w:szCs w:val="24"/>
        </w:rPr>
        <w:t>pharmaceutique est préféré ici à celui</w:t>
      </w:r>
      <w:r>
        <w:rPr>
          <w:rFonts w:asciiTheme="majorBidi" w:hAnsiTheme="majorBidi" w:cstheme="majorBidi"/>
          <w:sz w:val="24"/>
          <w:szCs w:val="24"/>
        </w:rPr>
        <w:t xml:space="preserve"> </w:t>
      </w:r>
      <w:r w:rsidRPr="00271CC5">
        <w:rPr>
          <w:rFonts w:asciiTheme="majorBidi" w:hAnsiTheme="majorBidi" w:cstheme="majorBidi"/>
          <w:sz w:val="24"/>
          <w:szCs w:val="24"/>
        </w:rPr>
        <w:t>«d’emballage pharmaceutique ».</w:t>
      </w:r>
      <w:r>
        <w:rPr>
          <w:rFonts w:asciiTheme="majorBidi" w:hAnsiTheme="majorBidi" w:cstheme="majorBidi"/>
          <w:sz w:val="24"/>
          <w:szCs w:val="24"/>
        </w:rPr>
        <w:t xml:space="preserve"> </w:t>
      </w:r>
      <w:r w:rsidRPr="00271CC5">
        <w:rPr>
          <w:rFonts w:asciiTheme="majorBidi" w:hAnsiTheme="majorBidi" w:cstheme="majorBidi"/>
          <w:sz w:val="24"/>
          <w:szCs w:val="24"/>
        </w:rPr>
        <w:t xml:space="preserve">L’emballage des produits pharmaceutiques est très complexe. En effet, les produits souvent en très petites doses, doivent être présentés dans des récipients bouchés hermétiquement, munis d’étiquettes portant diverses mentions requises par la loi, accompagnés de prospectus explicatifs et protégés par des boites extérieures portant, elles aussi, les mentions légales. </w:t>
      </w:r>
    </w:p>
    <w:p w:rsidR="00271CC5" w:rsidRDefault="00271CC5" w:rsidP="00420B14">
      <w:pPr>
        <w:spacing w:line="360" w:lineRule="auto"/>
        <w:jc w:val="both"/>
        <w:rPr>
          <w:rFonts w:asciiTheme="majorBidi" w:hAnsiTheme="majorBidi" w:cstheme="majorBidi"/>
          <w:sz w:val="24"/>
          <w:szCs w:val="24"/>
        </w:rPr>
      </w:pPr>
      <w:r w:rsidRPr="00271CC5">
        <w:rPr>
          <w:rFonts w:asciiTheme="majorBidi" w:hAnsiTheme="majorBidi" w:cstheme="majorBidi"/>
          <w:sz w:val="24"/>
          <w:szCs w:val="24"/>
        </w:rPr>
        <w:t>On appelle conditionnement primaire, le conditionnement qui est en contact avec le médicament, et conditionnement secondaire ou externe, celui qui</w:t>
      </w:r>
      <w:r>
        <w:rPr>
          <w:rFonts w:asciiTheme="majorBidi" w:hAnsiTheme="majorBidi" w:cstheme="majorBidi"/>
          <w:sz w:val="24"/>
          <w:szCs w:val="24"/>
        </w:rPr>
        <w:t xml:space="preserve"> </w:t>
      </w:r>
      <w:r w:rsidRPr="00271CC5">
        <w:rPr>
          <w:rFonts w:asciiTheme="majorBidi" w:hAnsiTheme="majorBidi" w:cstheme="majorBidi"/>
          <w:sz w:val="24"/>
          <w:szCs w:val="24"/>
        </w:rPr>
        <w:t>contient le conditionnement primaire. Les matériaux dont sont composés certains articles de conditionnement</w:t>
      </w:r>
      <w:r>
        <w:rPr>
          <w:rFonts w:asciiTheme="majorBidi" w:hAnsiTheme="majorBidi" w:cstheme="majorBidi"/>
          <w:sz w:val="24"/>
          <w:szCs w:val="24"/>
        </w:rPr>
        <w:t xml:space="preserve"> </w:t>
      </w:r>
      <w:r w:rsidRPr="00271CC5">
        <w:rPr>
          <w:rFonts w:asciiTheme="majorBidi" w:hAnsiTheme="majorBidi" w:cstheme="majorBidi"/>
          <w:sz w:val="24"/>
          <w:szCs w:val="24"/>
        </w:rPr>
        <w:t>ne sont pas tous doués d’une inertie totale et peuvent entraîner, au sein des pré</w:t>
      </w:r>
      <w:r w:rsidR="00420B14">
        <w:rPr>
          <w:rFonts w:asciiTheme="majorBidi" w:hAnsiTheme="majorBidi" w:cstheme="majorBidi"/>
          <w:sz w:val="24"/>
          <w:szCs w:val="24"/>
        </w:rPr>
        <w:t xml:space="preserve">parations mises à leur contact </w:t>
      </w:r>
      <w:r w:rsidRPr="00271CC5">
        <w:rPr>
          <w:rFonts w:asciiTheme="majorBidi" w:hAnsiTheme="majorBidi" w:cstheme="majorBidi"/>
          <w:sz w:val="24"/>
          <w:szCs w:val="24"/>
        </w:rPr>
        <w:t>des dégradations parfois fort accusées des principes actifs ou des adjuvants de ces préparations, de même que certaines manifestations de toxicité non négligeables.</w:t>
      </w:r>
    </w:p>
    <w:p w:rsidR="00271CC5" w:rsidRPr="00271CC5" w:rsidRDefault="008B4F2C" w:rsidP="00271C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VIII.2. </w:t>
      </w:r>
      <w:r w:rsidR="00271CC5" w:rsidRPr="00271CC5">
        <w:rPr>
          <w:rFonts w:asciiTheme="majorBidi" w:hAnsiTheme="majorBidi" w:cstheme="majorBidi"/>
          <w:b/>
          <w:bCs/>
          <w:sz w:val="24"/>
          <w:szCs w:val="24"/>
        </w:rPr>
        <w:t>Les principaux rôles</w:t>
      </w:r>
      <w:r w:rsidR="00271CC5">
        <w:rPr>
          <w:rFonts w:asciiTheme="majorBidi" w:hAnsiTheme="majorBidi" w:cstheme="majorBidi"/>
          <w:b/>
          <w:bCs/>
          <w:sz w:val="24"/>
          <w:szCs w:val="24"/>
        </w:rPr>
        <w:t xml:space="preserve"> </w:t>
      </w:r>
      <w:r w:rsidR="00271CC5" w:rsidRPr="00271CC5">
        <w:rPr>
          <w:rFonts w:asciiTheme="majorBidi" w:hAnsiTheme="majorBidi" w:cstheme="majorBidi"/>
          <w:b/>
          <w:bCs/>
          <w:sz w:val="24"/>
          <w:szCs w:val="24"/>
        </w:rPr>
        <w:t>des matériaux et articles de conditionnement</w:t>
      </w:r>
    </w:p>
    <w:p w:rsidR="00271CC5" w:rsidRPr="00271CC5" w:rsidRDefault="008B4F2C" w:rsidP="00271C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VIII.2.1.</w:t>
      </w:r>
      <w:r w:rsidR="00271CC5" w:rsidRPr="00271CC5">
        <w:rPr>
          <w:rFonts w:asciiTheme="majorBidi" w:hAnsiTheme="majorBidi" w:cstheme="majorBidi"/>
          <w:b/>
          <w:bCs/>
          <w:sz w:val="24"/>
          <w:szCs w:val="24"/>
        </w:rPr>
        <w:t xml:space="preserve"> Rôle de protection</w:t>
      </w:r>
      <w:r w:rsidR="00271CC5">
        <w:rPr>
          <w:rFonts w:asciiTheme="majorBidi" w:hAnsiTheme="majorBidi" w:cstheme="majorBidi"/>
          <w:b/>
          <w:bCs/>
          <w:sz w:val="24"/>
          <w:szCs w:val="24"/>
        </w:rPr>
        <w:t> </w:t>
      </w:r>
    </w:p>
    <w:p w:rsidR="00420B14" w:rsidRDefault="00420B14" w:rsidP="00271CC5">
      <w:pPr>
        <w:spacing w:line="360" w:lineRule="auto"/>
        <w:jc w:val="both"/>
        <w:rPr>
          <w:rFonts w:asciiTheme="majorBidi" w:hAnsiTheme="majorBidi" w:cstheme="majorBidi"/>
          <w:sz w:val="24"/>
          <w:szCs w:val="24"/>
        </w:rPr>
      </w:pPr>
      <w:r w:rsidRPr="00420B14">
        <w:rPr>
          <w:rFonts w:asciiTheme="majorBidi" w:hAnsiTheme="majorBidi" w:cstheme="majorBidi"/>
          <w:sz w:val="24"/>
          <w:szCs w:val="24"/>
        </w:rPr>
        <w:t>Le matériau en contact direct avec le médicament, l’emballage extérieur et les éléments de bouchage et de calage interviennent aussi dans la protection du médicament.</w:t>
      </w:r>
    </w:p>
    <w:p w:rsidR="00624CB1" w:rsidRDefault="00624CB1" w:rsidP="00271CC5">
      <w:pPr>
        <w:spacing w:line="360" w:lineRule="auto"/>
        <w:jc w:val="both"/>
        <w:rPr>
          <w:rFonts w:asciiTheme="majorBidi" w:hAnsiTheme="majorBidi" w:cstheme="majorBidi"/>
          <w:sz w:val="24"/>
          <w:szCs w:val="24"/>
        </w:rPr>
      </w:pPr>
    </w:p>
    <w:p w:rsidR="00271CC5" w:rsidRPr="00271CC5" w:rsidRDefault="008B4F2C" w:rsidP="00271C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VIII.2.2.</w:t>
      </w:r>
      <w:r w:rsidRPr="00271CC5">
        <w:rPr>
          <w:rFonts w:asciiTheme="majorBidi" w:hAnsiTheme="majorBidi" w:cstheme="majorBidi"/>
          <w:b/>
          <w:bCs/>
          <w:sz w:val="24"/>
          <w:szCs w:val="24"/>
        </w:rPr>
        <w:t xml:space="preserve"> </w:t>
      </w:r>
      <w:r>
        <w:rPr>
          <w:rFonts w:asciiTheme="majorBidi" w:hAnsiTheme="majorBidi" w:cstheme="majorBidi"/>
          <w:b/>
          <w:bCs/>
          <w:sz w:val="24"/>
          <w:szCs w:val="24"/>
        </w:rPr>
        <w:t xml:space="preserve"> Rôle fonctionnel </w:t>
      </w:r>
    </w:p>
    <w:p w:rsidR="00271CC5" w:rsidRPr="00271CC5" w:rsidRDefault="00420B14" w:rsidP="00420B14">
      <w:pPr>
        <w:spacing w:line="360" w:lineRule="auto"/>
        <w:jc w:val="both"/>
        <w:rPr>
          <w:rFonts w:asciiTheme="majorBidi" w:hAnsiTheme="majorBidi" w:cstheme="majorBidi"/>
          <w:sz w:val="24"/>
          <w:szCs w:val="24"/>
        </w:rPr>
      </w:pPr>
      <w:r w:rsidRPr="00420B14">
        <w:rPr>
          <w:rFonts w:asciiTheme="majorBidi" w:hAnsiTheme="majorBidi" w:cstheme="majorBidi"/>
          <w:sz w:val="24"/>
          <w:szCs w:val="24"/>
        </w:rPr>
        <w:t xml:space="preserve">Le matériau utilisé peut </w:t>
      </w:r>
      <w:r>
        <w:rPr>
          <w:rFonts w:asciiTheme="majorBidi" w:hAnsiTheme="majorBidi" w:cstheme="majorBidi"/>
          <w:sz w:val="24"/>
          <w:szCs w:val="24"/>
        </w:rPr>
        <w:t>f</w:t>
      </w:r>
      <w:r w:rsidR="00271CC5" w:rsidRPr="00271CC5">
        <w:rPr>
          <w:rFonts w:asciiTheme="majorBidi" w:hAnsiTheme="majorBidi" w:cstheme="majorBidi"/>
          <w:sz w:val="24"/>
          <w:szCs w:val="24"/>
        </w:rPr>
        <w:t>a</w:t>
      </w:r>
      <w:r w:rsidR="00205806">
        <w:rPr>
          <w:rFonts w:asciiTheme="majorBidi" w:hAnsiTheme="majorBidi" w:cstheme="majorBidi"/>
          <w:sz w:val="24"/>
          <w:szCs w:val="24"/>
        </w:rPr>
        <w:t xml:space="preserve">ciliter l’emploi du médicament et </w:t>
      </w:r>
      <w:r w:rsidR="00271CC5" w:rsidRPr="00271CC5">
        <w:rPr>
          <w:rFonts w:asciiTheme="majorBidi" w:hAnsiTheme="majorBidi" w:cstheme="majorBidi"/>
          <w:sz w:val="24"/>
          <w:szCs w:val="24"/>
        </w:rPr>
        <w:t>intervenir dans l’efficacité et augmenter la sécurité de son utilisation.</w:t>
      </w:r>
    </w:p>
    <w:p w:rsidR="00271CC5" w:rsidRPr="00271CC5" w:rsidRDefault="00271CC5" w:rsidP="00271CC5">
      <w:pPr>
        <w:spacing w:line="360" w:lineRule="auto"/>
        <w:jc w:val="both"/>
        <w:rPr>
          <w:rFonts w:asciiTheme="majorBidi" w:hAnsiTheme="majorBidi" w:cstheme="majorBidi"/>
          <w:b/>
          <w:bCs/>
          <w:sz w:val="24"/>
          <w:szCs w:val="24"/>
        </w:rPr>
      </w:pPr>
      <w:r w:rsidRPr="00271CC5">
        <w:rPr>
          <w:rFonts w:asciiTheme="majorBidi" w:hAnsiTheme="majorBidi" w:cstheme="majorBidi"/>
          <w:b/>
          <w:bCs/>
          <w:sz w:val="24"/>
          <w:szCs w:val="24"/>
        </w:rPr>
        <w:t xml:space="preserve"> </w:t>
      </w:r>
      <w:r w:rsidR="008B4F2C">
        <w:rPr>
          <w:rFonts w:asciiTheme="majorBidi" w:hAnsiTheme="majorBidi" w:cstheme="majorBidi"/>
          <w:b/>
          <w:bCs/>
          <w:sz w:val="24"/>
          <w:szCs w:val="24"/>
        </w:rPr>
        <w:t>VIII.2.3.</w:t>
      </w:r>
      <w:r w:rsidR="008B4F2C" w:rsidRPr="00271CC5">
        <w:rPr>
          <w:rFonts w:asciiTheme="majorBidi" w:hAnsiTheme="majorBidi" w:cstheme="majorBidi"/>
          <w:b/>
          <w:bCs/>
          <w:sz w:val="24"/>
          <w:szCs w:val="24"/>
        </w:rPr>
        <w:t xml:space="preserve"> </w:t>
      </w:r>
      <w:r w:rsidRPr="00271CC5">
        <w:rPr>
          <w:rFonts w:asciiTheme="majorBidi" w:hAnsiTheme="majorBidi" w:cstheme="majorBidi"/>
          <w:b/>
          <w:bCs/>
          <w:sz w:val="24"/>
          <w:szCs w:val="24"/>
        </w:rPr>
        <w:t>Rôle d’i</w:t>
      </w:r>
      <w:r w:rsidR="008B4F2C">
        <w:rPr>
          <w:rFonts w:asciiTheme="majorBidi" w:hAnsiTheme="majorBidi" w:cstheme="majorBidi"/>
          <w:b/>
          <w:bCs/>
          <w:sz w:val="24"/>
          <w:szCs w:val="24"/>
        </w:rPr>
        <w:t xml:space="preserve">dentification et d’information </w:t>
      </w:r>
    </w:p>
    <w:p w:rsidR="00271CC5" w:rsidRPr="00271CC5" w:rsidRDefault="00271CC5" w:rsidP="00271CC5">
      <w:pPr>
        <w:spacing w:line="360" w:lineRule="auto"/>
        <w:jc w:val="both"/>
        <w:rPr>
          <w:rFonts w:asciiTheme="majorBidi" w:hAnsiTheme="majorBidi" w:cstheme="majorBidi"/>
          <w:sz w:val="24"/>
          <w:szCs w:val="24"/>
        </w:rPr>
      </w:pPr>
      <w:r w:rsidRPr="00271CC5">
        <w:rPr>
          <w:rFonts w:asciiTheme="majorBidi" w:hAnsiTheme="majorBidi" w:cstheme="majorBidi"/>
          <w:sz w:val="24"/>
          <w:szCs w:val="24"/>
        </w:rPr>
        <w:t>Il comporte un étiquetage et des notices avec mode d’emploi, précautions à prendre, numéro de lot de fabrication, etc.</w:t>
      </w:r>
    </w:p>
    <w:p w:rsidR="00271CC5" w:rsidRDefault="008B4F2C" w:rsidP="00271CC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VIII.2.</w:t>
      </w:r>
      <w:r w:rsidR="00994E6E">
        <w:rPr>
          <w:rFonts w:asciiTheme="majorBidi" w:hAnsiTheme="majorBidi" w:cstheme="majorBidi"/>
          <w:b/>
          <w:bCs/>
          <w:sz w:val="24"/>
          <w:szCs w:val="24"/>
        </w:rPr>
        <w:t xml:space="preserve"> </w:t>
      </w:r>
      <w:r w:rsidR="00271CC5" w:rsidRPr="00271CC5">
        <w:rPr>
          <w:rFonts w:asciiTheme="majorBidi" w:hAnsiTheme="majorBidi" w:cstheme="majorBidi"/>
          <w:b/>
          <w:bCs/>
          <w:sz w:val="24"/>
          <w:szCs w:val="24"/>
        </w:rPr>
        <w:t>Critères de qualité des matériaux et articles de conditionnement</w:t>
      </w:r>
    </w:p>
    <w:p w:rsidR="0036665E" w:rsidRPr="00624CB1" w:rsidRDefault="0036665E" w:rsidP="00271CC5">
      <w:pPr>
        <w:spacing w:line="360" w:lineRule="auto"/>
        <w:jc w:val="both"/>
        <w:rPr>
          <w:rFonts w:asciiTheme="majorBidi" w:hAnsiTheme="majorBidi" w:cstheme="majorBidi"/>
          <w:sz w:val="24"/>
          <w:szCs w:val="24"/>
        </w:rPr>
      </w:pPr>
      <w:r w:rsidRPr="00624CB1">
        <w:rPr>
          <w:rFonts w:asciiTheme="majorBidi" w:hAnsiTheme="majorBidi" w:cstheme="majorBidi"/>
          <w:sz w:val="24"/>
          <w:szCs w:val="24"/>
        </w:rPr>
        <w:t>Les critères essentiels demandés à un matériau de conditionnement sont les suivants :</w:t>
      </w:r>
    </w:p>
    <w:p w:rsidR="00271CC5" w:rsidRPr="00205806" w:rsidRDefault="00271CC5" w:rsidP="00513176">
      <w:pPr>
        <w:pStyle w:val="Paragraphedeliste"/>
        <w:numPr>
          <w:ilvl w:val="0"/>
          <w:numId w:val="16"/>
        </w:numPr>
        <w:spacing w:line="360" w:lineRule="auto"/>
        <w:jc w:val="both"/>
        <w:rPr>
          <w:rFonts w:asciiTheme="majorBidi" w:hAnsiTheme="majorBidi" w:cstheme="majorBidi"/>
          <w:sz w:val="24"/>
          <w:szCs w:val="24"/>
        </w:rPr>
      </w:pPr>
      <w:r w:rsidRPr="00205806">
        <w:rPr>
          <w:rFonts w:asciiTheme="majorBidi" w:hAnsiTheme="majorBidi" w:cstheme="majorBidi"/>
          <w:b/>
          <w:bCs/>
          <w:sz w:val="24"/>
          <w:szCs w:val="24"/>
        </w:rPr>
        <w:t>Imperméabilité aux agents extérieurs</w:t>
      </w:r>
      <w:r w:rsidR="00513176">
        <w:rPr>
          <w:rFonts w:asciiTheme="majorBidi" w:hAnsiTheme="majorBidi" w:cstheme="majorBidi"/>
          <w:sz w:val="24"/>
          <w:szCs w:val="24"/>
        </w:rPr>
        <w:t xml:space="preserve"> tels que la </w:t>
      </w:r>
      <w:r w:rsidRPr="00205806">
        <w:rPr>
          <w:rFonts w:asciiTheme="majorBidi" w:hAnsiTheme="majorBidi" w:cstheme="majorBidi"/>
          <w:sz w:val="24"/>
          <w:szCs w:val="24"/>
        </w:rPr>
        <w:t xml:space="preserve">lumière, </w:t>
      </w:r>
      <w:r w:rsidR="00513176">
        <w:rPr>
          <w:rFonts w:asciiTheme="majorBidi" w:hAnsiTheme="majorBidi" w:cstheme="majorBidi"/>
          <w:sz w:val="24"/>
          <w:szCs w:val="24"/>
        </w:rPr>
        <w:t>l’</w:t>
      </w:r>
      <w:r w:rsidRPr="00205806">
        <w:rPr>
          <w:rFonts w:asciiTheme="majorBidi" w:hAnsiTheme="majorBidi" w:cstheme="majorBidi"/>
          <w:sz w:val="24"/>
          <w:szCs w:val="24"/>
        </w:rPr>
        <w:t>o</w:t>
      </w:r>
      <w:r w:rsidR="00513176">
        <w:rPr>
          <w:rFonts w:asciiTheme="majorBidi" w:hAnsiTheme="majorBidi" w:cstheme="majorBidi"/>
          <w:sz w:val="24"/>
          <w:szCs w:val="24"/>
        </w:rPr>
        <w:t xml:space="preserve">xygène, l’humidité atmosphérique qui sont </w:t>
      </w:r>
      <w:r w:rsidRPr="00205806">
        <w:rPr>
          <w:rFonts w:asciiTheme="majorBidi" w:hAnsiTheme="majorBidi" w:cstheme="majorBidi"/>
          <w:sz w:val="24"/>
          <w:szCs w:val="24"/>
        </w:rPr>
        <w:t>susceptibles de provoq</w:t>
      </w:r>
      <w:r w:rsidR="00513176">
        <w:rPr>
          <w:rFonts w:asciiTheme="majorBidi" w:hAnsiTheme="majorBidi" w:cstheme="majorBidi"/>
          <w:sz w:val="24"/>
          <w:szCs w:val="24"/>
        </w:rPr>
        <w:t>uer une altération des matières. Ils</w:t>
      </w:r>
      <w:r w:rsidRPr="00205806">
        <w:rPr>
          <w:rFonts w:asciiTheme="majorBidi" w:hAnsiTheme="majorBidi" w:cstheme="majorBidi"/>
          <w:sz w:val="24"/>
          <w:szCs w:val="24"/>
        </w:rPr>
        <w:t xml:space="preserve"> sont appelés à protéger </w:t>
      </w:r>
      <w:r w:rsidR="00513176">
        <w:rPr>
          <w:rFonts w:asciiTheme="majorBidi" w:hAnsiTheme="majorBidi" w:cstheme="majorBidi"/>
          <w:sz w:val="24"/>
          <w:szCs w:val="24"/>
        </w:rPr>
        <w:t xml:space="preserve"> le médicament </w:t>
      </w:r>
      <w:r w:rsidRPr="00205806">
        <w:rPr>
          <w:rFonts w:asciiTheme="majorBidi" w:hAnsiTheme="majorBidi" w:cstheme="majorBidi"/>
          <w:sz w:val="24"/>
          <w:szCs w:val="24"/>
        </w:rPr>
        <w:t xml:space="preserve">de l’action de ces agents. </w:t>
      </w:r>
    </w:p>
    <w:p w:rsidR="00271CC5" w:rsidRPr="00205806" w:rsidRDefault="00271CC5" w:rsidP="00205806">
      <w:pPr>
        <w:pStyle w:val="Paragraphedeliste"/>
        <w:numPr>
          <w:ilvl w:val="0"/>
          <w:numId w:val="16"/>
        </w:numPr>
        <w:spacing w:line="360" w:lineRule="auto"/>
        <w:jc w:val="both"/>
        <w:rPr>
          <w:rFonts w:asciiTheme="majorBidi" w:hAnsiTheme="majorBidi" w:cstheme="majorBidi"/>
          <w:sz w:val="24"/>
          <w:szCs w:val="24"/>
        </w:rPr>
      </w:pPr>
      <w:r w:rsidRPr="00205806">
        <w:rPr>
          <w:rFonts w:asciiTheme="majorBidi" w:hAnsiTheme="majorBidi" w:cstheme="majorBidi"/>
          <w:b/>
          <w:bCs/>
          <w:sz w:val="24"/>
          <w:szCs w:val="24"/>
        </w:rPr>
        <w:t>Démunis de toute capacité d’absorption</w:t>
      </w:r>
      <w:r w:rsidRPr="00205806">
        <w:rPr>
          <w:rFonts w:asciiTheme="majorBidi" w:hAnsiTheme="majorBidi" w:cstheme="majorBidi"/>
          <w:sz w:val="24"/>
          <w:szCs w:val="24"/>
        </w:rPr>
        <w:t xml:space="preserve"> : vis-à-vis du médicament, afin d’éviter toute modification quantitative trop accusée des formes pharmaceutiques. </w:t>
      </w:r>
    </w:p>
    <w:p w:rsidR="0036665E" w:rsidRPr="0036665E" w:rsidRDefault="0036665E" w:rsidP="00205806">
      <w:pPr>
        <w:pStyle w:val="Paragraphedeliste"/>
        <w:numPr>
          <w:ilvl w:val="0"/>
          <w:numId w:val="16"/>
        </w:numPr>
        <w:spacing w:line="360" w:lineRule="auto"/>
        <w:jc w:val="both"/>
        <w:rPr>
          <w:rFonts w:asciiTheme="majorBidi" w:hAnsiTheme="majorBidi" w:cstheme="majorBidi"/>
          <w:b/>
          <w:bCs/>
          <w:sz w:val="24"/>
          <w:szCs w:val="24"/>
        </w:rPr>
      </w:pPr>
      <w:r w:rsidRPr="0036665E">
        <w:rPr>
          <w:rFonts w:asciiTheme="majorBidi" w:hAnsiTheme="majorBidi" w:cstheme="majorBidi"/>
          <w:b/>
          <w:bCs/>
          <w:sz w:val="24"/>
          <w:szCs w:val="24"/>
        </w:rPr>
        <w:t>Innocuité absolue</w:t>
      </w:r>
      <w:r>
        <w:rPr>
          <w:rFonts w:asciiTheme="majorBidi" w:hAnsiTheme="majorBidi" w:cstheme="majorBidi"/>
          <w:b/>
          <w:bCs/>
          <w:sz w:val="24"/>
          <w:szCs w:val="24"/>
        </w:rPr>
        <w:t>.</w:t>
      </w:r>
    </w:p>
    <w:p w:rsidR="00271CC5" w:rsidRPr="00205806" w:rsidRDefault="00271CC5" w:rsidP="00205806">
      <w:pPr>
        <w:pStyle w:val="Paragraphedeliste"/>
        <w:numPr>
          <w:ilvl w:val="0"/>
          <w:numId w:val="16"/>
        </w:numPr>
        <w:spacing w:line="360" w:lineRule="auto"/>
        <w:jc w:val="both"/>
        <w:rPr>
          <w:rFonts w:asciiTheme="majorBidi" w:hAnsiTheme="majorBidi" w:cstheme="majorBidi"/>
          <w:sz w:val="24"/>
          <w:szCs w:val="24"/>
        </w:rPr>
      </w:pPr>
      <w:r w:rsidRPr="00205806">
        <w:rPr>
          <w:rFonts w:asciiTheme="majorBidi" w:hAnsiTheme="majorBidi" w:cstheme="majorBidi"/>
          <w:b/>
          <w:bCs/>
          <w:sz w:val="24"/>
          <w:szCs w:val="24"/>
        </w:rPr>
        <w:t>L’aptitude à se prêter aux divers traitements industriels</w:t>
      </w:r>
      <w:r w:rsidRPr="00205806">
        <w:rPr>
          <w:rFonts w:asciiTheme="majorBidi" w:hAnsiTheme="majorBidi" w:cstheme="majorBidi"/>
          <w:sz w:val="24"/>
          <w:szCs w:val="24"/>
        </w:rPr>
        <w:t xml:space="preserve"> qu’ils doivent subir en vue d’en confectionner des objets de conditionnement (moulage à chaud, thermosoudage, …) doit être suffisamment prononcée. </w:t>
      </w:r>
    </w:p>
    <w:p w:rsidR="00B75F96" w:rsidRPr="00205806" w:rsidRDefault="00271CC5" w:rsidP="00205806">
      <w:pPr>
        <w:pStyle w:val="Paragraphedeliste"/>
        <w:numPr>
          <w:ilvl w:val="0"/>
          <w:numId w:val="16"/>
        </w:numPr>
        <w:spacing w:line="360" w:lineRule="auto"/>
        <w:jc w:val="both"/>
        <w:rPr>
          <w:rFonts w:asciiTheme="majorBidi" w:hAnsiTheme="majorBidi" w:cstheme="majorBidi"/>
          <w:b/>
          <w:bCs/>
          <w:sz w:val="24"/>
          <w:szCs w:val="24"/>
        </w:rPr>
      </w:pPr>
      <w:r w:rsidRPr="00205806">
        <w:rPr>
          <w:rFonts w:asciiTheme="majorBidi" w:hAnsiTheme="majorBidi" w:cstheme="majorBidi"/>
          <w:b/>
          <w:bCs/>
          <w:sz w:val="24"/>
          <w:szCs w:val="24"/>
        </w:rPr>
        <w:t>Le prix de revient doit être relativement bas.</w:t>
      </w:r>
    </w:p>
    <w:p w:rsidR="00B75F96" w:rsidRPr="00B75F96" w:rsidRDefault="008A430F" w:rsidP="008A430F">
      <w:pPr>
        <w:spacing w:line="360" w:lineRule="auto"/>
        <w:rPr>
          <w:rFonts w:asciiTheme="majorBidi" w:hAnsiTheme="majorBidi" w:cstheme="majorBidi"/>
          <w:b/>
          <w:bCs/>
          <w:sz w:val="24"/>
          <w:szCs w:val="24"/>
        </w:rPr>
      </w:pPr>
      <w:r>
        <w:rPr>
          <w:rFonts w:asciiTheme="majorBidi" w:hAnsiTheme="majorBidi" w:cstheme="majorBidi"/>
          <w:b/>
          <w:bCs/>
          <w:sz w:val="24"/>
          <w:szCs w:val="24"/>
        </w:rPr>
        <w:t>VIII.4.</w:t>
      </w:r>
      <w:r w:rsidR="00B75F96" w:rsidRPr="00B75F96">
        <w:rPr>
          <w:rFonts w:asciiTheme="majorBidi" w:hAnsiTheme="majorBidi" w:cstheme="majorBidi"/>
          <w:b/>
          <w:bCs/>
          <w:sz w:val="24"/>
          <w:szCs w:val="24"/>
        </w:rPr>
        <w:t>Types </w:t>
      </w:r>
      <w:r w:rsidR="00513176">
        <w:rPr>
          <w:rFonts w:asciiTheme="majorBidi" w:hAnsiTheme="majorBidi" w:cstheme="majorBidi"/>
          <w:b/>
          <w:bCs/>
          <w:sz w:val="24"/>
          <w:szCs w:val="24"/>
        </w:rPr>
        <w:t>de conditionnement</w:t>
      </w:r>
    </w:p>
    <w:p w:rsidR="00B75F96" w:rsidRDefault="00B75F96" w:rsidP="00B75F96">
      <w:pPr>
        <w:spacing w:line="360" w:lineRule="auto"/>
        <w:jc w:val="both"/>
        <w:rPr>
          <w:rFonts w:asciiTheme="majorBidi" w:hAnsiTheme="majorBidi" w:cstheme="majorBidi"/>
          <w:sz w:val="24"/>
          <w:szCs w:val="24"/>
        </w:rPr>
      </w:pPr>
      <w:r w:rsidRPr="000B6098">
        <w:rPr>
          <w:rFonts w:asciiTheme="majorBidi" w:hAnsiTheme="majorBidi" w:cstheme="majorBidi"/>
          <w:sz w:val="24"/>
          <w:szCs w:val="24"/>
        </w:rPr>
        <w:t>Le conditionnement d’un médicament est composé de trois éléments qui ont des fonctions complémentaires : le conditionnement primaire, le condition</w:t>
      </w:r>
      <w:r>
        <w:rPr>
          <w:rFonts w:asciiTheme="majorBidi" w:hAnsiTheme="majorBidi" w:cstheme="majorBidi"/>
          <w:sz w:val="24"/>
          <w:szCs w:val="24"/>
        </w:rPr>
        <w:t>nement secondaire et la notice</w:t>
      </w:r>
      <w:r w:rsidRPr="000B6098">
        <w:rPr>
          <w:rFonts w:asciiTheme="majorBidi" w:hAnsiTheme="majorBidi" w:cstheme="majorBidi"/>
          <w:sz w:val="24"/>
          <w:szCs w:val="24"/>
        </w:rPr>
        <w:t>.</w:t>
      </w:r>
    </w:p>
    <w:p w:rsidR="00B75F96" w:rsidRDefault="008A430F" w:rsidP="00B75F9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VIII.4.1. </w:t>
      </w:r>
      <w:r w:rsidR="00B75F96" w:rsidRPr="00B75F96">
        <w:rPr>
          <w:rFonts w:asciiTheme="majorBidi" w:hAnsiTheme="majorBidi" w:cstheme="majorBidi"/>
          <w:b/>
          <w:bCs/>
          <w:sz w:val="24"/>
          <w:szCs w:val="24"/>
        </w:rPr>
        <w:t xml:space="preserve">Le conditionnement primaire </w:t>
      </w:r>
    </w:p>
    <w:p w:rsidR="00B75F96" w:rsidRDefault="00B75F96" w:rsidP="00BC1D95">
      <w:pPr>
        <w:spacing w:line="360" w:lineRule="auto"/>
        <w:jc w:val="both"/>
        <w:rPr>
          <w:rFonts w:asciiTheme="majorBidi" w:hAnsiTheme="majorBidi" w:cstheme="majorBidi"/>
          <w:sz w:val="24"/>
          <w:szCs w:val="24"/>
        </w:rPr>
      </w:pPr>
      <w:r w:rsidRPr="00B75F96">
        <w:rPr>
          <w:rFonts w:asciiTheme="majorBidi" w:hAnsiTheme="majorBidi" w:cstheme="majorBidi"/>
          <w:sz w:val="24"/>
          <w:szCs w:val="24"/>
        </w:rPr>
        <w:t>Il est constitué par un ensemble de</w:t>
      </w:r>
      <w:r>
        <w:rPr>
          <w:rFonts w:asciiTheme="majorBidi" w:hAnsiTheme="majorBidi" w:cstheme="majorBidi"/>
          <w:sz w:val="24"/>
          <w:szCs w:val="24"/>
        </w:rPr>
        <w:t xml:space="preserve"> </w:t>
      </w:r>
      <w:r w:rsidRPr="00B75F96">
        <w:rPr>
          <w:rFonts w:asciiTheme="majorBidi" w:hAnsiTheme="majorBidi" w:cstheme="majorBidi"/>
          <w:sz w:val="24"/>
          <w:szCs w:val="24"/>
        </w:rPr>
        <w:t>dispositifs qui permet d’assurer la</w:t>
      </w:r>
      <w:r>
        <w:rPr>
          <w:rFonts w:asciiTheme="majorBidi" w:hAnsiTheme="majorBidi" w:cstheme="majorBidi"/>
          <w:sz w:val="24"/>
          <w:szCs w:val="24"/>
        </w:rPr>
        <w:t xml:space="preserve"> </w:t>
      </w:r>
      <w:r w:rsidRPr="00B75F96">
        <w:rPr>
          <w:rFonts w:asciiTheme="majorBidi" w:hAnsiTheme="majorBidi" w:cstheme="majorBidi"/>
          <w:sz w:val="24"/>
          <w:szCs w:val="24"/>
        </w:rPr>
        <w:t xml:space="preserve">première </w:t>
      </w:r>
      <w:r w:rsidR="00BC1D95" w:rsidRPr="00B75F96">
        <w:rPr>
          <w:rFonts w:asciiTheme="majorBidi" w:hAnsiTheme="majorBidi" w:cstheme="majorBidi"/>
          <w:sz w:val="24"/>
          <w:szCs w:val="24"/>
        </w:rPr>
        <w:t xml:space="preserve">protection </w:t>
      </w:r>
      <w:r w:rsidRPr="00B75F96">
        <w:rPr>
          <w:rFonts w:asciiTheme="majorBidi" w:hAnsiTheme="majorBidi" w:cstheme="majorBidi"/>
          <w:sz w:val="24"/>
          <w:szCs w:val="24"/>
        </w:rPr>
        <w:t>de la forme</w:t>
      </w:r>
      <w:r>
        <w:rPr>
          <w:rFonts w:asciiTheme="majorBidi" w:hAnsiTheme="majorBidi" w:cstheme="majorBidi"/>
          <w:sz w:val="24"/>
          <w:szCs w:val="24"/>
        </w:rPr>
        <w:t xml:space="preserve"> galénique </w:t>
      </w:r>
      <w:r w:rsidRPr="00B75F96">
        <w:rPr>
          <w:rFonts w:asciiTheme="majorBidi" w:hAnsiTheme="majorBidi" w:cstheme="majorBidi"/>
          <w:sz w:val="24"/>
          <w:szCs w:val="24"/>
        </w:rPr>
        <w:t>(flacon, ampoules, stylos, blisters…). C’est généralement la plus petite unité de distribution ou d’utilisation du produit.</w:t>
      </w:r>
    </w:p>
    <w:p w:rsidR="00C6227C" w:rsidRDefault="00C6227C" w:rsidP="00BC1D95">
      <w:pPr>
        <w:spacing w:line="360" w:lineRule="auto"/>
        <w:jc w:val="both"/>
        <w:rPr>
          <w:rFonts w:asciiTheme="majorBidi" w:hAnsiTheme="majorBidi" w:cstheme="majorBidi"/>
          <w:sz w:val="24"/>
          <w:szCs w:val="24"/>
        </w:rPr>
      </w:pPr>
    </w:p>
    <w:p w:rsidR="00C6227C" w:rsidRPr="00B75F96" w:rsidRDefault="00C6227C" w:rsidP="00BC1D95">
      <w:pPr>
        <w:spacing w:line="360" w:lineRule="auto"/>
        <w:jc w:val="both"/>
        <w:rPr>
          <w:rFonts w:asciiTheme="majorBidi" w:hAnsiTheme="majorBidi" w:cstheme="majorBidi"/>
          <w:sz w:val="24"/>
          <w:szCs w:val="24"/>
        </w:rPr>
      </w:pPr>
    </w:p>
    <w:p w:rsidR="00B75F96" w:rsidRDefault="008A430F" w:rsidP="00B75F9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VIII.4.2. </w:t>
      </w:r>
      <w:r w:rsidR="00B75F96" w:rsidRPr="00B75F96">
        <w:rPr>
          <w:rFonts w:asciiTheme="majorBidi" w:hAnsiTheme="majorBidi" w:cstheme="majorBidi"/>
          <w:b/>
          <w:bCs/>
          <w:sz w:val="24"/>
          <w:szCs w:val="24"/>
        </w:rPr>
        <w:t xml:space="preserve">Le conditionnement secondaire </w:t>
      </w:r>
    </w:p>
    <w:p w:rsidR="00F23A2B" w:rsidRDefault="00B75F96" w:rsidP="00F23A2B">
      <w:pPr>
        <w:spacing w:line="360" w:lineRule="auto"/>
        <w:jc w:val="both"/>
        <w:rPr>
          <w:rFonts w:asciiTheme="majorBidi" w:hAnsiTheme="majorBidi" w:cstheme="majorBidi"/>
          <w:sz w:val="24"/>
          <w:szCs w:val="24"/>
        </w:rPr>
      </w:pPr>
      <w:r w:rsidRPr="00B75F96">
        <w:rPr>
          <w:rFonts w:asciiTheme="majorBidi" w:hAnsiTheme="majorBidi" w:cstheme="majorBidi"/>
          <w:sz w:val="24"/>
          <w:szCs w:val="24"/>
        </w:rPr>
        <w:t>Le conditionnement secondaire est défini comme tout ce qui n’est pas en contact direct avec le médicament et qui contribue</w:t>
      </w:r>
      <w:r>
        <w:rPr>
          <w:rFonts w:asciiTheme="majorBidi" w:hAnsiTheme="majorBidi" w:cstheme="majorBidi"/>
          <w:sz w:val="24"/>
          <w:szCs w:val="24"/>
        </w:rPr>
        <w:t xml:space="preserve"> à son identification</w:t>
      </w:r>
      <w:r w:rsidR="00F23A2B">
        <w:rPr>
          <w:rFonts w:asciiTheme="majorBidi" w:hAnsiTheme="majorBidi" w:cstheme="majorBidi"/>
          <w:sz w:val="24"/>
          <w:szCs w:val="24"/>
        </w:rPr>
        <w:t>.</w:t>
      </w:r>
      <w:r w:rsidRPr="00B75F96">
        <w:rPr>
          <w:rFonts w:asciiTheme="majorBidi" w:hAnsiTheme="majorBidi" w:cstheme="majorBidi"/>
          <w:sz w:val="24"/>
          <w:szCs w:val="24"/>
        </w:rPr>
        <w:t xml:space="preserve"> </w:t>
      </w:r>
    </w:p>
    <w:p w:rsidR="00B75F96" w:rsidRPr="00EE7235" w:rsidRDefault="00F23A2B" w:rsidP="00F23A2B">
      <w:pPr>
        <w:spacing w:line="360" w:lineRule="auto"/>
        <w:jc w:val="both"/>
        <w:rPr>
          <w:rFonts w:asciiTheme="majorBidi" w:hAnsiTheme="majorBidi" w:cstheme="majorBidi"/>
          <w:sz w:val="24"/>
          <w:szCs w:val="24"/>
        </w:rPr>
      </w:pPr>
      <w:r w:rsidRPr="00F23A2B">
        <w:rPr>
          <w:rFonts w:asciiTheme="majorBidi" w:hAnsiTheme="majorBidi" w:cstheme="majorBidi"/>
          <w:b/>
          <w:bCs/>
          <w:sz w:val="24"/>
          <w:szCs w:val="24"/>
        </w:rPr>
        <w:t>Exemple</w:t>
      </w:r>
      <w:r>
        <w:rPr>
          <w:rFonts w:asciiTheme="majorBidi" w:hAnsiTheme="majorBidi" w:cstheme="majorBidi"/>
          <w:sz w:val="24"/>
          <w:szCs w:val="24"/>
        </w:rPr>
        <w:t xml:space="preserve"> : cartons d’emballage.</w:t>
      </w:r>
    </w:p>
    <w:p w:rsidR="007115A7" w:rsidRPr="007115A7" w:rsidRDefault="008A430F" w:rsidP="00B75F96">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VIII.4.3. </w:t>
      </w:r>
      <w:r w:rsidR="00B75F96" w:rsidRPr="007115A7">
        <w:rPr>
          <w:rFonts w:asciiTheme="majorBidi" w:hAnsiTheme="majorBidi" w:cstheme="majorBidi"/>
          <w:b/>
          <w:bCs/>
          <w:sz w:val="24"/>
          <w:szCs w:val="24"/>
        </w:rPr>
        <w:t xml:space="preserve">La notice </w:t>
      </w:r>
    </w:p>
    <w:p w:rsidR="00B75F96" w:rsidRPr="00B75F96" w:rsidRDefault="00B75F96" w:rsidP="00BC1D95">
      <w:pPr>
        <w:spacing w:line="360" w:lineRule="auto"/>
        <w:jc w:val="both"/>
        <w:rPr>
          <w:rFonts w:asciiTheme="majorBidi" w:hAnsiTheme="majorBidi" w:cstheme="majorBidi"/>
          <w:sz w:val="24"/>
          <w:szCs w:val="24"/>
        </w:rPr>
      </w:pPr>
      <w:r w:rsidRPr="00B75F96">
        <w:rPr>
          <w:rFonts w:asciiTheme="majorBidi" w:hAnsiTheme="majorBidi" w:cstheme="majorBidi"/>
          <w:sz w:val="24"/>
          <w:szCs w:val="24"/>
        </w:rPr>
        <w:t>C’est le document d’information du médicament à destination de l’utilisateur. Sa présence est obligatoire et doit être claire puisqu’elle va être généralement consultée par le patient en absence de tout professionnel de santé. Elle doit comporter un certain nombre de mentions réglementaires que nous détaillerons ultérieurement.</w:t>
      </w:r>
    </w:p>
    <w:p w:rsidR="007115A7" w:rsidRPr="007115A7" w:rsidRDefault="008A430F" w:rsidP="00B75F96">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VIII.4.4. </w:t>
      </w:r>
      <w:r w:rsidR="00B75F96" w:rsidRPr="007115A7">
        <w:rPr>
          <w:rFonts w:asciiTheme="majorBidi" w:hAnsiTheme="majorBidi" w:cstheme="majorBidi"/>
          <w:b/>
          <w:bCs/>
          <w:sz w:val="24"/>
          <w:szCs w:val="24"/>
        </w:rPr>
        <w:t xml:space="preserve">Le conditionnement tertiaire </w:t>
      </w:r>
    </w:p>
    <w:p w:rsidR="00B75F96" w:rsidRPr="007115A7" w:rsidRDefault="007115A7" w:rsidP="007115A7">
      <w:pPr>
        <w:spacing w:line="360" w:lineRule="auto"/>
        <w:rPr>
          <w:rFonts w:asciiTheme="majorBidi" w:hAnsiTheme="majorBidi" w:cstheme="majorBidi"/>
          <w:sz w:val="24"/>
          <w:szCs w:val="24"/>
        </w:rPr>
      </w:pPr>
      <w:r w:rsidRPr="007115A7">
        <w:rPr>
          <w:rFonts w:asciiTheme="majorBidi" w:hAnsiTheme="majorBidi" w:cstheme="majorBidi"/>
          <w:sz w:val="24"/>
          <w:szCs w:val="24"/>
        </w:rPr>
        <w:t xml:space="preserve">Le conditionnement tertiaire </w:t>
      </w:r>
      <w:r w:rsidR="00B75F96" w:rsidRPr="007115A7">
        <w:rPr>
          <w:rFonts w:asciiTheme="majorBidi" w:hAnsiTheme="majorBidi" w:cstheme="majorBidi"/>
          <w:sz w:val="24"/>
          <w:szCs w:val="24"/>
        </w:rPr>
        <w:t>est utilisé pour la manipulation et l’expédition de l’ensemble des produits.</w:t>
      </w:r>
    </w:p>
    <w:p w:rsidR="007115A7" w:rsidRPr="007115A7" w:rsidRDefault="008A430F" w:rsidP="007115A7">
      <w:pPr>
        <w:rPr>
          <w:rFonts w:asciiTheme="majorBidi" w:hAnsiTheme="majorBidi" w:cstheme="majorBidi"/>
          <w:b/>
          <w:bCs/>
          <w:sz w:val="24"/>
          <w:szCs w:val="24"/>
        </w:rPr>
      </w:pPr>
      <w:r>
        <w:rPr>
          <w:rFonts w:asciiTheme="majorBidi" w:hAnsiTheme="majorBidi" w:cstheme="majorBidi"/>
          <w:b/>
          <w:bCs/>
          <w:sz w:val="24"/>
          <w:szCs w:val="24"/>
        </w:rPr>
        <w:t xml:space="preserve">VIII.5. </w:t>
      </w:r>
      <w:r w:rsidR="007115A7" w:rsidRPr="007115A7">
        <w:rPr>
          <w:rFonts w:asciiTheme="majorBidi" w:hAnsiTheme="majorBidi" w:cstheme="majorBidi"/>
          <w:b/>
          <w:bCs/>
          <w:sz w:val="24"/>
          <w:szCs w:val="24"/>
        </w:rPr>
        <w:t xml:space="preserve">Principaux matériaux de conditionnement </w:t>
      </w:r>
    </w:p>
    <w:p w:rsidR="007115A7" w:rsidRPr="007115A7" w:rsidRDefault="008A430F" w:rsidP="007115A7">
      <w:pPr>
        <w:rPr>
          <w:rFonts w:asciiTheme="majorBidi" w:hAnsiTheme="majorBidi" w:cstheme="majorBidi"/>
          <w:b/>
          <w:bCs/>
          <w:sz w:val="24"/>
          <w:szCs w:val="24"/>
        </w:rPr>
      </w:pPr>
      <w:r>
        <w:rPr>
          <w:rFonts w:asciiTheme="majorBidi" w:hAnsiTheme="majorBidi" w:cstheme="majorBidi"/>
          <w:b/>
          <w:bCs/>
          <w:sz w:val="24"/>
          <w:szCs w:val="24"/>
        </w:rPr>
        <w:t xml:space="preserve">VIII.5.1. Le verre </w:t>
      </w:r>
    </w:p>
    <w:p w:rsidR="007115A7" w:rsidRPr="007115A7" w:rsidRDefault="008A430F" w:rsidP="007115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VIII.5.1.1. Composition </w:t>
      </w:r>
    </w:p>
    <w:p w:rsidR="007115A7" w:rsidRPr="007115A7" w:rsidRDefault="007115A7" w:rsidP="007115A7">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 xml:space="preserve">Substance vitreuse répondant à la formule générale : </w:t>
      </w:r>
    </w:p>
    <w:p w:rsidR="007115A7" w:rsidRPr="007115A7" w:rsidRDefault="007115A7" w:rsidP="007115A7">
      <w:pPr>
        <w:spacing w:line="360" w:lineRule="auto"/>
        <w:jc w:val="center"/>
        <w:rPr>
          <w:rFonts w:asciiTheme="majorBidi" w:hAnsiTheme="majorBidi" w:cstheme="majorBidi"/>
          <w:b/>
          <w:bCs/>
          <w:sz w:val="28"/>
          <w:szCs w:val="28"/>
        </w:rPr>
      </w:pPr>
      <w:r w:rsidRPr="007115A7">
        <w:rPr>
          <w:rFonts w:asciiTheme="majorBidi" w:hAnsiTheme="majorBidi" w:cstheme="majorBidi"/>
          <w:b/>
          <w:bCs/>
          <w:sz w:val="28"/>
          <w:szCs w:val="28"/>
        </w:rPr>
        <w:t>Si O</w:t>
      </w:r>
      <w:r w:rsidRPr="007115A7">
        <w:rPr>
          <w:rFonts w:asciiTheme="majorBidi" w:hAnsiTheme="majorBidi" w:cstheme="majorBidi"/>
          <w:b/>
          <w:bCs/>
          <w:sz w:val="28"/>
          <w:szCs w:val="28"/>
          <w:vertAlign w:val="subscript"/>
        </w:rPr>
        <w:t>2</w:t>
      </w:r>
      <w:r w:rsidRPr="007115A7">
        <w:rPr>
          <w:rFonts w:asciiTheme="majorBidi" w:hAnsiTheme="majorBidi" w:cstheme="majorBidi"/>
          <w:b/>
          <w:bCs/>
          <w:sz w:val="28"/>
          <w:szCs w:val="28"/>
        </w:rPr>
        <w:t>(Na</w:t>
      </w:r>
      <w:r w:rsidRPr="007115A7">
        <w:rPr>
          <w:rFonts w:asciiTheme="majorBidi" w:hAnsiTheme="majorBidi" w:cstheme="majorBidi"/>
          <w:b/>
          <w:bCs/>
          <w:sz w:val="28"/>
          <w:szCs w:val="28"/>
          <w:vertAlign w:val="subscript"/>
        </w:rPr>
        <w:t>2</w:t>
      </w:r>
      <w:r>
        <w:rPr>
          <w:rFonts w:asciiTheme="majorBidi" w:hAnsiTheme="majorBidi" w:cstheme="majorBidi"/>
          <w:b/>
          <w:bCs/>
          <w:sz w:val="28"/>
          <w:szCs w:val="28"/>
          <w:vertAlign w:val="subscript"/>
        </w:rPr>
        <w:t xml:space="preserve"> </w:t>
      </w:r>
      <w:r w:rsidRPr="007115A7">
        <w:rPr>
          <w:rFonts w:asciiTheme="majorBidi" w:hAnsiTheme="majorBidi" w:cstheme="majorBidi"/>
          <w:b/>
          <w:bCs/>
          <w:sz w:val="28"/>
          <w:szCs w:val="28"/>
        </w:rPr>
        <w:t>O)</w:t>
      </w:r>
      <w:r w:rsidRPr="007115A7">
        <w:rPr>
          <w:rFonts w:asciiTheme="majorBidi" w:hAnsiTheme="majorBidi" w:cstheme="majorBidi"/>
          <w:b/>
          <w:bCs/>
          <w:sz w:val="28"/>
          <w:szCs w:val="28"/>
          <w:vertAlign w:val="subscript"/>
        </w:rPr>
        <w:t>X</w:t>
      </w:r>
      <w:r w:rsidRPr="007115A7">
        <w:rPr>
          <w:rFonts w:asciiTheme="majorBidi" w:hAnsiTheme="majorBidi" w:cstheme="majorBidi"/>
          <w:b/>
          <w:bCs/>
          <w:sz w:val="28"/>
          <w:szCs w:val="28"/>
        </w:rPr>
        <w:t>(Ca</w:t>
      </w:r>
      <w:r>
        <w:rPr>
          <w:rFonts w:asciiTheme="majorBidi" w:hAnsiTheme="majorBidi" w:cstheme="majorBidi"/>
          <w:b/>
          <w:bCs/>
          <w:sz w:val="28"/>
          <w:szCs w:val="28"/>
        </w:rPr>
        <w:t xml:space="preserve"> </w:t>
      </w:r>
      <w:r w:rsidRPr="007115A7">
        <w:rPr>
          <w:rFonts w:asciiTheme="majorBidi" w:hAnsiTheme="majorBidi" w:cstheme="majorBidi"/>
          <w:b/>
          <w:bCs/>
          <w:sz w:val="28"/>
          <w:szCs w:val="28"/>
        </w:rPr>
        <w:t>O)</w:t>
      </w:r>
      <w:r w:rsidRPr="007115A7">
        <w:rPr>
          <w:rFonts w:asciiTheme="majorBidi" w:hAnsiTheme="majorBidi" w:cstheme="majorBidi"/>
          <w:b/>
          <w:bCs/>
          <w:sz w:val="28"/>
          <w:szCs w:val="28"/>
          <w:vertAlign w:val="subscript"/>
        </w:rPr>
        <w:t>Y</w:t>
      </w:r>
    </w:p>
    <w:p w:rsidR="007115A7" w:rsidRPr="007115A7" w:rsidRDefault="007115A7" w:rsidP="007115A7">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w:t>
      </w:r>
      <w:r w:rsidRPr="007115A7">
        <w:rPr>
          <w:rFonts w:asciiTheme="majorBidi" w:hAnsiTheme="majorBidi" w:cstheme="majorBidi"/>
          <w:b/>
          <w:bCs/>
          <w:sz w:val="24"/>
          <w:szCs w:val="24"/>
        </w:rPr>
        <w:t>Composants fondamentaux</w:t>
      </w:r>
      <w:r w:rsidR="00205806">
        <w:rPr>
          <w:rFonts w:asciiTheme="majorBidi" w:hAnsiTheme="majorBidi" w:cstheme="majorBidi"/>
          <w:b/>
          <w:bCs/>
          <w:sz w:val="24"/>
          <w:szCs w:val="24"/>
        </w:rPr>
        <w:t> :</w:t>
      </w:r>
    </w:p>
    <w:p w:rsidR="007115A7" w:rsidRPr="007115A7" w:rsidRDefault="007115A7" w:rsidP="007115A7">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 xml:space="preserve">- </w:t>
      </w:r>
      <w:r w:rsidRPr="007115A7">
        <w:rPr>
          <w:rFonts w:asciiTheme="majorBidi" w:hAnsiTheme="majorBidi" w:cstheme="majorBidi"/>
          <w:b/>
          <w:bCs/>
          <w:sz w:val="24"/>
          <w:szCs w:val="24"/>
        </w:rPr>
        <w:t>Élément vitrifiant (SiO</w:t>
      </w:r>
      <w:r w:rsidRPr="007115A7">
        <w:rPr>
          <w:rFonts w:asciiTheme="majorBidi" w:hAnsiTheme="majorBidi" w:cstheme="majorBidi"/>
          <w:b/>
          <w:bCs/>
          <w:sz w:val="24"/>
          <w:szCs w:val="24"/>
          <w:vertAlign w:val="subscript"/>
        </w:rPr>
        <w:t>2</w:t>
      </w:r>
      <w:r w:rsidRPr="007115A7">
        <w:rPr>
          <w:rFonts w:asciiTheme="majorBidi" w:hAnsiTheme="majorBidi" w:cstheme="majorBidi"/>
          <w:b/>
          <w:bCs/>
          <w:sz w:val="24"/>
          <w:szCs w:val="24"/>
        </w:rPr>
        <w:t>)</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Pr="007115A7">
        <w:rPr>
          <w:rFonts w:asciiTheme="majorBidi" w:hAnsiTheme="majorBidi" w:cstheme="majorBidi"/>
          <w:sz w:val="24"/>
          <w:szCs w:val="24"/>
        </w:rPr>
        <w:t>il peut être remplacé, en partie, par l’anhydride borique B</w:t>
      </w:r>
      <w:r w:rsidRPr="007115A7">
        <w:rPr>
          <w:rFonts w:asciiTheme="majorBidi" w:hAnsiTheme="majorBidi" w:cstheme="majorBidi"/>
          <w:sz w:val="24"/>
          <w:szCs w:val="24"/>
          <w:vertAlign w:val="subscript"/>
        </w:rPr>
        <w:t>2</w:t>
      </w:r>
      <w:r w:rsidRPr="007115A7">
        <w:rPr>
          <w:rFonts w:asciiTheme="majorBidi" w:hAnsiTheme="majorBidi" w:cstheme="majorBidi"/>
          <w:sz w:val="24"/>
          <w:szCs w:val="24"/>
        </w:rPr>
        <w:t>O</w:t>
      </w:r>
      <w:r w:rsidRPr="007115A7">
        <w:rPr>
          <w:rFonts w:asciiTheme="majorBidi" w:hAnsiTheme="majorBidi" w:cstheme="majorBidi"/>
          <w:sz w:val="24"/>
          <w:szCs w:val="24"/>
          <w:vertAlign w:val="subscript"/>
        </w:rPr>
        <w:t>3</w:t>
      </w:r>
      <w:r w:rsidRPr="007115A7">
        <w:rPr>
          <w:rFonts w:asciiTheme="majorBidi" w:hAnsiTheme="majorBidi" w:cstheme="majorBidi"/>
          <w:sz w:val="24"/>
          <w:szCs w:val="24"/>
        </w:rPr>
        <w:t xml:space="preserve">, ce qui rend le verre moins fragile aux variations de température et plus neutre. </w:t>
      </w:r>
    </w:p>
    <w:p w:rsidR="007115A7" w:rsidRPr="007115A7" w:rsidRDefault="007115A7" w:rsidP="007115A7">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 xml:space="preserve">- </w:t>
      </w:r>
      <w:r w:rsidRPr="007115A7">
        <w:rPr>
          <w:rFonts w:asciiTheme="majorBidi" w:hAnsiTheme="majorBidi" w:cstheme="majorBidi"/>
          <w:b/>
          <w:bCs/>
          <w:sz w:val="24"/>
          <w:szCs w:val="24"/>
        </w:rPr>
        <w:t>Élément fondant (Na</w:t>
      </w:r>
      <w:r w:rsidRPr="007115A7">
        <w:rPr>
          <w:rFonts w:asciiTheme="majorBidi" w:hAnsiTheme="majorBidi" w:cstheme="majorBidi"/>
          <w:b/>
          <w:bCs/>
          <w:sz w:val="24"/>
          <w:szCs w:val="24"/>
          <w:vertAlign w:val="subscript"/>
        </w:rPr>
        <w:t>2</w:t>
      </w:r>
      <w:r w:rsidRPr="007115A7">
        <w:rPr>
          <w:rFonts w:asciiTheme="majorBidi" w:hAnsiTheme="majorBidi" w:cstheme="majorBidi"/>
          <w:b/>
          <w:bCs/>
          <w:sz w:val="24"/>
          <w:szCs w:val="24"/>
        </w:rPr>
        <w:t>O)</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Pr="007115A7">
        <w:rPr>
          <w:rFonts w:asciiTheme="majorBidi" w:hAnsiTheme="majorBidi" w:cstheme="majorBidi"/>
          <w:sz w:val="24"/>
          <w:szCs w:val="24"/>
        </w:rPr>
        <w:t xml:space="preserve">utilisé sous forme de carbonate ou de sulfate disodique ; le verre devient plus fusible mais en même temps peu résistant aux solvants. </w:t>
      </w:r>
    </w:p>
    <w:p w:rsidR="007115A7" w:rsidRPr="007115A7" w:rsidRDefault="007115A7" w:rsidP="007115A7">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 xml:space="preserve">- </w:t>
      </w:r>
      <w:r w:rsidRPr="007115A7">
        <w:rPr>
          <w:rFonts w:asciiTheme="majorBidi" w:hAnsiTheme="majorBidi" w:cstheme="majorBidi"/>
          <w:b/>
          <w:bCs/>
          <w:sz w:val="24"/>
          <w:szCs w:val="24"/>
        </w:rPr>
        <w:t>Élément stabilisant (CaO)</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Pr="007115A7">
        <w:rPr>
          <w:rFonts w:asciiTheme="majorBidi" w:hAnsiTheme="majorBidi" w:cstheme="majorBidi"/>
          <w:sz w:val="24"/>
          <w:szCs w:val="24"/>
        </w:rPr>
        <w:t xml:space="preserve">la libération d’alcali avec attaque du verre est diminuée. </w:t>
      </w:r>
    </w:p>
    <w:p w:rsidR="007115A7" w:rsidRPr="007115A7" w:rsidRDefault="007115A7" w:rsidP="007115A7">
      <w:pPr>
        <w:rPr>
          <w:rFonts w:asciiTheme="majorBidi" w:hAnsiTheme="majorBidi" w:cstheme="majorBidi"/>
          <w:sz w:val="24"/>
          <w:szCs w:val="24"/>
        </w:rPr>
      </w:pPr>
      <w:r w:rsidRPr="007115A7">
        <w:rPr>
          <w:rFonts w:asciiTheme="majorBidi" w:hAnsiTheme="majorBidi" w:cstheme="majorBidi"/>
          <w:sz w:val="24"/>
          <w:szCs w:val="24"/>
        </w:rPr>
        <w:t>●</w:t>
      </w:r>
      <w:r w:rsidRPr="007115A7">
        <w:rPr>
          <w:rFonts w:asciiTheme="majorBidi" w:hAnsiTheme="majorBidi" w:cstheme="majorBidi"/>
          <w:b/>
          <w:bCs/>
          <w:sz w:val="24"/>
          <w:szCs w:val="24"/>
        </w:rPr>
        <w:t>Composants secondaires :</w:t>
      </w:r>
      <w:r w:rsidRPr="007115A7">
        <w:rPr>
          <w:rFonts w:asciiTheme="majorBidi" w:hAnsiTheme="majorBidi" w:cstheme="majorBidi"/>
          <w:sz w:val="24"/>
          <w:szCs w:val="24"/>
        </w:rPr>
        <w:t xml:space="preserve"> </w:t>
      </w:r>
    </w:p>
    <w:p w:rsidR="007115A7" w:rsidRPr="007115A7" w:rsidRDefault="007115A7" w:rsidP="007115A7">
      <w:pPr>
        <w:rPr>
          <w:rFonts w:asciiTheme="majorBidi" w:hAnsiTheme="majorBidi" w:cstheme="majorBidi"/>
          <w:sz w:val="24"/>
          <w:szCs w:val="24"/>
        </w:rPr>
      </w:pPr>
      <w:r w:rsidRPr="007115A7">
        <w:rPr>
          <w:rFonts w:asciiTheme="majorBidi" w:hAnsiTheme="majorBidi" w:cstheme="majorBidi"/>
          <w:sz w:val="24"/>
          <w:szCs w:val="24"/>
        </w:rPr>
        <w:t xml:space="preserve">- </w:t>
      </w:r>
      <w:r w:rsidRPr="007115A7">
        <w:rPr>
          <w:rFonts w:asciiTheme="majorBidi" w:hAnsiTheme="majorBidi" w:cstheme="majorBidi"/>
          <w:b/>
          <w:bCs/>
          <w:sz w:val="24"/>
          <w:szCs w:val="24"/>
        </w:rPr>
        <w:t>Alumine</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00420B14">
        <w:rPr>
          <w:rFonts w:asciiTheme="majorBidi" w:hAnsiTheme="majorBidi" w:cstheme="majorBidi"/>
          <w:sz w:val="24"/>
          <w:szCs w:val="24"/>
        </w:rPr>
        <w:t xml:space="preserve">Elle </w:t>
      </w:r>
      <w:r w:rsidRPr="007115A7">
        <w:rPr>
          <w:rFonts w:asciiTheme="majorBidi" w:hAnsiTheme="majorBidi" w:cstheme="majorBidi"/>
          <w:sz w:val="24"/>
          <w:szCs w:val="24"/>
        </w:rPr>
        <w:t xml:space="preserve">retarde la dévitrification et augmente la résistance du verre. </w:t>
      </w:r>
    </w:p>
    <w:p w:rsidR="007115A7" w:rsidRPr="007115A7" w:rsidRDefault="007115A7" w:rsidP="007115A7">
      <w:pPr>
        <w:rPr>
          <w:rFonts w:asciiTheme="majorBidi" w:hAnsiTheme="majorBidi" w:cstheme="majorBidi"/>
          <w:sz w:val="24"/>
          <w:szCs w:val="24"/>
        </w:rPr>
      </w:pPr>
      <w:r w:rsidRPr="007115A7">
        <w:rPr>
          <w:rFonts w:asciiTheme="majorBidi" w:hAnsiTheme="majorBidi" w:cstheme="majorBidi"/>
          <w:sz w:val="24"/>
          <w:szCs w:val="24"/>
        </w:rPr>
        <w:lastRenderedPageBreak/>
        <w:t xml:space="preserve">- </w:t>
      </w:r>
      <w:r w:rsidRPr="007115A7">
        <w:rPr>
          <w:rFonts w:asciiTheme="majorBidi" w:hAnsiTheme="majorBidi" w:cstheme="majorBidi"/>
          <w:b/>
          <w:bCs/>
          <w:sz w:val="24"/>
          <w:szCs w:val="24"/>
        </w:rPr>
        <w:t>Les affinants</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Pr="007115A7">
        <w:rPr>
          <w:rFonts w:asciiTheme="majorBidi" w:hAnsiTheme="majorBidi" w:cstheme="majorBidi"/>
          <w:sz w:val="24"/>
          <w:szCs w:val="24"/>
        </w:rPr>
        <w:t>pour éliminer les bulles d’air (</w:t>
      </w:r>
      <w:r w:rsidR="009F2AF1">
        <w:rPr>
          <w:rFonts w:asciiTheme="majorBidi" w:hAnsiTheme="majorBidi" w:cstheme="majorBidi"/>
          <w:sz w:val="24"/>
          <w:szCs w:val="24"/>
        </w:rPr>
        <w:t xml:space="preserve">exemple : </w:t>
      </w:r>
      <w:r w:rsidRPr="007115A7">
        <w:rPr>
          <w:rFonts w:asciiTheme="majorBidi" w:hAnsiTheme="majorBidi" w:cstheme="majorBidi"/>
          <w:sz w:val="24"/>
          <w:szCs w:val="24"/>
        </w:rPr>
        <w:t>As</w:t>
      </w:r>
      <w:r w:rsidRPr="007115A7">
        <w:rPr>
          <w:rFonts w:asciiTheme="majorBidi" w:hAnsiTheme="majorBidi" w:cstheme="majorBidi"/>
          <w:sz w:val="24"/>
          <w:szCs w:val="24"/>
          <w:vertAlign w:val="subscript"/>
        </w:rPr>
        <w:t>2</w:t>
      </w:r>
      <w:r w:rsidRPr="007115A7">
        <w:rPr>
          <w:rFonts w:asciiTheme="majorBidi" w:hAnsiTheme="majorBidi" w:cstheme="majorBidi"/>
          <w:sz w:val="24"/>
          <w:szCs w:val="24"/>
        </w:rPr>
        <w:t>O</w:t>
      </w:r>
      <w:r w:rsidRPr="007115A7">
        <w:rPr>
          <w:rFonts w:asciiTheme="majorBidi" w:hAnsiTheme="majorBidi" w:cstheme="majorBidi"/>
          <w:sz w:val="24"/>
          <w:szCs w:val="24"/>
          <w:vertAlign w:val="subscript"/>
        </w:rPr>
        <w:t>3</w:t>
      </w:r>
      <w:r w:rsidRPr="007115A7">
        <w:rPr>
          <w:rFonts w:asciiTheme="majorBidi" w:hAnsiTheme="majorBidi" w:cstheme="majorBidi"/>
          <w:sz w:val="24"/>
          <w:szCs w:val="24"/>
        </w:rPr>
        <w:t xml:space="preserve">). </w:t>
      </w:r>
    </w:p>
    <w:p w:rsidR="007115A7" w:rsidRPr="007115A7" w:rsidRDefault="007115A7" w:rsidP="009F2AF1">
      <w:pPr>
        <w:rPr>
          <w:rFonts w:asciiTheme="majorBidi" w:hAnsiTheme="majorBidi" w:cstheme="majorBidi"/>
          <w:sz w:val="24"/>
          <w:szCs w:val="24"/>
        </w:rPr>
      </w:pPr>
      <w:r w:rsidRPr="007115A7">
        <w:rPr>
          <w:rFonts w:asciiTheme="majorBidi" w:hAnsiTheme="majorBidi" w:cstheme="majorBidi"/>
          <w:sz w:val="24"/>
          <w:szCs w:val="24"/>
        </w:rPr>
        <w:t xml:space="preserve">- </w:t>
      </w:r>
      <w:r w:rsidRPr="007115A7">
        <w:rPr>
          <w:rFonts w:asciiTheme="majorBidi" w:hAnsiTheme="majorBidi" w:cstheme="majorBidi"/>
          <w:b/>
          <w:bCs/>
          <w:sz w:val="24"/>
          <w:szCs w:val="24"/>
        </w:rPr>
        <w:t>Des décolorants</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Pr="007115A7">
        <w:rPr>
          <w:rFonts w:asciiTheme="majorBidi" w:hAnsiTheme="majorBidi" w:cstheme="majorBidi"/>
          <w:sz w:val="24"/>
          <w:szCs w:val="24"/>
        </w:rPr>
        <w:t>MnO</w:t>
      </w:r>
      <w:r w:rsidRPr="007115A7">
        <w:rPr>
          <w:rFonts w:asciiTheme="majorBidi" w:hAnsiTheme="majorBidi" w:cstheme="majorBidi"/>
          <w:sz w:val="24"/>
          <w:szCs w:val="24"/>
          <w:vertAlign w:val="subscript"/>
        </w:rPr>
        <w:t>2</w:t>
      </w:r>
      <w:r w:rsidRPr="007115A7">
        <w:rPr>
          <w:rFonts w:asciiTheme="majorBidi" w:hAnsiTheme="majorBidi" w:cstheme="majorBidi"/>
          <w:sz w:val="24"/>
          <w:szCs w:val="24"/>
        </w:rPr>
        <w:t xml:space="preserve">, </w:t>
      </w:r>
      <w:r w:rsidR="009F2AF1">
        <w:rPr>
          <w:rFonts w:asciiTheme="majorBidi" w:hAnsiTheme="majorBidi" w:cstheme="majorBidi"/>
          <w:sz w:val="24"/>
          <w:szCs w:val="24"/>
        </w:rPr>
        <w:t xml:space="preserve">CoO </w:t>
      </w:r>
      <w:r w:rsidRPr="007115A7">
        <w:rPr>
          <w:rFonts w:asciiTheme="majorBidi" w:hAnsiTheme="majorBidi" w:cstheme="majorBidi"/>
          <w:sz w:val="24"/>
          <w:szCs w:val="24"/>
        </w:rPr>
        <w:t xml:space="preserve">ou de Ni. </w:t>
      </w:r>
    </w:p>
    <w:p w:rsidR="007115A7" w:rsidRPr="007115A7" w:rsidRDefault="007115A7" w:rsidP="007115A7">
      <w:pPr>
        <w:rPr>
          <w:rFonts w:asciiTheme="majorBidi" w:hAnsiTheme="majorBidi" w:cstheme="majorBidi"/>
          <w:sz w:val="24"/>
          <w:szCs w:val="24"/>
        </w:rPr>
      </w:pPr>
      <w:r w:rsidRPr="007115A7">
        <w:rPr>
          <w:rFonts w:asciiTheme="majorBidi" w:hAnsiTheme="majorBidi" w:cstheme="majorBidi"/>
          <w:sz w:val="24"/>
          <w:szCs w:val="24"/>
        </w:rPr>
        <w:t xml:space="preserve">- </w:t>
      </w:r>
      <w:r w:rsidRPr="007115A7">
        <w:rPr>
          <w:rFonts w:asciiTheme="majorBidi" w:hAnsiTheme="majorBidi" w:cstheme="majorBidi"/>
          <w:b/>
          <w:bCs/>
          <w:sz w:val="24"/>
          <w:szCs w:val="24"/>
        </w:rPr>
        <w:t>Des colorants</w:t>
      </w:r>
      <w:r w:rsidRPr="007115A7">
        <w:rPr>
          <w:rFonts w:asciiTheme="majorBidi" w:hAnsiTheme="majorBidi" w:cstheme="majorBidi"/>
          <w:sz w:val="24"/>
          <w:szCs w:val="24"/>
        </w:rPr>
        <w:t xml:space="preserve"> : Mn, Ni, Fer. </w:t>
      </w:r>
    </w:p>
    <w:p w:rsidR="007115A7" w:rsidRPr="007115A7" w:rsidRDefault="008A430F" w:rsidP="007115A7">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VIII.5.1.2. </w:t>
      </w:r>
      <w:r w:rsidR="007115A7" w:rsidRPr="007115A7">
        <w:rPr>
          <w:rFonts w:asciiTheme="majorBidi" w:hAnsiTheme="majorBidi" w:cstheme="majorBidi"/>
          <w:b/>
          <w:bCs/>
          <w:sz w:val="24"/>
          <w:szCs w:val="24"/>
        </w:rPr>
        <w:t xml:space="preserve">Différents types de </w:t>
      </w:r>
      <w:r w:rsidR="008E4EC3" w:rsidRPr="007115A7">
        <w:rPr>
          <w:rFonts w:asciiTheme="majorBidi" w:hAnsiTheme="majorBidi" w:cstheme="majorBidi"/>
          <w:b/>
          <w:bCs/>
          <w:sz w:val="24"/>
          <w:szCs w:val="24"/>
        </w:rPr>
        <w:t>verre utilisé</w:t>
      </w:r>
      <w:r w:rsidR="00205806">
        <w:rPr>
          <w:rFonts w:asciiTheme="majorBidi" w:hAnsiTheme="majorBidi" w:cstheme="majorBidi"/>
          <w:b/>
          <w:bCs/>
          <w:sz w:val="24"/>
          <w:szCs w:val="24"/>
        </w:rPr>
        <w:t xml:space="preserve"> en Pharmacie </w:t>
      </w:r>
    </w:p>
    <w:p w:rsidR="007115A7" w:rsidRPr="00C774F2" w:rsidRDefault="007115A7" w:rsidP="00C774F2">
      <w:pPr>
        <w:pStyle w:val="Paragraphedeliste"/>
        <w:numPr>
          <w:ilvl w:val="0"/>
          <w:numId w:val="15"/>
        </w:numPr>
        <w:spacing w:line="360" w:lineRule="auto"/>
        <w:jc w:val="both"/>
        <w:rPr>
          <w:rFonts w:asciiTheme="majorBidi" w:hAnsiTheme="majorBidi" w:cstheme="majorBidi"/>
          <w:sz w:val="24"/>
          <w:szCs w:val="24"/>
        </w:rPr>
      </w:pPr>
      <w:r w:rsidRPr="00C774F2">
        <w:rPr>
          <w:rFonts w:asciiTheme="majorBidi" w:hAnsiTheme="majorBidi" w:cstheme="majorBidi"/>
          <w:b/>
          <w:bCs/>
          <w:sz w:val="24"/>
          <w:szCs w:val="24"/>
        </w:rPr>
        <w:t>Verre de type III</w:t>
      </w:r>
      <w:r w:rsidRPr="00C774F2">
        <w:rPr>
          <w:rFonts w:asciiTheme="majorBidi" w:hAnsiTheme="majorBidi" w:cstheme="majorBidi"/>
          <w:sz w:val="24"/>
          <w:szCs w:val="24"/>
        </w:rPr>
        <w:t xml:space="preserve"> : dit silicocalcosodique ou verre ordinaire. </w:t>
      </w:r>
      <w:r w:rsidR="009F2AF1">
        <w:rPr>
          <w:rFonts w:asciiTheme="majorBidi" w:hAnsiTheme="majorBidi" w:cstheme="majorBidi"/>
          <w:sz w:val="24"/>
          <w:szCs w:val="24"/>
        </w:rPr>
        <w:t>Il est d</w:t>
      </w:r>
      <w:r w:rsidRPr="00C774F2">
        <w:rPr>
          <w:rFonts w:asciiTheme="majorBidi" w:hAnsiTheme="majorBidi" w:cstheme="majorBidi"/>
          <w:sz w:val="24"/>
          <w:szCs w:val="24"/>
        </w:rPr>
        <w:t xml:space="preserve">estiné surtout à contenir les solutés  buvables, jamais les solutés injectables. Il peut contenir des poudres pour préparations injectables à mettre en solution ou en suspension extemporanément. </w:t>
      </w:r>
    </w:p>
    <w:p w:rsidR="007115A7" w:rsidRPr="00C774F2" w:rsidRDefault="007115A7" w:rsidP="00C774F2">
      <w:pPr>
        <w:pStyle w:val="Paragraphedeliste"/>
        <w:numPr>
          <w:ilvl w:val="0"/>
          <w:numId w:val="15"/>
        </w:numPr>
        <w:spacing w:line="360" w:lineRule="auto"/>
        <w:jc w:val="both"/>
        <w:rPr>
          <w:rFonts w:asciiTheme="majorBidi" w:hAnsiTheme="majorBidi" w:cstheme="majorBidi"/>
          <w:sz w:val="24"/>
          <w:szCs w:val="24"/>
        </w:rPr>
      </w:pPr>
      <w:r w:rsidRPr="00C774F2">
        <w:rPr>
          <w:rFonts w:asciiTheme="majorBidi" w:hAnsiTheme="majorBidi" w:cstheme="majorBidi"/>
          <w:b/>
          <w:bCs/>
          <w:sz w:val="24"/>
          <w:szCs w:val="24"/>
        </w:rPr>
        <w:t>Verre de type II</w:t>
      </w:r>
      <w:r w:rsidRPr="00C774F2">
        <w:rPr>
          <w:rFonts w:asciiTheme="majorBidi" w:hAnsiTheme="majorBidi" w:cstheme="majorBidi"/>
          <w:sz w:val="24"/>
          <w:szCs w:val="24"/>
        </w:rPr>
        <w:t xml:space="preserve"> : </w:t>
      </w:r>
      <w:r w:rsidR="009F2AF1">
        <w:rPr>
          <w:rFonts w:asciiTheme="majorBidi" w:hAnsiTheme="majorBidi" w:cstheme="majorBidi"/>
          <w:sz w:val="24"/>
          <w:szCs w:val="24"/>
        </w:rPr>
        <w:t xml:space="preserve">C’est un </w:t>
      </w:r>
      <w:r w:rsidRPr="00C774F2">
        <w:rPr>
          <w:rFonts w:asciiTheme="majorBidi" w:hAnsiTheme="majorBidi" w:cstheme="majorBidi"/>
          <w:sz w:val="24"/>
          <w:szCs w:val="24"/>
        </w:rPr>
        <w:t xml:space="preserve">verre ordinaire traité en surface pour éliminer les ions alcalins sur la face  intérieure par action de l’anhydride sulfureux qui les transforme en sulfates solubles facilement éliminables par rinçage à l’eau. La couche de silice qui reste alors à la surface n’a plus alors d’ions alcalins à échanger avec la solution contenue. </w:t>
      </w:r>
    </w:p>
    <w:p w:rsidR="007115A7" w:rsidRPr="00C774F2" w:rsidRDefault="007115A7" w:rsidP="00EC05C8">
      <w:pPr>
        <w:pStyle w:val="Paragraphedeliste"/>
        <w:numPr>
          <w:ilvl w:val="0"/>
          <w:numId w:val="15"/>
        </w:numPr>
        <w:spacing w:line="360" w:lineRule="auto"/>
        <w:jc w:val="both"/>
        <w:rPr>
          <w:rFonts w:asciiTheme="majorBidi" w:hAnsiTheme="majorBidi" w:cstheme="majorBidi"/>
          <w:sz w:val="24"/>
          <w:szCs w:val="24"/>
        </w:rPr>
      </w:pPr>
      <w:r w:rsidRPr="00C774F2">
        <w:rPr>
          <w:rFonts w:asciiTheme="majorBidi" w:hAnsiTheme="majorBidi" w:cstheme="majorBidi"/>
          <w:b/>
          <w:bCs/>
          <w:sz w:val="24"/>
          <w:szCs w:val="24"/>
        </w:rPr>
        <w:t>Verre de type I</w:t>
      </w:r>
      <w:r w:rsidRPr="00C774F2">
        <w:rPr>
          <w:rFonts w:asciiTheme="majorBidi" w:hAnsiTheme="majorBidi" w:cstheme="majorBidi"/>
          <w:sz w:val="24"/>
          <w:szCs w:val="24"/>
        </w:rPr>
        <w:t xml:space="preserve"> : </w:t>
      </w:r>
      <w:r w:rsidR="009F2AF1">
        <w:rPr>
          <w:rFonts w:asciiTheme="majorBidi" w:hAnsiTheme="majorBidi" w:cstheme="majorBidi"/>
          <w:sz w:val="24"/>
          <w:szCs w:val="24"/>
        </w:rPr>
        <w:t xml:space="preserve">C’est un </w:t>
      </w:r>
      <w:r w:rsidRPr="00C774F2">
        <w:rPr>
          <w:rFonts w:asciiTheme="majorBidi" w:hAnsiTheme="majorBidi" w:cstheme="majorBidi"/>
          <w:sz w:val="24"/>
          <w:szCs w:val="24"/>
        </w:rPr>
        <w:t xml:space="preserve">verre ordinaire dans </w:t>
      </w:r>
      <w:r w:rsidR="00EC05C8">
        <w:rPr>
          <w:rFonts w:asciiTheme="majorBidi" w:hAnsiTheme="majorBidi" w:cstheme="majorBidi"/>
          <w:sz w:val="24"/>
          <w:szCs w:val="24"/>
        </w:rPr>
        <w:t xml:space="preserve"> lequel </w:t>
      </w:r>
      <w:r w:rsidRPr="00C774F2">
        <w:rPr>
          <w:rFonts w:asciiTheme="majorBidi" w:hAnsiTheme="majorBidi" w:cstheme="majorBidi"/>
          <w:sz w:val="24"/>
          <w:szCs w:val="24"/>
        </w:rPr>
        <w:t xml:space="preserve">une partie de la silice a été remplacée par de l’anhydride borique ce qui lui confère une plus grande résistance chimique et physique. C’est un verre dit neutre dans sa masse. </w:t>
      </w:r>
    </w:p>
    <w:p w:rsidR="00681481" w:rsidRDefault="00EC05C8" w:rsidP="00EC05C8">
      <w:pPr>
        <w:spacing w:line="360" w:lineRule="auto"/>
        <w:jc w:val="both"/>
        <w:rPr>
          <w:rFonts w:asciiTheme="majorBidi" w:hAnsiTheme="majorBidi" w:cstheme="majorBidi"/>
          <w:sz w:val="24"/>
          <w:szCs w:val="24"/>
        </w:rPr>
      </w:pPr>
      <w:r>
        <w:rPr>
          <w:rFonts w:asciiTheme="majorBidi" w:hAnsiTheme="majorBidi" w:cstheme="majorBidi"/>
          <w:sz w:val="24"/>
          <w:szCs w:val="24"/>
        </w:rPr>
        <w:t>Les v</w:t>
      </w:r>
      <w:r w:rsidR="007115A7" w:rsidRPr="007115A7">
        <w:rPr>
          <w:rFonts w:asciiTheme="majorBidi" w:hAnsiTheme="majorBidi" w:cstheme="majorBidi"/>
          <w:sz w:val="24"/>
          <w:szCs w:val="24"/>
        </w:rPr>
        <w:t>erres de type I et II sont seuls utilisables pour contenir des solutés injectables. Pour sa plus grande résistance hydrolytique, seul le verre de</w:t>
      </w:r>
      <w:r w:rsidR="007115A7">
        <w:rPr>
          <w:rFonts w:asciiTheme="majorBidi" w:hAnsiTheme="majorBidi" w:cstheme="majorBidi"/>
          <w:sz w:val="24"/>
          <w:szCs w:val="24"/>
        </w:rPr>
        <w:t xml:space="preserve"> </w:t>
      </w:r>
      <w:r w:rsidR="007115A7" w:rsidRPr="007115A7">
        <w:rPr>
          <w:rFonts w:asciiTheme="majorBidi" w:hAnsiTheme="majorBidi" w:cstheme="majorBidi"/>
          <w:sz w:val="24"/>
          <w:szCs w:val="24"/>
        </w:rPr>
        <w:t>type I est théoriquement</w:t>
      </w:r>
      <w:r>
        <w:rPr>
          <w:rFonts w:asciiTheme="majorBidi" w:hAnsiTheme="majorBidi" w:cstheme="majorBidi"/>
          <w:sz w:val="24"/>
          <w:szCs w:val="24"/>
        </w:rPr>
        <w:t xml:space="preserve"> réutilisable</w:t>
      </w:r>
      <w:r w:rsidR="007115A7" w:rsidRPr="007115A7">
        <w:rPr>
          <w:rFonts w:asciiTheme="majorBidi" w:hAnsiTheme="majorBidi" w:cstheme="majorBidi"/>
          <w:sz w:val="24"/>
          <w:szCs w:val="24"/>
        </w:rPr>
        <w:t>.</w:t>
      </w:r>
    </w:p>
    <w:p w:rsidR="00681481" w:rsidRPr="008A430F" w:rsidRDefault="008A430F" w:rsidP="008A430F">
      <w:pPr>
        <w:rPr>
          <w:rFonts w:asciiTheme="majorBidi" w:hAnsiTheme="majorBidi" w:cstheme="majorBidi"/>
          <w:b/>
          <w:bCs/>
          <w:sz w:val="24"/>
          <w:szCs w:val="24"/>
        </w:rPr>
      </w:pPr>
      <w:r>
        <w:rPr>
          <w:rFonts w:asciiTheme="majorBidi" w:hAnsiTheme="majorBidi" w:cstheme="majorBidi"/>
          <w:b/>
          <w:bCs/>
          <w:sz w:val="24"/>
          <w:szCs w:val="24"/>
        </w:rPr>
        <w:t xml:space="preserve">VIII.5.2. Les matières plastiques </w:t>
      </w:r>
    </w:p>
    <w:p w:rsidR="00681481" w:rsidRDefault="00681481" w:rsidP="00681481">
      <w:pPr>
        <w:spacing w:line="360" w:lineRule="auto"/>
        <w:jc w:val="both"/>
        <w:rPr>
          <w:rFonts w:asciiTheme="majorBidi" w:hAnsiTheme="majorBidi" w:cstheme="majorBidi"/>
          <w:sz w:val="24"/>
          <w:szCs w:val="24"/>
        </w:rPr>
      </w:pPr>
      <w:r w:rsidRPr="00681481">
        <w:rPr>
          <w:rFonts w:asciiTheme="majorBidi" w:hAnsiTheme="majorBidi" w:cstheme="majorBidi"/>
          <w:sz w:val="24"/>
          <w:szCs w:val="24"/>
        </w:rPr>
        <w:t xml:space="preserve">Les matières plastiques sont des hauts polymères macromoléculaires formés de longues chaînes d’un même motif : </w:t>
      </w:r>
      <w:r w:rsidRPr="00681481">
        <w:rPr>
          <w:rFonts w:asciiTheme="majorBidi" w:hAnsiTheme="majorBidi" w:cstheme="majorBidi"/>
          <w:i/>
          <w:iCs/>
          <w:sz w:val="24"/>
          <w:szCs w:val="24"/>
        </w:rPr>
        <w:t>monomère.</w:t>
      </w:r>
      <w:r w:rsidRPr="00681481">
        <w:rPr>
          <w:rFonts w:asciiTheme="majorBidi" w:hAnsiTheme="majorBidi" w:cstheme="majorBidi"/>
          <w:sz w:val="24"/>
          <w:szCs w:val="24"/>
        </w:rPr>
        <w:t xml:space="preserve"> </w:t>
      </w:r>
    </w:p>
    <w:p w:rsidR="00681481" w:rsidRPr="00681481" w:rsidRDefault="00681481" w:rsidP="00681481">
      <w:pPr>
        <w:spacing w:line="360" w:lineRule="auto"/>
        <w:jc w:val="both"/>
        <w:rPr>
          <w:rFonts w:asciiTheme="majorBidi" w:hAnsiTheme="majorBidi" w:cstheme="majorBidi"/>
          <w:sz w:val="24"/>
          <w:szCs w:val="24"/>
        </w:rPr>
      </w:pPr>
      <w:r w:rsidRPr="00681481">
        <w:rPr>
          <w:rFonts w:asciiTheme="majorBidi" w:hAnsiTheme="majorBidi" w:cstheme="majorBidi"/>
          <w:sz w:val="24"/>
          <w:szCs w:val="24"/>
        </w:rPr>
        <w:t>Lorsque les chaines sont linéaires et indépendantes, on a affaires à un thermoplastique qui peut fondre (cas du polyéthylène). Si les chaines sont structurées et interpénétrées, on a un plastique thermodurcissable non fusible (polyuréthane).</w:t>
      </w:r>
    </w:p>
    <w:p w:rsidR="00681481" w:rsidRDefault="00681481" w:rsidP="00681481">
      <w:pPr>
        <w:spacing w:line="360" w:lineRule="auto"/>
        <w:jc w:val="both"/>
        <w:rPr>
          <w:rFonts w:asciiTheme="majorBidi" w:hAnsiTheme="majorBidi" w:cstheme="majorBidi"/>
          <w:sz w:val="24"/>
          <w:szCs w:val="24"/>
        </w:rPr>
      </w:pPr>
      <w:r w:rsidRPr="00681481">
        <w:rPr>
          <w:rFonts w:asciiTheme="majorBidi" w:hAnsiTheme="majorBidi" w:cstheme="majorBidi"/>
          <w:b/>
          <w:bCs/>
          <w:sz w:val="24"/>
          <w:szCs w:val="24"/>
        </w:rPr>
        <w:t>Exemple :</w:t>
      </w:r>
      <w:r>
        <w:rPr>
          <w:rFonts w:asciiTheme="majorBidi" w:hAnsiTheme="majorBidi" w:cstheme="majorBidi"/>
          <w:sz w:val="24"/>
          <w:szCs w:val="24"/>
        </w:rPr>
        <w:t xml:space="preserve"> </w:t>
      </w:r>
    </w:p>
    <w:p w:rsidR="00681481" w:rsidRPr="00681481" w:rsidRDefault="00681481" w:rsidP="00681481">
      <w:pPr>
        <w:pStyle w:val="Paragraphedeliste"/>
        <w:numPr>
          <w:ilvl w:val="0"/>
          <w:numId w:val="2"/>
        </w:numPr>
        <w:spacing w:line="360" w:lineRule="auto"/>
        <w:jc w:val="both"/>
        <w:rPr>
          <w:rFonts w:asciiTheme="majorBidi" w:hAnsiTheme="majorBidi" w:cstheme="majorBidi"/>
          <w:sz w:val="24"/>
          <w:szCs w:val="24"/>
        </w:rPr>
      </w:pPr>
      <w:r w:rsidRPr="00681481">
        <w:rPr>
          <w:rFonts w:asciiTheme="majorBidi" w:hAnsiTheme="majorBidi" w:cstheme="majorBidi"/>
          <w:sz w:val="24"/>
          <w:szCs w:val="24"/>
        </w:rPr>
        <w:t xml:space="preserve">polyéthylène (PE) </w:t>
      </w:r>
    </w:p>
    <w:p w:rsidR="00681481" w:rsidRPr="00681481" w:rsidRDefault="00681481" w:rsidP="00681481">
      <w:pPr>
        <w:pStyle w:val="Paragraphedeliste"/>
        <w:numPr>
          <w:ilvl w:val="0"/>
          <w:numId w:val="2"/>
        </w:numPr>
        <w:spacing w:line="360" w:lineRule="auto"/>
        <w:jc w:val="both"/>
        <w:rPr>
          <w:rFonts w:asciiTheme="majorBidi" w:hAnsiTheme="majorBidi" w:cstheme="majorBidi"/>
          <w:sz w:val="24"/>
          <w:szCs w:val="24"/>
        </w:rPr>
      </w:pPr>
      <w:r w:rsidRPr="00681481">
        <w:rPr>
          <w:rFonts w:asciiTheme="majorBidi" w:hAnsiTheme="majorBidi" w:cstheme="majorBidi"/>
          <w:sz w:val="24"/>
          <w:szCs w:val="24"/>
        </w:rPr>
        <w:t xml:space="preserve">Polypropylène </w:t>
      </w:r>
      <w:r w:rsidR="00EC05C8">
        <w:rPr>
          <w:rFonts w:asciiTheme="majorBidi" w:hAnsiTheme="majorBidi" w:cstheme="majorBidi"/>
          <w:sz w:val="24"/>
          <w:szCs w:val="24"/>
        </w:rPr>
        <w:t>(PP)</w:t>
      </w:r>
    </w:p>
    <w:p w:rsidR="00681481" w:rsidRPr="00681481" w:rsidRDefault="00681481" w:rsidP="00681481">
      <w:pPr>
        <w:pStyle w:val="Paragraphedeliste"/>
        <w:numPr>
          <w:ilvl w:val="0"/>
          <w:numId w:val="2"/>
        </w:numPr>
        <w:spacing w:line="360" w:lineRule="auto"/>
        <w:jc w:val="both"/>
        <w:rPr>
          <w:rFonts w:asciiTheme="majorBidi" w:hAnsiTheme="majorBidi" w:cstheme="majorBidi"/>
          <w:sz w:val="24"/>
          <w:szCs w:val="24"/>
        </w:rPr>
      </w:pPr>
      <w:r w:rsidRPr="00681481">
        <w:rPr>
          <w:rFonts w:asciiTheme="majorBidi" w:hAnsiTheme="majorBidi" w:cstheme="majorBidi"/>
          <w:sz w:val="24"/>
          <w:szCs w:val="24"/>
        </w:rPr>
        <w:t>Polychlorure de vinyle (PVC)</w:t>
      </w:r>
    </w:p>
    <w:p w:rsidR="00681481" w:rsidRDefault="00681481" w:rsidP="00681481">
      <w:pPr>
        <w:pStyle w:val="Paragraphedeliste"/>
        <w:numPr>
          <w:ilvl w:val="0"/>
          <w:numId w:val="2"/>
        </w:numPr>
        <w:spacing w:line="360" w:lineRule="auto"/>
        <w:jc w:val="both"/>
        <w:rPr>
          <w:rFonts w:asciiTheme="majorBidi" w:hAnsiTheme="majorBidi" w:cstheme="majorBidi"/>
          <w:sz w:val="24"/>
          <w:szCs w:val="24"/>
        </w:rPr>
      </w:pPr>
      <w:r w:rsidRPr="00681481">
        <w:rPr>
          <w:rFonts w:asciiTheme="majorBidi" w:hAnsiTheme="majorBidi" w:cstheme="majorBidi"/>
          <w:sz w:val="24"/>
          <w:szCs w:val="24"/>
        </w:rPr>
        <w:t>Polystyrène.</w:t>
      </w:r>
    </w:p>
    <w:p w:rsidR="00681481" w:rsidRPr="00681481" w:rsidRDefault="008A430F" w:rsidP="008A430F">
      <w:pPr>
        <w:rPr>
          <w:rFonts w:asciiTheme="majorBidi" w:hAnsiTheme="majorBidi" w:cstheme="majorBidi"/>
          <w:b/>
          <w:bCs/>
          <w:sz w:val="24"/>
          <w:szCs w:val="24"/>
          <w:lang w:eastAsia="en-US"/>
        </w:rPr>
      </w:pPr>
      <w:r>
        <w:rPr>
          <w:rFonts w:asciiTheme="majorBidi" w:hAnsiTheme="majorBidi" w:cstheme="majorBidi"/>
          <w:b/>
          <w:bCs/>
          <w:sz w:val="24"/>
          <w:szCs w:val="24"/>
        </w:rPr>
        <w:lastRenderedPageBreak/>
        <w:t xml:space="preserve">VIII.5.2.1. </w:t>
      </w:r>
      <w:r w:rsidR="00681481" w:rsidRPr="00681481">
        <w:rPr>
          <w:rFonts w:asciiTheme="majorBidi" w:hAnsiTheme="majorBidi" w:cstheme="majorBidi"/>
          <w:b/>
          <w:bCs/>
          <w:sz w:val="24"/>
          <w:szCs w:val="24"/>
          <w:lang w:eastAsia="en-US"/>
        </w:rPr>
        <w:t>Propriétés gén</w:t>
      </w:r>
      <w:r w:rsidR="00205806">
        <w:rPr>
          <w:rFonts w:asciiTheme="majorBidi" w:hAnsiTheme="majorBidi" w:cstheme="majorBidi"/>
          <w:b/>
          <w:bCs/>
          <w:sz w:val="24"/>
          <w:szCs w:val="24"/>
          <w:lang w:eastAsia="en-US"/>
        </w:rPr>
        <w:t xml:space="preserve">érales des matières plastiques </w:t>
      </w:r>
    </w:p>
    <w:p w:rsidR="00681481" w:rsidRPr="00681481" w:rsidRDefault="00681481" w:rsidP="00681481">
      <w:pPr>
        <w:rPr>
          <w:rFonts w:asciiTheme="majorBidi" w:hAnsiTheme="majorBidi" w:cstheme="majorBidi"/>
          <w:sz w:val="24"/>
          <w:szCs w:val="24"/>
          <w:lang w:eastAsia="en-US"/>
        </w:rPr>
      </w:pPr>
      <w:r w:rsidRPr="00681481">
        <w:rPr>
          <w:rFonts w:asciiTheme="majorBidi" w:hAnsiTheme="majorBidi" w:cstheme="majorBidi"/>
          <w:sz w:val="24"/>
          <w:szCs w:val="24"/>
          <w:lang w:eastAsia="en-US"/>
        </w:rPr>
        <w:t>Elles sont douées d’une grande plasticité</w:t>
      </w:r>
      <w:r>
        <w:rPr>
          <w:rFonts w:asciiTheme="majorBidi" w:hAnsiTheme="majorBidi" w:cstheme="majorBidi"/>
          <w:sz w:val="24"/>
          <w:szCs w:val="24"/>
          <w:lang w:eastAsia="en-US"/>
        </w:rPr>
        <w:t xml:space="preserve"> </w:t>
      </w:r>
      <w:r w:rsidRPr="00681481">
        <w:rPr>
          <w:rFonts w:asciiTheme="majorBidi" w:hAnsiTheme="majorBidi" w:cstheme="majorBidi"/>
          <w:sz w:val="24"/>
          <w:szCs w:val="24"/>
          <w:lang w:eastAsia="en-US"/>
        </w:rPr>
        <w:t xml:space="preserve">et sont moins fragiles que le verre. </w:t>
      </w:r>
    </w:p>
    <w:p w:rsidR="00681481" w:rsidRPr="00681481" w:rsidRDefault="008A430F" w:rsidP="008A430F">
      <w:pPr>
        <w:spacing w:line="360" w:lineRule="auto"/>
        <w:jc w:val="both"/>
        <w:rPr>
          <w:rFonts w:asciiTheme="majorBidi" w:hAnsiTheme="majorBidi" w:cstheme="majorBidi"/>
          <w:b/>
          <w:bCs/>
          <w:sz w:val="24"/>
          <w:szCs w:val="24"/>
          <w:lang w:eastAsia="en-US"/>
        </w:rPr>
      </w:pPr>
      <w:r>
        <w:rPr>
          <w:rFonts w:asciiTheme="majorBidi" w:hAnsiTheme="majorBidi" w:cstheme="majorBidi"/>
          <w:b/>
          <w:bCs/>
          <w:sz w:val="24"/>
          <w:szCs w:val="24"/>
        </w:rPr>
        <w:t xml:space="preserve">VIII.5.3. </w:t>
      </w:r>
      <w:r>
        <w:rPr>
          <w:rFonts w:asciiTheme="majorBidi" w:hAnsiTheme="majorBidi" w:cstheme="majorBidi"/>
          <w:b/>
          <w:bCs/>
          <w:sz w:val="24"/>
          <w:szCs w:val="24"/>
          <w:lang w:eastAsia="en-US"/>
        </w:rPr>
        <w:t xml:space="preserve">Les élastomères </w:t>
      </w:r>
    </w:p>
    <w:p w:rsidR="00681481" w:rsidRPr="00681481" w:rsidRDefault="00681481" w:rsidP="00681481">
      <w:pPr>
        <w:spacing w:line="360" w:lineRule="auto"/>
        <w:jc w:val="both"/>
        <w:rPr>
          <w:rFonts w:asciiTheme="majorBidi" w:hAnsiTheme="majorBidi" w:cstheme="majorBidi"/>
          <w:sz w:val="24"/>
          <w:szCs w:val="24"/>
          <w:lang w:eastAsia="en-US"/>
        </w:rPr>
      </w:pPr>
      <w:r w:rsidRPr="00681481">
        <w:rPr>
          <w:rFonts w:asciiTheme="majorBidi" w:hAnsiTheme="majorBidi" w:cstheme="majorBidi"/>
          <w:sz w:val="24"/>
          <w:szCs w:val="24"/>
          <w:lang w:eastAsia="en-US"/>
        </w:rPr>
        <w:t xml:space="preserve">Il s’agit de composés organiques, de structure macromoléculaire, voisins par leur constitution et leurs propriétés mécaniques, des matières plastiques.  D’origine naturelle ou synthétique, ils sont plus élastiques et jouent dans l’emballage un rôle accessoire : tubes, joints, bouchons. </w:t>
      </w:r>
    </w:p>
    <w:p w:rsidR="00681481" w:rsidRPr="00681481" w:rsidRDefault="008A430F" w:rsidP="00681481">
      <w:pPr>
        <w:spacing w:line="360" w:lineRule="auto"/>
        <w:jc w:val="both"/>
        <w:rPr>
          <w:rFonts w:asciiTheme="majorBidi" w:hAnsiTheme="majorBidi" w:cstheme="majorBidi"/>
          <w:b/>
          <w:bCs/>
          <w:sz w:val="24"/>
          <w:szCs w:val="24"/>
          <w:lang w:eastAsia="en-US"/>
        </w:rPr>
      </w:pPr>
      <w:r>
        <w:rPr>
          <w:rFonts w:asciiTheme="majorBidi" w:hAnsiTheme="majorBidi" w:cstheme="majorBidi"/>
          <w:b/>
          <w:bCs/>
          <w:sz w:val="24"/>
          <w:szCs w:val="24"/>
        </w:rPr>
        <w:t xml:space="preserve">VIII.5.4. </w:t>
      </w:r>
      <w:r>
        <w:rPr>
          <w:rFonts w:asciiTheme="majorBidi" w:hAnsiTheme="majorBidi" w:cstheme="majorBidi"/>
          <w:b/>
          <w:bCs/>
          <w:sz w:val="24"/>
          <w:szCs w:val="24"/>
          <w:lang w:eastAsia="en-US"/>
        </w:rPr>
        <w:t xml:space="preserve">Les papiers et cartons </w:t>
      </w:r>
    </w:p>
    <w:p w:rsidR="00624CB1" w:rsidRPr="00681481" w:rsidRDefault="00681481" w:rsidP="00C6227C">
      <w:pPr>
        <w:spacing w:line="360" w:lineRule="auto"/>
        <w:jc w:val="both"/>
        <w:rPr>
          <w:rFonts w:asciiTheme="majorBidi" w:hAnsiTheme="majorBidi" w:cstheme="majorBidi"/>
          <w:sz w:val="24"/>
          <w:szCs w:val="24"/>
          <w:lang w:eastAsia="en-US"/>
        </w:rPr>
      </w:pPr>
      <w:r w:rsidRPr="00681481">
        <w:rPr>
          <w:rFonts w:asciiTheme="majorBidi" w:hAnsiTheme="majorBidi" w:cstheme="majorBidi"/>
          <w:sz w:val="24"/>
          <w:szCs w:val="24"/>
          <w:lang w:eastAsia="en-US"/>
        </w:rPr>
        <w:t xml:space="preserve">Ils constituent un revêtement extérieur. Ce sont les dérivés de la cellulose. Le grammage, c’est le poids d’un mètre carré du papier utilisé. </w:t>
      </w:r>
    </w:p>
    <w:p w:rsidR="00681481" w:rsidRPr="00681481" w:rsidRDefault="008A430F" w:rsidP="00681481">
      <w:pPr>
        <w:spacing w:line="360" w:lineRule="auto"/>
        <w:jc w:val="both"/>
        <w:rPr>
          <w:rFonts w:asciiTheme="majorBidi" w:hAnsiTheme="majorBidi" w:cstheme="majorBidi"/>
          <w:b/>
          <w:bCs/>
          <w:sz w:val="24"/>
          <w:szCs w:val="24"/>
          <w:lang w:eastAsia="en-US"/>
        </w:rPr>
      </w:pPr>
      <w:r>
        <w:rPr>
          <w:rFonts w:asciiTheme="majorBidi" w:hAnsiTheme="majorBidi" w:cstheme="majorBidi"/>
          <w:b/>
          <w:bCs/>
          <w:sz w:val="24"/>
          <w:szCs w:val="24"/>
        </w:rPr>
        <w:t xml:space="preserve">VIII.5.5. </w:t>
      </w:r>
      <w:r>
        <w:rPr>
          <w:rFonts w:asciiTheme="majorBidi" w:hAnsiTheme="majorBidi" w:cstheme="majorBidi"/>
          <w:b/>
          <w:bCs/>
          <w:sz w:val="24"/>
          <w:szCs w:val="24"/>
          <w:lang w:eastAsia="en-US"/>
        </w:rPr>
        <w:t xml:space="preserve">Les métaux </w:t>
      </w:r>
    </w:p>
    <w:p w:rsidR="00681481" w:rsidRPr="00681481" w:rsidRDefault="008A430F" w:rsidP="00681481">
      <w:pPr>
        <w:spacing w:line="360" w:lineRule="auto"/>
        <w:jc w:val="both"/>
        <w:rPr>
          <w:rFonts w:asciiTheme="majorBidi" w:hAnsiTheme="majorBidi" w:cstheme="majorBidi"/>
          <w:b/>
          <w:bCs/>
          <w:sz w:val="24"/>
          <w:szCs w:val="24"/>
          <w:lang w:eastAsia="en-US"/>
        </w:rPr>
      </w:pPr>
      <w:r>
        <w:rPr>
          <w:rFonts w:asciiTheme="majorBidi" w:hAnsiTheme="majorBidi" w:cstheme="majorBidi"/>
          <w:b/>
          <w:bCs/>
          <w:sz w:val="24"/>
          <w:szCs w:val="24"/>
        </w:rPr>
        <w:t xml:space="preserve">VIII.5.5.1. </w:t>
      </w:r>
      <w:r w:rsidR="00681481" w:rsidRPr="00681481">
        <w:rPr>
          <w:rFonts w:asciiTheme="majorBidi" w:hAnsiTheme="majorBidi" w:cstheme="majorBidi"/>
          <w:b/>
          <w:bCs/>
          <w:sz w:val="24"/>
          <w:szCs w:val="24"/>
          <w:lang w:eastAsia="en-US"/>
        </w:rPr>
        <w:t>L’alumi</w:t>
      </w:r>
      <w:r>
        <w:rPr>
          <w:rFonts w:asciiTheme="majorBidi" w:hAnsiTheme="majorBidi" w:cstheme="majorBidi"/>
          <w:b/>
          <w:bCs/>
          <w:sz w:val="24"/>
          <w:szCs w:val="24"/>
          <w:lang w:eastAsia="en-US"/>
        </w:rPr>
        <w:t xml:space="preserve">nium </w:t>
      </w:r>
      <w:r w:rsidR="00681481" w:rsidRPr="00681481">
        <w:rPr>
          <w:rFonts w:asciiTheme="majorBidi" w:hAnsiTheme="majorBidi" w:cstheme="majorBidi"/>
          <w:b/>
          <w:bCs/>
          <w:sz w:val="24"/>
          <w:szCs w:val="24"/>
          <w:lang w:eastAsia="en-US"/>
        </w:rPr>
        <w:t xml:space="preserve"> </w:t>
      </w:r>
    </w:p>
    <w:p w:rsidR="00681481" w:rsidRPr="00681481" w:rsidRDefault="00681481" w:rsidP="00681481">
      <w:pPr>
        <w:spacing w:line="360" w:lineRule="auto"/>
        <w:jc w:val="both"/>
        <w:rPr>
          <w:rFonts w:asciiTheme="majorBidi" w:hAnsiTheme="majorBidi" w:cstheme="majorBidi"/>
          <w:sz w:val="24"/>
          <w:szCs w:val="24"/>
          <w:lang w:eastAsia="en-US"/>
        </w:rPr>
      </w:pPr>
      <w:r w:rsidRPr="00681481">
        <w:rPr>
          <w:rFonts w:asciiTheme="majorBidi" w:hAnsiTheme="majorBidi" w:cstheme="majorBidi"/>
          <w:sz w:val="24"/>
          <w:szCs w:val="24"/>
          <w:lang w:eastAsia="en-US"/>
        </w:rPr>
        <w:t xml:space="preserve">Il est utilisé seul ou en alliage avec d’autres métaux. Il constitue un emballage léger, malléable, à haute résistance mécanique, inaltérable. Il sert surtout à la confection de tubes pour pommades, et aux capsules de sertissage des bouchons en caoutchouc pour augmenter l’étanchéité. </w:t>
      </w:r>
    </w:p>
    <w:p w:rsidR="00681481" w:rsidRPr="00681481" w:rsidRDefault="008A430F" w:rsidP="008A430F">
      <w:pPr>
        <w:spacing w:line="360" w:lineRule="auto"/>
        <w:jc w:val="both"/>
        <w:rPr>
          <w:rFonts w:asciiTheme="majorBidi" w:hAnsiTheme="majorBidi" w:cstheme="majorBidi"/>
          <w:b/>
          <w:bCs/>
          <w:sz w:val="24"/>
          <w:szCs w:val="24"/>
          <w:lang w:eastAsia="en-US"/>
        </w:rPr>
      </w:pPr>
      <w:r>
        <w:rPr>
          <w:rFonts w:asciiTheme="majorBidi" w:hAnsiTheme="majorBidi" w:cstheme="majorBidi"/>
          <w:b/>
          <w:bCs/>
          <w:sz w:val="24"/>
          <w:szCs w:val="24"/>
        </w:rPr>
        <w:t xml:space="preserve">VIII.5.5.2. </w:t>
      </w:r>
      <w:r>
        <w:rPr>
          <w:rFonts w:asciiTheme="majorBidi" w:hAnsiTheme="majorBidi" w:cstheme="majorBidi"/>
          <w:b/>
          <w:bCs/>
          <w:sz w:val="24"/>
          <w:szCs w:val="24"/>
          <w:lang w:eastAsia="en-US"/>
        </w:rPr>
        <w:t xml:space="preserve">L’acier inoxydable </w:t>
      </w:r>
    </w:p>
    <w:p w:rsidR="00681481" w:rsidRDefault="00681481" w:rsidP="00681481">
      <w:pPr>
        <w:spacing w:line="360" w:lineRule="auto"/>
        <w:jc w:val="both"/>
        <w:rPr>
          <w:rFonts w:asciiTheme="majorBidi" w:hAnsiTheme="majorBidi" w:cstheme="majorBidi"/>
          <w:sz w:val="24"/>
          <w:szCs w:val="24"/>
          <w:lang w:eastAsia="en-US"/>
        </w:rPr>
      </w:pPr>
      <w:r w:rsidRPr="00681481">
        <w:rPr>
          <w:rFonts w:asciiTheme="majorBidi" w:hAnsiTheme="majorBidi" w:cstheme="majorBidi"/>
          <w:sz w:val="24"/>
          <w:szCs w:val="24"/>
          <w:lang w:eastAsia="en-US"/>
        </w:rPr>
        <w:t>Il est très utilisé dans l’industrie pharmaceutique pour les cuves de stockage, les réservoirs et le matériel de fabrication.</w:t>
      </w:r>
    </w:p>
    <w:p w:rsidR="00681481" w:rsidRPr="00681481" w:rsidRDefault="008A430F" w:rsidP="008A430F">
      <w:pPr>
        <w:spacing w:line="360" w:lineRule="auto"/>
        <w:jc w:val="both"/>
        <w:rPr>
          <w:rFonts w:asciiTheme="majorBidi" w:hAnsiTheme="majorBidi" w:cstheme="majorBidi"/>
          <w:b/>
          <w:bCs/>
          <w:sz w:val="24"/>
          <w:szCs w:val="24"/>
          <w:lang w:eastAsia="en-US"/>
        </w:rPr>
      </w:pPr>
      <w:r>
        <w:rPr>
          <w:rFonts w:asciiTheme="majorBidi" w:hAnsiTheme="majorBidi" w:cstheme="majorBidi"/>
          <w:b/>
          <w:bCs/>
          <w:sz w:val="24"/>
          <w:szCs w:val="24"/>
        </w:rPr>
        <w:t xml:space="preserve">VIII.6. </w:t>
      </w:r>
      <w:r w:rsidR="00681481" w:rsidRPr="00681481">
        <w:rPr>
          <w:rFonts w:asciiTheme="majorBidi" w:hAnsiTheme="majorBidi" w:cstheme="majorBidi"/>
          <w:b/>
          <w:bCs/>
          <w:sz w:val="24"/>
          <w:szCs w:val="24"/>
          <w:lang w:eastAsia="en-US"/>
        </w:rPr>
        <w:t xml:space="preserve">Essais généraux des matériaux de conditionnement </w:t>
      </w:r>
    </w:p>
    <w:p w:rsidR="00681481" w:rsidRPr="00681481" w:rsidRDefault="00681481" w:rsidP="008B4F2C">
      <w:pPr>
        <w:spacing w:line="360" w:lineRule="auto"/>
        <w:jc w:val="both"/>
        <w:rPr>
          <w:rFonts w:asciiTheme="majorBidi" w:hAnsiTheme="majorBidi" w:cstheme="majorBidi"/>
          <w:sz w:val="24"/>
          <w:szCs w:val="24"/>
          <w:lang w:eastAsia="en-US"/>
        </w:rPr>
      </w:pPr>
      <w:r w:rsidRPr="00681481">
        <w:rPr>
          <w:rFonts w:asciiTheme="majorBidi" w:hAnsiTheme="majorBidi" w:cstheme="majorBidi"/>
          <w:sz w:val="24"/>
          <w:szCs w:val="24"/>
          <w:lang w:eastAsia="en-US"/>
        </w:rPr>
        <w:t xml:space="preserve">L’industrie pharmaceutique ne fabrique pas d’articles de conditionnement mais elle se doit d’en vérifier les propriétés et de s’assurer de leur future compatibilité avec les médicaments qu’ils vont contenir : </w:t>
      </w:r>
    </w:p>
    <w:p w:rsidR="00681481" w:rsidRPr="00C774F2" w:rsidRDefault="00681481" w:rsidP="00C774F2">
      <w:pPr>
        <w:pStyle w:val="Paragraphedeliste"/>
        <w:numPr>
          <w:ilvl w:val="0"/>
          <w:numId w:val="13"/>
        </w:numPr>
        <w:spacing w:line="360" w:lineRule="auto"/>
        <w:jc w:val="both"/>
        <w:rPr>
          <w:rFonts w:asciiTheme="majorBidi" w:hAnsiTheme="majorBidi" w:cstheme="majorBidi"/>
          <w:b/>
          <w:bCs/>
          <w:sz w:val="24"/>
          <w:szCs w:val="24"/>
        </w:rPr>
      </w:pPr>
      <w:r w:rsidRPr="00C774F2">
        <w:rPr>
          <w:rFonts w:asciiTheme="majorBidi" w:hAnsiTheme="majorBidi" w:cstheme="majorBidi"/>
          <w:b/>
          <w:bCs/>
          <w:sz w:val="24"/>
          <w:szCs w:val="24"/>
        </w:rPr>
        <w:t xml:space="preserve">Identification </w:t>
      </w:r>
    </w:p>
    <w:p w:rsidR="00681481" w:rsidRPr="00C774F2" w:rsidRDefault="00681481" w:rsidP="00C774F2">
      <w:pPr>
        <w:pStyle w:val="Paragraphedeliste"/>
        <w:numPr>
          <w:ilvl w:val="0"/>
          <w:numId w:val="13"/>
        </w:numPr>
        <w:spacing w:line="360" w:lineRule="auto"/>
        <w:jc w:val="both"/>
        <w:rPr>
          <w:rFonts w:asciiTheme="majorBidi" w:hAnsiTheme="majorBidi" w:cstheme="majorBidi"/>
          <w:sz w:val="24"/>
          <w:szCs w:val="24"/>
        </w:rPr>
      </w:pPr>
      <w:r w:rsidRPr="00C774F2">
        <w:rPr>
          <w:rFonts w:asciiTheme="majorBidi" w:hAnsiTheme="majorBidi" w:cstheme="majorBidi"/>
          <w:b/>
          <w:bCs/>
          <w:sz w:val="24"/>
          <w:szCs w:val="24"/>
        </w:rPr>
        <w:t>Essais mécaniques </w:t>
      </w:r>
    </w:p>
    <w:p w:rsidR="00681481" w:rsidRDefault="00681481" w:rsidP="008B4F2C">
      <w:pPr>
        <w:spacing w:line="360" w:lineRule="auto"/>
        <w:jc w:val="both"/>
        <w:rPr>
          <w:rFonts w:asciiTheme="majorBidi" w:hAnsiTheme="majorBidi" w:cstheme="majorBidi"/>
          <w:sz w:val="24"/>
          <w:szCs w:val="24"/>
        </w:rPr>
      </w:pPr>
      <w:r w:rsidRPr="008B4F2C">
        <w:rPr>
          <w:rFonts w:asciiTheme="majorBidi" w:hAnsiTheme="majorBidi" w:cstheme="majorBidi"/>
          <w:sz w:val="24"/>
          <w:szCs w:val="24"/>
        </w:rPr>
        <w:t>Ces essais peuvent être appliqués, soit aux matériaux eux-mêmes, soit aux récipients terminés.</w:t>
      </w:r>
    </w:p>
    <w:p w:rsidR="00C6227C" w:rsidRPr="008B4F2C" w:rsidRDefault="00C6227C" w:rsidP="008B4F2C">
      <w:pPr>
        <w:spacing w:line="360" w:lineRule="auto"/>
        <w:jc w:val="both"/>
        <w:rPr>
          <w:rFonts w:asciiTheme="majorBidi" w:hAnsiTheme="majorBidi" w:cstheme="majorBidi"/>
          <w:b/>
          <w:bCs/>
          <w:sz w:val="24"/>
          <w:szCs w:val="24"/>
        </w:rPr>
      </w:pPr>
    </w:p>
    <w:p w:rsidR="00681481" w:rsidRPr="00C774F2" w:rsidRDefault="00681481" w:rsidP="00C774F2">
      <w:pPr>
        <w:pStyle w:val="Paragraphedeliste"/>
        <w:numPr>
          <w:ilvl w:val="0"/>
          <w:numId w:val="13"/>
        </w:numPr>
        <w:spacing w:line="360" w:lineRule="auto"/>
        <w:jc w:val="both"/>
        <w:rPr>
          <w:rFonts w:asciiTheme="majorBidi" w:hAnsiTheme="majorBidi" w:cstheme="majorBidi"/>
          <w:b/>
          <w:bCs/>
          <w:sz w:val="24"/>
          <w:szCs w:val="24"/>
        </w:rPr>
      </w:pPr>
      <w:r w:rsidRPr="00C774F2">
        <w:rPr>
          <w:rFonts w:asciiTheme="majorBidi" w:hAnsiTheme="majorBidi" w:cstheme="majorBidi"/>
          <w:b/>
          <w:bCs/>
          <w:sz w:val="24"/>
          <w:szCs w:val="24"/>
        </w:rPr>
        <w:lastRenderedPageBreak/>
        <w:t>Essais de transparence</w:t>
      </w:r>
    </w:p>
    <w:p w:rsidR="00681481" w:rsidRPr="008B4F2C" w:rsidRDefault="00681481" w:rsidP="008B4F2C">
      <w:pPr>
        <w:spacing w:line="360" w:lineRule="auto"/>
        <w:jc w:val="both"/>
        <w:rPr>
          <w:rFonts w:asciiTheme="majorBidi" w:hAnsiTheme="majorBidi" w:cstheme="majorBidi"/>
          <w:b/>
          <w:bCs/>
          <w:sz w:val="24"/>
          <w:szCs w:val="24"/>
        </w:rPr>
      </w:pPr>
      <w:r w:rsidRPr="008B4F2C">
        <w:rPr>
          <w:rFonts w:asciiTheme="majorBidi" w:hAnsiTheme="majorBidi" w:cstheme="majorBidi"/>
          <w:sz w:val="24"/>
          <w:szCs w:val="24"/>
        </w:rPr>
        <w:t>La perméabilité aux divers rayonnements est donnée par le spectre d’absorption du matériau étudié.</w:t>
      </w:r>
    </w:p>
    <w:p w:rsidR="00681481" w:rsidRPr="00C774F2" w:rsidRDefault="00681481" w:rsidP="00C774F2">
      <w:pPr>
        <w:pStyle w:val="Paragraphedeliste"/>
        <w:numPr>
          <w:ilvl w:val="0"/>
          <w:numId w:val="13"/>
        </w:numPr>
        <w:spacing w:line="360" w:lineRule="auto"/>
        <w:jc w:val="both"/>
        <w:rPr>
          <w:rFonts w:asciiTheme="majorBidi" w:hAnsiTheme="majorBidi" w:cstheme="majorBidi"/>
          <w:b/>
          <w:bCs/>
          <w:sz w:val="24"/>
          <w:szCs w:val="24"/>
        </w:rPr>
      </w:pPr>
      <w:r w:rsidRPr="00C774F2">
        <w:rPr>
          <w:rFonts w:asciiTheme="majorBidi" w:hAnsiTheme="majorBidi" w:cstheme="majorBidi"/>
          <w:b/>
          <w:bCs/>
          <w:sz w:val="24"/>
          <w:szCs w:val="24"/>
        </w:rPr>
        <w:t xml:space="preserve">Essais de perméabilité </w:t>
      </w:r>
    </w:p>
    <w:p w:rsidR="008B4F2C" w:rsidRPr="008B4F2C" w:rsidRDefault="00681481" w:rsidP="008B4F2C">
      <w:pPr>
        <w:spacing w:line="360" w:lineRule="auto"/>
        <w:jc w:val="both"/>
        <w:rPr>
          <w:rFonts w:asciiTheme="majorBidi" w:hAnsiTheme="majorBidi" w:cstheme="majorBidi"/>
          <w:sz w:val="24"/>
          <w:szCs w:val="24"/>
        </w:rPr>
      </w:pPr>
      <w:r w:rsidRPr="008B4F2C">
        <w:rPr>
          <w:rFonts w:asciiTheme="majorBidi" w:hAnsiTheme="majorBidi" w:cstheme="majorBidi"/>
          <w:sz w:val="24"/>
          <w:szCs w:val="24"/>
        </w:rPr>
        <w:t xml:space="preserve">La perméabilité aux gaz (ou vapeurs) d’une paroi en matière plastique est un phénomène physicochimique assez complexe. Elle </w:t>
      </w:r>
      <w:r w:rsidR="008B4F2C" w:rsidRPr="008B4F2C">
        <w:rPr>
          <w:rFonts w:asciiTheme="majorBidi" w:hAnsiTheme="majorBidi" w:cstheme="majorBidi"/>
          <w:sz w:val="24"/>
          <w:szCs w:val="24"/>
        </w:rPr>
        <w:t>comporte :</w:t>
      </w:r>
    </w:p>
    <w:p w:rsidR="008B4F2C" w:rsidRPr="008B4F2C" w:rsidRDefault="00EC05C8" w:rsidP="00C774F2">
      <w:pPr>
        <w:pStyle w:val="Paragraphedeliste"/>
        <w:numPr>
          <w:ilvl w:val="0"/>
          <w:numId w:val="14"/>
        </w:numPr>
        <w:spacing w:line="360" w:lineRule="auto"/>
        <w:jc w:val="both"/>
        <w:rPr>
          <w:rFonts w:asciiTheme="majorBidi" w:hAnsiTheme="majorBidi" w:cstheme="majorBidi"/>
          <w:sz w:val="24"/>
          <w:szCs w:val="24"/>
        </w:rPr>
      </w:pPr>
      <w:r>
        <w:rPr>
          <w:rFonts w:asciiTheme="majorBidi" w:hAnsiTheme="majorBidi" w:cstheme="majorBidi"/>
          <w:sz w:val="24"/>
          <w:szCs w:val="24"/>
        </w:rPr>
        <w:t>L’a</w:t>
      </w:r>
      <w:r w:rsidR="008B4F2C" w:rsidRPr="008B4F2C">
        <w:rPr>
          <w:rFonts w:asciiTheme="majorBidi" w:hAnsiTheme="majorBidi" w:cstheme="majorBidi"/>
          <w:sz w:val="24"/>
          <w:szCs w:val="24"/>
        </w:rPr>
        <w:t>bsorption des molécules de gaz (par affinité chimique ou solubilité),</w:t>
      </w:r>
    </w:p>
    <w:p w:rsidR="00624CB1" w:rsidRPr="00C6227C" w:rsidRDefault="00EC05C8" w:rsidP="00C6227C">
      <w:pPr>
        <w:pStyle w:val="Paragraphedeliste"/>
        <w:numPr>
          <w:ilvl w:val="0"/>
          <w:numId w:val="14"/>
        </w:numPr>
        <w:spacing w:line="360" w:lineRule="auto"/>
        <w:jc w:val="both"/>
        <w:rPr>
          <w:rFonts w:asciiTheme="majorBidi" w:hAnsiTheme="majorBidi" w:cstheme="majorBidi"/>
          <w:b/>
          <w:bCs/>
          <w:sz w:val="24"/>
          <w:szCs w:val="24"/>
        </w:rPr>
      </w:pPr>
      <w:r>
        <w:rPr>
          <w:rFonts w:asciiTheme="majorBidi" w:hAnsiTheme="majorBidi" w:cstheme="majorBidi"/>
          <w:sz w:val="24"/>
          <w:szCs w:val="24"/>
        </w:rPr>
        <w:t>La d</w:t>
      </w:r>
      <w:r w:rsidR="00681481" w:rsidRPr="008B4F2C">
        <w:rPr>
          <w:rFonts w:asciiTheme="majorBidi" w:hAnsiTheme="majorBidi" w:cstheme="majorBidi"/>
          <w:sz w:val="24"/>
          <w:szCs w:val="24"/>
        </w:rPr>
        <w:t>iffusion dans la paroi et enfin une désorption sur l’autre face.</w:t>
      </w:r>
    </w:p>
    <w:p w:rsidR="00C6227C" w:rsidRPr="00C6227C" w:rsidRDefault="00C6227C" w:rsidP="00C6227C">
      <w:pPr>
        <w:pStyle w:val="Paragraphedeliste"/>
        <w:spacing w:line="360" w:lineRule="auto"/>
        <w:jc w:val="both"/>
        <w:rPr>
          <w:rFonts w:asciiTheme="majorBidi" w:hAnsiTheme="majorBidi" w:cstheme="majorBidi"/>
          <w:b/>
          <w:bCs/>
          <w:sz w:val="24"/>
          <w:szCs w:val="24"/>
        </w:rPr>
      </w:pPr>
    </w:p>
    <w:p w:rsidR="00681481" w:rsidRPr="00C774F2" w:rsidRDefault="00681481" w:rsidP="00C774F2">
      <w:pPr>
        <w:pStyle w:val="Paragraphedeliste"/>
        <w:numPr>
          <w:ilvl w:val="0"/>
          <w:numId w:val="13"/>
        </w:numPr>
        <w:spacing w:line="360" w:lineRule="auto"/>
        <w:jc w:val="both"/>
        <w:rPr>
          <w:rFonts w:asciiTheme="majorBidi" w:hAnsiTheme="majorBidi" w:cstheme="majorBidi"/>
          <w:b/>
          <w:bCs/>
          <w:sz w:val="24"/>
          <w:szCs w:val="24"/>
        </w:rPr>
      </w:pPr>
      <w:r w:rsidRPr="00C774F2">
        <w:rPr>
          <w:rFonts w:asciiTheme="majorBidi" w:hAnsiTheme="majorBidi" w:cstheme="majorBidi"/>
          <w:b/>
          <w:bCs/>
          <w:sz w:val="24"/>
          <w:szCs w:val="24"/>
        </w:rPr>
        <w:t xml:space="preserve">Essais de résistance chimique </w:t>
      </w:r>
    </w:p>
    <w:p w:rsidR="00E72EC9" w:rsidRPr="008B4F2C" w:rsidRDefault="008B4F2C" w:rsidP="00C774F2">
      <w:pPr>
        <w:spacing w:line="360" w:lineRule="auto"/>
        <w:jc w:val="both"/>
        <w:rPr>
          <w:rFonts w:asciiTheme="majorBidi" w:hAnsiTheme="majorBidi" w:cstheme="majorBidi"/>
          <w:sz w:val="24"/>
          <w:szCs w:val="24"/>
        </w:rPr>
      </w:pPr>
      <w:r w:rsidRPr="008B4F2C">
        <w:rPr>
          <w:rFonts w:asciiTheme="majorBidi" w:hAnsiTheme="majorBidi" w:cstheme="majorBidi"/>
          <w:sz w:val="24"/>
          <w:szCs w:val="24"/>
        </w:rPr>
        <w:t>Les récipients et bouchons doivent être chimiquement inertes. Ils ne doivent rien céder au contenu ni, non plus, rien absorber de celui-ci. Les essais de résistance chimique peuvent être faits soit avec de l’eau, soit avec divers liquides</w:t>
      </w:r>
      <w:r w:rsidR="00E72EC9">
        <w:rPr>
          <w:rFonts w:asciiTheme="majorBidi" w:hAnsiTheme="majorBidi" w:cstheme="majorBidi"/>
          <w:sz w:val="24"/>
          <w:szCs w:val="24"/>
        </w:rPr>
        <w:t>.</w:t>
      </w:r>
    </w:p>
    <w:p w:rsidR="00681481" w:rsidRPr="00C774F2" w:rsidRDefault="00681481" w:rsidP="00C774F2">
      <w:pPr>
        <w:pStyle w:val="Paragraphedeliste"/>
        <w:numPr>
          <w:ilvl w:val="0"/>
          <w:numId w:val="13"/>
        </w:numPr>
        <w:spacing w:line="360" w:lineRule="auto"/>
        <w:jc w:val="both"/>
        <w:rPr>
          <w:rFonts w:asciiTheme="majorBidi" w:hAnsiTheme="majorBidi" w:cstheme="majorBidi"/>
          <w:b/>
          <w:bCs/>
          <w:sz w:val="24"/>
          <w:szCs w:val="24"/>
        </w:rPr>
      </w:pPr>
      <w:r w:rsidRPr="00C774F2">
        <w:rPr>
          <w:rFonts w:asciiTheme="majorBidi" w:hAnsiTheme="majorBidi" w:cstheme="majorBidi"/>
          <w:b/>
          <w:bCs/>
          <w:sz w:val="24"/>
          <w:szCs w:val="24"/>
        </w:rPr>
        <w:t xml:space="preserve">Essais d’innocuité </w:t>
      </w:r>
    </w:p>
    <w:p w:rsidR="008B4F2C" w:rsidRPr="008B4F2C" w:rsidRDefault="008B4F2C" w:rsidP="008B4F2C">
      <w:pPr>
        <w:spacing w:line="360" w:lineRule="auto"/>
        <w:jc w:val="both"/>
        <w:rPr>
          <w:rFonts w:asciiTheme="majorBidi" w:hAnsiTheme="majorBidi" w:cstheme="majorBidi"/>
          <w:b/>
          <w:bCs/>
          <w:sz w:val="24"/>
          <w:szCs w:val="24"/>
          <w:lang w:eastAsia="en-US"/>
        </w:rPr>
      </w:pPr>
      <w:r w:rsidRPr="008B4F2C">
        <w:rPr>
          <w:rFonts w:asciiTheme="majorBidi" w:hAnsiTheme="majorBidi" w:cstheme="majorBidi"/>
          <w:sz w:val="24"/>
          <w:szCs w:val="24"/>
        </w:rPr>
        <w:t>La pharmacopée décrit un essai de tolérance locale par implantation chez le lapin et un mode d’étude de la cytotoxicité des matériaux sur culture de cellules fibroblastiques.</w:t>
      </w:r>
    </w:p>
    <w:p w:rsidR="008B4F2C" w:rsidRPr="00C774F2" w:rsidRDefault="00681481" w:rsidP="00C774F2">
      <w:pPr>
        <w:pStyle w:val="Paragraphedeliste"/>
        <w:numPr>
          <w:ilvl w:val="0"/>
          <w:numId w:val="13"/>
        </w:numPr>
        <w:spacing w:line="360" w:lineRule="auto"/>
        <w:jc w:val="both"/>
        <w:rPr>
          <w:rFonts w:asciiTheme="majorBidi" w:hAnsiTheme="majorBidi" w:cstheme="majorBidi"/>
          <w:b/>
          <w:bCs/>
          <w:sz w:val="24"/>
          <w:szCs w:val="24"/>
        </w:rPr>
      </w:pPr>
      <w:r w:rsidRPr="00C774F2">
        <w:rPr>
          <w:rFonts w:asciiTheme="majorBidi" w:hAnsiTheme="majorBidi" w:cstheme="majorBidi"/>
          <w:b/>
          <w:bCs/>
          <w:sz w:val="24"/>
          <w:szCs w:val="24"/>
        </w:rPr>
        <w:t>Essais de conservation</w:t>
      </w:r>
    </w:p>
    <w:p w:rsidR="008A430F" w:rsidRDefault="008B4F2C" w:rsidP="008B4F2C">
      <w:pPr>
        <w:spacing w:line="360" w:lineRule="auto"/>
        <w:jc w:val="both"/>
        <w:rPr>
          <w:rFonts w:asciiTheme="majorBidi" w:hAnsiTheme="majorBidi" w:cstheme="majorBidi"/>
          <w:sz w:val="24"/>
          <w:szCs w:val="24"/>
          <w:lang w:eastAsia="en-US"/>
        </w:rPr>
      </w:pPr>
      <w:r w:rsidRPr="008B4F2C">
        <w:rPr>
          <w:rFonts w:asciiTheme="majorBidi" w:hAnsiTheme="majorBidi" w:cstheme="majorBidi"/>
          <w:sz w:val="24"/>
          <w:szCs w:val="24"/>
        </w:rPr>
        <w:t>On fait subir aux matériaux de conditionnement des variations de température, de pression, d’éclairage et d’humidité pendant des temps plus ou moins longs et on vérifie que les qualités d’origine se sont bien conservées par des essais physiques, chimiques et physiologiques.</w:t>
      </w:r>
    </w:p>
    <w:p w:rsidR="008A430F" w:rsidRDefault="008A430F" w:rsidP="008A430F">
      <w:pPr>
        <w:rPr>
          <w:rFonts w:asciiTheme="majorBidi" w:hAnsiTheme="majorBidi" w:cstheme="majorBidi"/>
          <w:b/>
          <w:bCs/>
          <w:sz w:val="24"/>
          <w:szCs w:val="24"/>
          <w:lang w:eastAsia="en-US"/>
        </w:rPr>
      </w:pPr>
      <w:r>
        <w:rPr>
          <w:rFonts w:asciiTheme="majorBidi" w:hAnsiTheme="majorBidi" w:cstheme="majorBidi"/>
          <w:b/>
          <w:bCs/>
          <w:sz w:val="24"/>
          <w:szCs w:val="24"/>
        </w:rPr>
        <w:t xml:space="preserve">VIII.7. </w:t>
      </w:r>
      <w:r w:rsidRPr="008A430F">
        <w:rPr>
          <w:rFonts w:asciiTheme="majorBidi" w:hAnsiTheme="majorBidi" w:cstheme="majorBidi"/>
          <w:b/>
          <w:bCs/>
          <w:sz w:val="24"/>
          <w:szCs w:val="24"/>
          <w:lang w:eastAsia="en-US"/>
        </w:rPr>
        <w:t>Conclusion</w:t>
      </w:r>
    </w:p>
    <w:p w:rsidR="008A430F" w:rsidRDefault="008A430F" w:rsidP="008A430F">
      <w:pPr>
        <w:tabs>
          <w:tab w:val="left" w:pos="1542"/>
        </w:tabs>
        <w:spacing w:line="360" w:lineRule="auto"/>
        <w:jc w:val="both"/>
        <w:rPr>
          <w:rFonts w:asciiTheme="majorBidi" w:hAnsiTheme="majorBidi" w:cstheme="majorBidi"/>
          <w:sz w:val="24"/>
          <w:szCs w:val="24"/>
        </w:rPr>
      </w:pPr>
      <w:r w:rsidRPr="00ED041E">
        <w:rPr>
          <w:rFonts w:asciiTheme="majorBidi" w:hAnsiTheme="majorBidi" w:cstheme="majorBidi"/>
          <w:sz w:val="24"/>
          <w:szCs w:val="24"/>
        </w:rPr>
        <w:t>Le conditionnement des médicaments a beaucoup changé au cours du temps et est</w:t>
      </w:r>
      <w:r>
        <w:rPr>
          <w:rFonts w:asciiTheme="majorBidi" w:hAnsiTheme="majorBidi" w:cstheme="majorBidi"/>
          <w:sz w:val="24"/>
          <w:szCs w:val="24"/>
        </w:rPr>
        <w:t xml:space="preserve"> </w:t>
      </w:r>
      <w:r w:rsidRPr="00ED041E">
        <w:rPr>
          <w:rFonts w:asciiTheme="majorBidi" w:hAnsiTheme="majorBidi" w:cstheme="majorBidi"/>
          <w:sz w:val="24"/>
          <w:szCs w:val="24"/>
        </w:rPr>
        <w:t>désormais un outil complexe auquel a été attribué de nombreux rôles.</w:t>
      </w:r>
      <w:r>
        <w:rPr>
          <w:rFonts w:asciiTheme="majorBidi" w:hAnsiTheme="majorBidi" w:cstheme="majorBidi"/>
          <w:sz w:val="24"/>
          <w:szCs w:val="24"/>
        </w:rPr>
        <w:t xml:space="preserve"> </w:t>
      </w:r>
      <w:r w:rsidRPr="00ED041E">
        <w:rPr>
          <w:rFonts w:asciiTheme="majorBidi" w:hAnsiTheme="majorBidi" w:cstheme="majorBidi"/>
          <w:sz w:val="24"/>
          <w:szCs w:val="24"/>
        </w:rPr>
        <w:t>En effet, aujourd’hui le conditionnement des médicaments participe activement à leur bon</w:t>
      </w:r>
      <w:r>
        <w:rPr>
          <w:rFonts w:asciiTheme="majorBidi" w:hAnsiTheme="majorBidi" w:cstheme="majorBidi"/>
          <w:sz w:val="24"/>
          <w:szCs w:val="24"/>
        </w:rPr>
        <w:t xml:space="preserve"> </w:t>
      </w:r>
      <w:r w:rsidRPr="00ED041E">
        <w:rPr>
          <w:rFonts w:asciiTheme="majorBidi" w:hAnsiTheme="majorBidi" w:cstheme="majorBidi"/>
          <w:sz w:val="24"/>
          <w:szCs w:val="24"/>
        </w:rPr>
        <w:t>usage mais également à la sécurisation de l’ensemble de la chaîne pharmaceutique jusqu’à</w:t>
      </w:r>
      <w:r>
        <w:rPr>
          <w:rFonts w:asciiTheme="majorBidi" w:hAnsiTheme="majorBidi" w:cstheme="majorBidi"/>
          <w:sz w:val="24"/>
          <w:szCs w:val="24"/>
        </w:rPr>
        <w:t xml:space="preserve"> </w:t>
      </w:r>
      <w:r w:rsidRPr="00ED041E">
        <w:rPr>
          <w:rFonts w:asciiTheme="majorBidi" w:hAnsiTheme="majorBidi" w:cstheme="majorBidi"/>
          <w:sz w:val="24"/>
          <w:szCs w:val="24"/>
        </w:rPr>
        <w:t>la prise du médicament.</w:t>
      </w:r>
    </w:p>
    <w:p w:rsidR="008A430F" w:rsidRDefault="008A430F" w:rsidP="008A430F">
      <w:pPr>
        <w:rPr>
          <w:rFonts w:asciiTheme="majorBidi" w:hAnsiTheme="majorBidi" w:cstheme="majorBidi"/>
          <w:b/>
          <w:bCs/>
          <w:sz w:val="28"/>
          <w:szCs w:val="28"/>
          <w:lang w:eastAsia="en-US"/>
        </w:rPr>
      </w:pPr>
    </w:p>
    <w:p w:rsidR="00624CB1" w:rsidRDefault="00624CB1" w:rsidP="00C6227C">
      <w:pPr>
        <w:rPr>
          <w:rFonts w:asciiTheme="majorBidi" w:hAnsiTheme="majorBidi" w:cstheme="majorBidi"/>
          <w:b/>
          <w:bCs/>
          <w:sz w:val="28"/>
          <w:szCs w:val="28"/>
          <w:lang w:eastAsia="en-US"/>
        </w:rPr>
      </w:pPr>
    </w:p>
    <w:p w:rsidR="008E4EC3" w:rsidRPr="00662DB2" w:rsidRDefault="008A430F" w:rsidP="00662DB2">
      <w:pPr>
        <w:jc w:val="center"/>
        <w:rPr>
          <w:rFonts w:asciiTheme="majorBidi" w:hAnsiTheme="majorBidi" w:cstheme="majorBidi"/>
          <w:b/>
          <w:bCs/>
          <w:sz w:val="28"/>
          <w:szCs w:val="28"/>
          <w:lang w:eastAsia="en-US"/>
        </w:rPr>
      </w:pPr>
      <w:r w:rsidRPr="008A430F">
        <w:rPr>
          <w:rFonts w:asciiTheme="majorBidi" w:hAnsiTheme="majorBidi" w:cstheme="majorBidi"/>
          <w:b/>
          <w:bCs/>
          <w:sz w:val="28"/>
          <w:szCs w:val="28"/>
          <w:lang w:eastAsia="en-US"/>
        </w:rPr>
        <w:lastRenderedPageBreak/>
        <w:t>Exercices d’évaluation corrigés</w:t>
      </w:r>
    </w:p>
    <w:p w:rsidR="008E4EC3" w:rsidRDefault="008E4EC3" w:rsidP="008E4EC3">
      <w:pPr>
        <w:rPr>
          <w:rFonts w:asciiTheme="majorBidi" w:hAnsiTheme="majorBidi" w:cstheme="majorBidi"/>
          <w:sz w:val="24"/>
          <w:szCs w:val="24"/>
          <w:lang w:eastAsia="en-US"/>
        </w:rPr>
      </w:pPr>
      <w:r w:rsidRPr="008E4EC3">
        <w:rPr>
          <w:rFonts w:asciiTheme="majorBidi" w:hAnsiTheme="majorBidi" w:cstheme="majorBidi"/>
          <w:b/>
          <w:bCs/>
          <w:sz w:val="24"/>
          <w:szCs w:val="24"/>
          <w:lang w:eastAsia="en-US"/>
        </w:rPr>
        <w:t>Exercice.01</w:t>
      </w:r>
      <w:r>
        <w:rPr>
          <w:rFonts w:asciiTheme="majorBidi" w:hAnsiTheme="majorBidi" w:cstheme="majorBidi"/>
          <w:sz w:val="24"/>
          <w:szCs w:val="24"/>
          <w:lang w:eastAsia="en-US"/>
        </w:rPr>
        <w:t xml:space="preserve"> </w:t>
      </w:r>
      <w:r w:rsidRPr="008E4EC3">
        <w:rPr>
          <w:rFonts w:asciiTheme="majorBidi" w:hAnsiTheme="majorBidi" w:cstheme="majorBidi"/>
          <w:b/>
          <w:bCs/>
          <w:sz w:val="24"/>
          <w:szCs w:val="24"/>
          <w:lang w:eastAsia="en-US"/>
        </w:rPr>
        <w:t>Question à réponse directe</w:t>
      </w:r>
    </w:p>
    <w:p w:rsidR="008E4EC3" w:rsidRPr="008E4EC3" w:rsidRDefault="008E4EC3" w:rsidP="008E4EC3">
      <w:pPr>
        <w:pStyle w:val="Paragraphedeliste"/>
        <w:numPr>
          <w:ilvl w:val="0"/>
          <w:numId w:val="10"/>
        </w:numPr>
        <w:spacing w:line="360" w:lineRule="auto"/>
        <w:rPr>
          <w:rFonts w:asciiTheme="majorBidi" w:hAnsiTheme="majorBidi" w:cstheme="majorBidi"/>
          <w:sz w:val="28"/>
          <w:szCs w:val="28"/>
        </w:rPr>
      </w:pPr>
      <w:r w:rsidRPr="008E4EC3">
        <w:rPr>
          <w:rFonts w:asciiTheme="majorBidi" w:hAnsiTheme="majorBidi" w:cstheme="majorBidi"/>
          <w:sz w:val="24"/>
          <w:szCs w:val="24"/>
        </w:rPr>
        <w:t xml:space="preserve">Comment vérifier les propriétés  et </w:t>
      </w:r>
      <w:r w:rsidR="00420B14">
        <w:rPr>
          <w:rFonts w:asciiTheme="majorBidi" w:hAnsiTheme="majorBidi" w:cstheme="majorBidi"/>
          <w:sz w:val="24"/>
          <w:szCs w:val="24"/>
        </w:rPr>
        <w:t xml:space="preserve">la </w:t>
      </w:r>
      <w:r w:rsidRPr="008E4EC3">
        <w:rPr>
          <w:rFonts w:asciiTheme="majorBidi" w:hAnsiTheme="majorBidi" w:cstheme="majorBidi"/>
          <w:sz w:val="24"/>
          <w:szCs w:val="24"/>
        </w:rPr>
        <w:t>compatibilité des matériaux de conditionnement avec les médicaments qu’ils vont contenir ?</w:t>
      </w:r>
    </w:p>
    <w:p w:rsidR="008E4EC3" w:rsidRPr="008E4EC3" w:rsidRDefault="008E4EC3" w:rsidP="008E4EC3">
      <w:pPr>
        <w:pStyle w:val="Paragraphedeliste"/>
        <w:numPr>
          <w:ilvl w:val="0"/>
          <w:numId w:val="10"/>
        </w:numPr>
        <w:spacing w:line="360" w:lineRule="auto"/>
        <w:jc w:val="both"/>
        <w:rPr>
          <w:rFonts w:asciiTheme="majorBidi" w:hAnsiTheme="majorBidi" w:cstheme="majorBidi"/>
          <w:sz w:val="24"/>
          <w:szCs w:val="24"/>
        </w:rPr>
      </w:pPr>
      <w:r w:rsidRPr="008E4EC3">
        <w:rPr>
          <w:rFonts w:asciiTheme="majorBidi" w:hAnsiTheme="majorBidi" w:cstheme="majorBidi"/>
          <w:sz w:val="24"/>
          <w:szCs w:val="24"/>
        </w:rPr>
        <w:t>Citez les différ</w:t>
      </w:r>
      <w:r w:rsidR="00420B14">
        <w:rPr>
          <w:rFonts w:asciiTheme="majorBidi" w:hAnsiTheme="majorBidi" w:cstheme="majorBidi"/>
          <w:sz w:val="24"/>
          <w:szCs w:val="24"/>
        </w:rPr>
        <w:t>ents types de verre utilisé en p</w:t>
      </w:r>
      <w:r w:rsidRPr="008E4EC3">
        <w:rPr>
          <w:rFonts w:asciiTheme="majorBidi" w:hAnsiTheme="majorBidi" w:cstheme="majorBidi"/>
          <w:sz w:val="24"/>
          <w:szCs w:val="24"/>
        </w:rPr>
        <w:t xml:space="preserve">harmacie </w:t>
      </w:r>
    </w:p>
    <w:p w:rsidR="008E4EC3" w:rsidRDefault="008E4EC3" w:rsidP="008E4EC3">
      <w:pPr>
        <w:rPr>
          <w:rFonts w:asciiTheme="majorBidi" w:hAnsiTheme="majorBidi" w:cstheme="majorBidi"/>
          <w:b/>
          <w:bCs/>
          <w:sz w:val="24"/>
          <w:szCs w:val="24"/>
          <w:lang w:eastAsia="en-US"/>
        </w:rPr>
      </w:pPr>
      <w:r w:rsidRPr="008E4EC3">
        <w:rPr>
          <w:rFonts w:asciiTheme="majorBidi" w:hAnsiTheme="majorBidi" w:cstheme="majorBidi"/>
          <w:b/>
          <w:bCs/>
          <w:sz w:val="24"/>
          <w:szCs w:val="24"/>
          <w:lang w:eastAsia="en-US"/>
        </w:rPr>
        <w:t xml:space="preserve">Solution 01. </w:t>
      </w:r>
    </w:p>
    <w:p w:rsidR="00681481" w:rsidRPr="00841039" w:rsidRDefault="008E4EC3" w:rsidP="00841039">
      <w:pPr>
        <w:pStyle w:val="Paragraphedeliste"/>
        <w:numPr>
          <w:ilvl w:val="0"/>
          <w:numId w:val="12"/>
        </w:numPr>
        <w:spacing w:line="360" w:lineRule="auto"/>
        <w:jc w:val="both"/>
        <w:rPr>
          <w:rFonts w:asciiTheme="majorBidi" w:hAnsiTheme="majorBidi" w:cstheme="majorBidi"/>
          <w:sz w:val="24"/>
          <w:szCs w:val="24"/>
        </w:rPr>
      </w:pPr>
      <w:r w:rsidRPr="00841039">
        <w:rPr>
          <w:rFonts w:asciiTheme="majorBidi" w:hAnsiTheme="majorBidi" w:cstheme="majorBidi"/>
          <w:sz w:val="24"/>
          <w:szCs w:val="24"/>
        </w:rPr>
        <w:t>L’industrie pharmac</w:t>
      </w:r>
      <w:r w:rsidR="00420B14">
        <w:rPr>
          <w:rFonts w:asciiTheme="majorBidi" w:hAnsiTheme="majorBidi" w:cstheme="majorBidi"/>
          <w:sz w:val="24"/>
          <w:szCs w:val="24"/>
        </w:rPr>
        <w:t xml:space="preserve">eutique vérifie les propriétés </w:t>
      </w:r>
      <w:r w:rsidRPr="00841039">
        <w:rPr>
          <w:rFonts w:asciiTheme="majorBidi" w:hAnsiTheme="majorBidi" w:cstheme="majorBidi"/>
          <w:sz w:val="24"/>
          <w:szCs w:val="24"/>
        </w:rPr>
        <w:t xml:space="preserve">et </w:t>
      </w:r>
      <w:r w:rsidR="00841039" w:rsidRPr="00841039">
        <w:rPr>
          <w:rFonts w:asciiTheme="majorBidi" w:hAnsiTheme="majorBidi" w:cstheme="majorBidi"/>
          <w:sz w:val="24"/>
          <w:szCs w:val="24"/>
        </w:rPr>
        <w:t xml:space="preserve">la </w:t>
      </w:r>
      <w:r w:rsidRPr="00841039">
        <w:rPr>
          <w:rFonts w:asciiTheme="majorBidi" w:hAnsiTheme="majorBidi" w:cstheme="majorBidi"/>
          <w:sz w:val="24"/>
          <w:szCs w:val="24"/>
        </w:rPr>
        <w:t>compatibilité des matériaux de conditionnement avec les médicaments qu’ils vont contenir par les essais suivants :</w:t>
      </w:r>
    </w:p>
    <w:p w:rsidR="00841039" w:rsidRPr="00841039" w:rsidRDefault="00841039" w:rsidP="00841039">
      <w:pPr>
        <w:rPr>
          <w:rFonts w:asciiTheme="majorBidi" w:hAnsiTheme="majorBidi" w:cstheme="majorBidi"/>
          <w:sz w:val="24"/>
          <w:szCs w:val="24"/>
          <w:lang w:eastAsia="en-US"/>
        </w:rPr>
      </w:pPr>
      <w:r w:rsidRPr="00841039">
        <w:rPr>
          <w:rFonts w:asciiTheme="majorBidi" w:hAnsiTheme="majorBidi" w:cstheme="majorBidi"/>
          <w:sz w:val="24"/>
          <w:szCs w:val="24"/>
          <w:lang w:eastAsia="en-US"/>
        </w:rPr>
        <w:t xml:space="preserve">●Identification </w:t>
      </w:r>
    </w:p>
    <w:p w:rsidR="00841039" w:rsidRPr="00841039" w:rsidRDefault="00841039" w:rsidP="00841039">
      <w:pPr>
        <w:rPr>
          <w:rFonts w:asciiTheme="majorBidi" w:hAnsiTheme="majorBidi" w:cstheme="majorBidi"/>
          <w:sz w:val="24"/>
          <w:szCs w:val="24"/>
          <w:lang w:eastAsia="en-US"/>
        </w:rPr>
      </w:pPr>
      <w:r w:rsidRPr="00841039">
        <w:rPr>
          <w:rFonts w:asciiTheme="majorBidi" w:hAnsiTheme="majorBidi" w:cstheme="majorBidi"/>
          <w:sz w:val="24"/>
          <w:szCs w:val="24"/>
          <w:lang w:eastAsia="en-US"/>
        </w:rPr>
        <w:t xml:space="preserve">●Essais mécaniques </w:t>
      </w:r>
    </w:p>
    <w:p w:rsidR="00841039" w:rsidRPr="00841039" w:rsidRDefault="00841039" w:rsidP="00841039">
      <w:pPr>
        <w:rPr>
          <w:rFonts w:asciiTheme="majorBidi" w:hAnsiTheme="majorBidi" w:cstheme="majorBidi"/>
          <w:sz w:val="24"/>
          <w:szCs w:val="24"/>
          <w:lang w:eastAsia="en-US"/>
        </w:rPr>
      </w:pPr>
      <w:r w:rsidRPr="00841039">
        <w:rPr>
          <w:rFonts w:asciiTheme="majorBidi" w:hAnsiTheme="majorBidi" w:cstheme="majorBidi"/>
          <w:sz w:val="24"/>
          <w:szCs w:val="24"/>
          <w:lang w:eastAsia="en-US"/>
        </w:rPr>
        <w:t xml:space="preserve">●Essais de transparence </w:t>
      </w:r>
    </w:p>
    <w:p w:rsidR="00841039" w:rsidRPr="00841039" w:rsidRDefault="00841039" w:rsidP="00841039">
      <w:pPr>
        <w:rPr>
          <w:rFonts w:asciiTheme="majorBidi" w:hAnsiTheme="majorBidi" w:cstheme="majorBidi"/>
          <w:sz w:val="24"/>
          <w:szCs w:val="24"/>
          <w:lang w:eastAsia="en-US"/>
        </w:rPr>
      </w:pPr>
      <w:r w:rsidRPr="00841039">
        <w:rPr>
          <w:rFonts w:asciiTheme="majorBidi" w:hAnsiTheme="majorBidi" w:cstheme="majorBidi"/>
          <w:sz w:val="24"/>
          <w:szCs w:val="24"/>
          <w:lang w:eastAsia="en-US"/>
        </w:rPr>
        <w:t xml:space="preserve">●Essais de perméabilité </w:t>
      </w:r>
    </w:p>
    <w:p w:rsidR="00841039" w:rsidRPr="00841039" w:rsidRDefault="00841039" w:rsidP="00841039">
      <w:pPr>
        <w:rPr>
          <w:rFonts w:asciiTheme="majorBidi" w:hAnsiTheme="majorBidi" w:cstheme="majorBidi"/>
          <w:sz w:val="24"/>
          <w:szCs w:val="24"/>
          <w:lang w:eastAsia="en-US"/>
        </w:rPr>
      </w:pPr>
      <w:r w:rsidRPr="00841039">
        <w:rPr>
          <w:rFonts w:asciiTheme="majorBidi" w:hAnsiTheme="majorBidi" w:cstheme="majorBidi"/>
          <w:sz w:val="24"/>
          <w:szCs w:val="24"/>
          <w:lang w:eastAsia="en-US"/>
        </w:rPr>
        <w:t xml:space="preserve">●Essais de résistance chimique </w:t>
      </w:r>
    </w:p>
    <w:p w:rsidR="00841039" w:rsidRPr="00841039" w:rsidRDefault="00841039" w:rsidP="00841039">
      <w:pPr>
        <w:rPr>
          <w:rFonts w:asciiTheme="majorBidi" w:hAnsiTheme="majorBidi" w:cstheme="majorBidi"/>
          <w:sz w:val="24"/>
          <w:szCs w:val="24"/>
          <w:lang w:eastAsia="en-US"/>
        </w:rPr>
      </w:pPr>
      <w:r w:rsidRPr="00841039">
        <w:rPr>
          <w:rFonts w:asciiTheme="majorBidi" w:hAnsiTheme="majorBidi" w:cstheme="majorBidi"/>
          <w:sz w:val="24"/>
          <w:szCs w:val="24"/>
          <w:lang w:eastAsia="en-US"/>
        </w:rPr>
        <w:t xml:space="preserve">●Essais d’innocuité </w:t>
      </w:r>
    </w:p>
    <w:p w:rsidR="00841039" w:rsidRDefault="00841039" w:rsidP="00624CB1">
      <w:pPr>
        <w:rPr>
          <w:rFonts w:asciiTheme="majorBidi" w:hAnsiTheme="majorBidi" w:cstheme="majorBidi"/>
          <w:sz w:val="24"/>
          <w:szCs w:val="24"/>
          <w:lang w:eastAsia="en-US"/>
        </w:rPr>
      </w:pPr>
      <w:r w:rsidRPr="00841039">
        <w:rPr>
          <w:rFonts w:asciiTheme="majorBidi" w:hAnsiTheme="majorBidi" w:cstheme="majorBidi"/>
          <w:sz w:val="24"/>
          <w:szCs w:val="24"/>
          <w:lang w:eastAsia="en-US"/>
        </w:rPr>
        <w:t>●Essais de conservation</w:t>
      </w:r>
    </w:p>
    <w:p w:rsidR="00841039" w:rsidRPr="00624CB1" w:rsidRDefault="00841039" w:rsidP="00624CB1">
      <w:pPr>
        <w:pStyle w:val="Paragraphedeliste"/>
        <w:numPr>
          <w:ilvl w:val="0"/>
          <w:numId w:val="12"/>
        </w:numPr>
        <w:spacing w:line="360" w:lineRule="auto"/>
        <w:jc w:val="both"/>
        <w:rPr>
          <w:rFonts w:asciiTheme="majorBidi" w:hAnsiTheme="majorBidi" w:cstheme="majorBidi"/>
          <w:sz w:val="24"/>
          <w:szCs w:val="24"/>
        </w:rPr>
      </w:pPr>
      <w:r>
        <w:rPr>
          <w:rFonts w:asciiTheme="majorBidi" w:hAnsiTheme="majorBidi" w:cstheme="majorBidi"/>
          <w:sz w:val="24"/>
          <w:szCs w:val="24"/>
        </w:rPr>
        <w:t>L</w:t>
      </w:r>
      <w:r w:rsidRPr="00841039">
        <w:rPr>
          <w:rFonts w:asciiTheme="majorBidi" w:hAnsiTheme="majorBidi" w:cstheme="majorBidi"/>
          <w:sz w:val="24"/>
          <w:szCs w:val="24"/>
        </w:rPr>
        <w:t>es différents types de verre utilisé en Pharmacie</w:t>
      </w:r>
      <w:r>
        <w:rPr>
          <w:rFonts w:asciiTheme="majorBidi" w:hAnsiTheme="majorBidi" w:cstheme="majorBidi"/>
          <w:sz w:val="24"/>
          <w:szCs w:val="24"/>
        </w:rPr>
        <w:t> :</w:t>
      </w:r>
    </w:p>
    <w:p w:rsidR="00841039" w:rsidRPr="007115A7" w:rsidRDefault="00841039" w:rsidP="00841039">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w:t>
      </w:r>
      <w:r w:rsidRPr="007115A7">
        <w:rPr>
          <w:rFonts w:asciiTheme="majorBidi" w:hAnsiTheme="majorBidi" w:cstheme="majorBidi"/>
          <w:b/>
          <w:bCs/>
          <w:sz w:val="24"/>
          <w:szCs w:val="24"/>
        </w:rPr>
        <w:t>Verre de type III</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Pr="007115A7">
        <w:rPr>
          <w:rFonts w:asciiTheme="majorBidi" w:hAnsiTheme="majorBidi" w:cstheme="majorBidi"/>
          <w:sz w:val="24"/>
          <w:szCs w:val="24"/>
        </w:rPr>
        <w:t xml:space="preserve">dit silicocalcosodique ou verre ordinaire. </w:t>
      </w:r>
      <w:r w:rsidR="00420B14">
        <w:rPr>
          <w:rFonts w:asciiTheme="majorBidi" w:hAnsiTheme="majorBidi" w:cstheme="majorBidi"/>
          <w:sz w:val="24"/>
          <w:szCs w:val="24"/>
        </w:rPr>
        <w:t>Il est d</w:t>
      </w:r>
      <w:r w:rsidRPr="007115A7">
        <w:rPr>
          <w:rFonts w:asciiTheme="majorBidi" w:hAnsiTheme="majorBidi" w:cstheme="majorBidi"/>
          <w:sz w:val="24"/>
          <w:szCs w:val="24"/>
        </w:rPr>
        <w:t xml:space="preserve">estiné surtout à contenir les solutés </w:t>
      </w:r>
      <w:r>
        <w:rPr>
          <w:rFonts w:asciiTheme="majorBidi" w:hAnsiTheme="majorBidi" w:cstheme="majorBidi"/>
          <w:sz w:val="24"/>
          <w:szCs w:val="24"/>
        </w:rPr>
        <w:t xml:space="preserve"> </w:t>
      </w:r>
      <w:r w:rsidRPr="007115A7">
        <w:rPr>
          <w:rFonts w:asciiTheme="majorBidi" w:hAnsiTheme="majorBidi" w:cstheme="majorBidi"/>
          <w:sz w:val="24"/>
          <w:szCs w:val="24"/>
        </w:rPr>
        <w:t xml:space="preserve">buvables, jamais les solutés injectables. Il peut contenir des poudres pour préparations injectables à mettre en solution ou en suspension extemporanément. </w:t>
      </w:r>
    </w:p>
    <w:p w:rsidR="00841039" w:rsidRPr="007115A7" w:rsidRDefault="00841039" w:rsidP="00841039">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w:t>
      </w:r>
      <w:r w:rsidRPr="007115A7">
        <w:rPr>
          <w:rFonts w:asciiTheme="majorBidi" w:hAnsiTheme="majorBidi" w:cstheme="majorBidi"/>
          <w:b/>
          <w:bCs/>
          <w:sz w:val="24"/>
          <w:szCs w:val="24"/>
        </w:rPr>
        <w:t>Verre de type II</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00420B14">
        <w:rPr>
          <w:rFonts w:asciiTheme="majorBidi" w:hAnsiTheme="majorBidi" w:cstheme="majorBidi"/>
          <w:sz w:val="24"/>
          <w:szCs w:val="24"/>
        </w:rPr>
        <w:t xml:space="preserve">C’est un </w:t>
      </w:r>
      <w:r w:rsidRPr="007115A7">
        <w:rPr>
          <w:rFonts w:asciiTheme="majorBidi" w:hAnsiTheme="majorBidi" w:cstheme="majorBidi"/>
          <w:sz w:val="24"/>
          <w:szCs w:val="24"/>
        </w:rPr>
        <w:t xml:space="preserve">verre ordinaire traité en surface pour éliminer les ions alcalins sur la face </w:t>
      </w:r>
      <w:r>
        <w:rPr>
          <w:rFonts w:asciiTheme="majorBidi" w:hAnsiTheme="majorBidi" w:cstheme="majorBidi"/>
          <w:sz w:val="24"/>
          <w:szCs w:val="24"/>
        </w:rPr>
        <w:t xml:space="preserve"> </w:t>
      </w:r>
      <w:r w:rsidRPr="007115A7">
        <w:rPr>
          <w:rFonts w:asciiTheme="majorBidi" w:hAnsiTheme="majorBidi" w:cstheme="majorBidi"/>
          <w:sz w:val="24"/>
          <w:szCs w:val="24"/>
        </w:rPr>
        <w:t>intérieure par action de l’anhydride sulfureux qui</w:t>
      </w:r>
      <w:r>
        <w:rPr>
          <w:rFonts w:asciiTheme="majorBidi" w:hAnsiTheme="majorBidi" w:cstheme="majorBidi"/>
          <w:sz w:val="24"/>
          <w:szCs w:val="24"/>
        </w:rPr>
        <w:t xml:space="preserve"> </w:t>
      </w:r>
      <w:r w:rsidRPr="007115A7">
        <w:rPr>
          <w:rFonts w:asciiTheme="majorBidi" w:hAnsiTheme="majorBidi" w:cstheme="majorBidi"/>
          <w:sz w:val="24"/>
          <w:szCs w:val="24"/>
        </w:rPr>
        <w:t xml:space="preserve">les transforme en sulfates solubles facilement éliminables par rinçage à l’eau. La couche de silice qui reste alors à la surface n’a plus alors d’ions alcalins à échanger avec la solution contenue. </w:t>
      </w:r>
    </w:p>
    <w:p w:rsidR="00841039" w:rsidRPr="007115A7" w:rsidRDefault="00841039" w:rsidP="00420B14">
      <w:pPr>
        <w:spacing w:line="360" w:lineRule="auto"/>
        <w:jc w:val="both"/>
        <w:rPr>
          <w:rFonts w:asciiTheme="majorBidi" w:hAnsiTheme="majorBidi" w:cstheme="majorBidi"/>
          <w:sz w:val="24"/>
          <w:szCs w:val="24"/>
        </w:rPr>
      </w:pPr>
      <w:r w:rsidRPr="007115A7">
        <w:rPr>
          <w:rFonts w:asciiTheme="majorBidi" w:hAnsiTheme="majorBidi" w:cstheme="majorBidi"/>
          <w:sz w:val="24"/>
          <w:szCs w:val="24"/>
        </w:rPr>
        <w:t>●</w:t>
      </w:r>
      <w:r w:rsidRPr="007115A7">
        <w:rPr>
          <w:rFonts w:asciiTheme="majorBidi" w:hAnsiTheme="majorBidi" w:cstheme="majorBidi"/>
          <w:b/>
          <w:bCs/>
          <w:sz w:val="24"/>
          <w:szCs w:val="24"/>
        </w:rPr>
        <w:t>Verre de type I</w:t>
      </w:r>
      <w:r w:rsidRPr="007115A7">
        <w:rPr>
          <w:rFonts w:asciiTheme="majorBidi" w:hAnsiTheme="majorBidi" w:cstheme="majorBidi"/>
          <w:sz w:val="24"/>
          <w:szCs w:val="24"/>
        </w:rPr>
        <w:t xml:space="preserve"> :</w:t>
      </w:r>
      <w:r>
        <w:rPr>
          <w:rFonts w:asciiTheme="majorBidi" w:hAnsiTheme="majorBidi" w:cstheme="majorBidi"/>
          <w:sz w:val="24"/>
          <w:szCs w:val="24"/>
        </w:rPr>
        <w:t xml:space="preserve"> </w:t>
      </w:r>
      <w:r w:rsidR="00420B14">
        <w:rPr>
          <w:rFonts w:asciiTheme="majorBidi" w:hAnsiTheme="majorBidi" w:cstheme="majorBidi"/>
          <w:sz w:val="24"/>
          <w:szCs w:val="24"/>
        </w:rPr>
        <w:t xml:space="preserve">C’est un </w:t>
      </w:r>
      <w:r w:rsidRPr="007115A7">
        <w:rPr>
          <w:rFonts w:asciiTheme="majorBidi" w:hAnsiTheme="majorBidi" w:cstheme="majorBidi"/>
          <w:sz w:val="24"/>
          <w:szCs w:val="24"/>
        </w:rPr>
        <w:t xml:space="preserve">verre ordinaire dans </w:t>
      </w:r>
      <w:r w:rsidR="00420B14">
        <w:rPr>
          <w:rFonts w:asciiTheme="majorBidi" w:hAnsiTheme="majorBidi" w:cstheme="majorBidi"/>
          <w:sz w:val="24"/>
          <w:szCs w:val="24"/>
        </w:rPr>
        <w:t xml:space="preserve">lequel </w:t>
      </w:r>
      <w:r w:rsidRPr="007115A7">
        <w:rPr>
          <w:rFonts w:asciiTheme="majorBidi" w:hAnsiTheme="majorBidi" w:cstheme="majorBidi"/>
          <w:sz w:val="24"/>
          <w:szCs w:val="24"/>
        </w:rPr>
        <w:t xml:space="preserve">une partie de la silice a été remplacée par de l’anhydride borique ce qui lui confère une plus grande résistance chimique et physique. C’est un verre dit neutre dans sa masse. </w:t>
      </w:r>
    </w:p>
    <w:p w:rsidR="008E4EC3" w:rsidRPr="00841039" w:rsidRDefault="008E4EC3" w:rsidP="00841039">
      <w:pPr>
        <w:rPr>
          <w:rFonts w:asciiTheme="majorBidi" w:hAnsiTheme="majorBidi" w:cstheme="majorBidi"/>
          <w:sz w:val="24"/>
          <w:szCs w:val="24"/>
          <w:lang w:eastAsia="en-US"/>
        </w:rPr>
      </w:pPr>
    </w:p>
    <w:sectPr w:rsidR="008E4EC3" w:rsidRPr="00841039" w:rsidSect="00345E09">
      <w:headerReference w:type="default" r:id="rId7"/>
      <w:footerReference w:type="default" r:id="rId8"/>
      <w:pgSz w:w="11906" w:h="16838"/>
      <w:pgMar w:top="1417" w:right="1417" w:bottom="1417" w:left="1417" w:header="708" w:footer="708" w:gutter="0"/>
      <w:pgNumType w:start="1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88F" w:rsidRDefault="00CE688F" w:rsidP="00271CC5">
      <w:pPr>
        <w:spacing w:after="0" w:line="240" w:lineRule="auto"/>
      </w:pPr>
      <w:r>
        <w:separator/>
      </w:r>
    </w:p>
  </w:endnote>
  <w:endnote w:type="continuationSeparator" w:id="1">
    <w:p w:rsidR="00CE688F" w:rsidRDefault="00CE688F" w:rsidP="00271C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0"/>
        <w:szCs w:val="20"/>
      </w:rPr>
      <w:id w:val="83099645"/>
      <w:docPartObj>
        <w:docPartGallery w:val="Page Numbers (Bottom of Page)"/>
        <w:docPartUnique/>
      </w:docPartObj>
    </w:sdtPr>
    <w:sdtContent>
      <w:p w:rsidR="00F23A2B" w:rsidRPr="00F23A2B" w:rsidRDefault="001F3DC4">
        <w:pPr>
          <w:pStyle w:val="Pieddepage"/>
          <w:jc w:val="center"/>
          <w:rPr>
            <w:rFonts w:asciiTheme="majorBidi" w:hAnsiTheme="majorBidi" w:cstheme="majorBidi"/>
            <w:sz w:val="20"/>
            <w:szCs w:val="20"/>
          </w:rPr>
        </w:pPr>
        <w:r w:rsidRPr="00F23A2B">
          <w:rPr>
            <w:rFonts w:asciiTheme="majorBidi" w:hAnsiTheme="majorBidi" w:cstheme="majorBidi"/>
            <w:sz w:val="20"/>
            <w:szCs w:val="20"/>
          </w:rPr>
          <w:fldChar w:fldCharType="begin"/>
        </w:r>
        <w:r w:rsidR="00F23A2B" w:rsidRPr="00F23A2B">
          <w:rPr>
            <w:rFonts w:asciiTheme="majorBidi" w:hAnsiTheme="majorBidi" w:cstheme="majorBidi"/>
            <w:sz w:val="20"/>
            <w:szCs w:val="20"/>
          </w:rPr>
          <w:instrText xml:space="preserve"> PAGE   \* MERGEFORMAT </w:instrText>
        </w:r>
        <w:r w:rsidRPr="00F23A2B">
          <w:rPr>
            <w:rFonts w:asciiTheme="majorBidi" w:hAnsiTheme="majorBidi" w:cstheme="majorBidi"/>
            <w:sz w:val="20"/>
            <w:szCs w:val="20"/>
          </w:rPr>
          <w:fldChar w:fldCharType="separate"/>
        </w:r>
        <w:r w:rsidR="00763776">
          <w:rPr>
            <w:rFonts w:asciiTheme="majorBidi" w:hAnsiTheme="majorBidi" w:cstheme="majorBidi"/>
            <w:noProof/>
            <w:sz w:val="20"/>
            <w:szCs w:val="20"/>
          </w:rPr>
          <w:t>122</w:t>
        </w:r>
        <w:r w:rsidRPr="00F23A2B">
          <w:rPr>
            <w:rFonts w:asciiTheme="majorBidi" w:hAnsiTheme="majorBidi" w:cstheme="majorBidi"/>
            <w:sz w:val="20"/>
            <w:szCs w:val="20"/>
          </w:rPr>
          <w:fldChar w:fldCharType="end"/>
        </w:r>
      </w:p>
    </w:sdtContent>
  </w:sdt>
  <w:p w:rsidR="00F23A2B" w:rsidRDefault="00F23A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88F" w:rsidRDefault="00CE688F" w:rsidP="00271CC5">
      <w:pPr>
        <w:spacing w:after="0" w:line="240" w:lineRule="auto"/>
      </w:pPr>
      <w:r>
        <w:separator/>
      </w:r>
    </w:p>
  </w:footnote>
  <w:footnote w:type="continuationSeparator" w:id="1">
    <w:p w:rsidR="00CE688F" w:rsidRDefault="00CE688F" w:rsidP="00271C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F2C" w:rsidRDefault="008B4F2C" w:rsidP="008B4F2C">
    <w:pPr>
      <w:pStyle w:val="En-tte"/>
      <w:pBdr>
        <w:between w:val="single" w:sz="4" w:space="1" w:color="4F81BD" w:themeColor="accent1"/>
      </w:pBdr>
      <w:spacing w:line="276" w:lineRule="auto"/>
    </w:pPr>
    <w:r w:rsidRPr="008B4F2C">
      <w:rPr>
        <w:rFonts w:asciiTheme="majorBidi" w:hAnsiTheme="majorBidi" w:cstheme="majorBidi"/>
        <w:b/>
        <w:bCs/>
        <w:sz w:val="28"/>
        <w:szCs w:val="28"/>
      </w:rPr>
      <w:t>Chapitre VIII</w:t>
    </w:r>
    <w:r>
      <w:rPr>
        <w:rFonts w:asciiTheme="majorBidi" w:hAnsiTheme="majorBidi" w:cstheme="majorBidi"/>
        <w:b/>
        <w:bCs/>
        <w:sz w:val="28"/>
        <w:szCs w:val="28"/>
      </w:rPr>
      <w:t xml:space="preserve">                             </w:t>
    </w:r>
    <w:r w:rsidRPr="008B4F2C">
      <w:rPr>
        <w:rFonts w:asciiTheme="majorBidi" w:hAnsiTheme="majorBidi" w:cstheme="majorBidi"/>
        <w:b/>
        <w:bCs/>
        <w:sz w:val="28"/>
        <w:szCs w:val="28"/>
      </w:rPr>
      <w:t>L’emballage des produits pharmaceutiques</w:t>
    </w:r>
  </w:p>
  <w:p w:rsidR="008B4F2C" w:rsidRDefault="008B4F2C">
    <w:pPr>
      <w:pStyle w:val="En-tte"/>
      <w:pBdr>
        <w:between w:val="single" w:sz="4" w:space="1" w:color="4F81BD" w:themeColor="accent1"/>
      </w:pBdr>
      <w:spacing w:line="276" w:lineRule="auto"/>
      <w:jc w:val="center"/>
    </w:pPr>
  </w:p>
  <w:p w:rsidR="008B4F2C" w:rsidRDefault="008B4F2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A180"/>
      </v:shape>
    </w:pict>
  </w:numPicBullet>
  <w:abstractNum w:abstractNumId="0">
    <w:nsid w:val="06A22336"/>
    <w:multiLevelType w:val="hybridMultilevel"/>
    <w:tmpl w:val="F726FFE8"/>
    <w:lvl w:ilvl="0" w:tplc="040C000B">
      <w:start w:val="1"/>
      <w:numFmt w:val="bullet"/>
      <w:lvlText w:val=""/>
      <w:lvlJc w:val="left"/>
      <w:pPr>
        <w:ind w:left="720" w:hanging="360"/>
      </w:pPr>
      <w:rPr>
        <w:rFonts w:ascii="Wingdings" w:hAnsi="Wingding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B21F8"/>
    <w:multiLevelType w:val="hybridMultilevel"/>
    <w:tmpl w:val="62AE4BA6"/>
    <w:lvl w:ilvl="0" w:tplc="9F481C2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E53C81"/>
    <w:multiLevelType w:val="hybridMultilevel"/>
    <w:tmpl w:val="CDDCF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3C2638"/>
    <w:multiLevelType w:val="hybridMultilevel"/>
    <w:tmpl w:val="C1DEDD4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311D9F"/>
    <w:multiLevelType w:val="hybridMultilevel"/>
    <w:tmpl w:val="639816C4"/>
    <w:lvl w:ilvl="0" w:tplc="D944922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B84C2C"/>
    <w:multiLevelType w:val="hybridMultilevel"/>
    <w:tmpl w:val="639816C4"/>
    <w:lvl w:ilvl="0" w:tplc="D944922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300304"/>
    <w:multiLevelType w:val="hybridMultilevel"/>
    <w:tmpl w:val="C234D5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F66F5E"/>
    <w:multiLevelType w:val="hybridMultilevel"/>
    <w:tmpl w:val="704A3EAA"/>
    <w:lvl w:ilvl="0" w:tplc="7446124E">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FB6B82"/>
    <w:multiLevelType w:val="hybridMultilevel"/>
    <w:tmpl w:val="6BDEC1E4"/>
    <w:lvl w:ilvl="0" w:tplc="040C000B">
      <w:start w:val="1"/>
      <w:numFmt w:val="bullet"/>
      <w:lvlText w:val=""/>
      <w:lvlJc w:val="left"/>
      <w:pPr>
        <w:ind w:left="720" w:hanging="360"/>
      </w:pPr>
      <w:rPr>
        <w:rFonts w:ascii="Wingdings" w:hAnsi="Wingding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CA756D"/>
    <w:multiLevelType w:val="hybridMultilevel"/>
    <w:tmpl w:val="415CCFCC"/>
    <w:lvl w:ilvl="0" w:tplc="040C000B">
      <w:start w:val="1"/>
      <w:numFmt w:val="bullet"/>
      <w:lvlText w:val=""/>
      <w:lvlJc w:val="left"/>
      <w:pPr>
        <w:ind w:left="720" w:hanging="360"/>
      </w:pPr>
      <w:rPr>
        <w:rFonts w:ascii="Wingdings" w:hAnsi="Wingding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9275AF"/>
    <w:multiLevelType w:val="hybridMultilevel"/>
    <w:tmpl w:val="059A24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A740AE"/>
    <w:multiLevelType w:val="hybridMultilevel"/>
    <w:tmpl w:val="07AA72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70333B"/>
    <w:multiLevelType w:val="hybridMultilevel"/>
    <w:tmpl w:val="5C50DD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3D3BDE"/>
    <w:multiLevelType w:val="hybridMultilevel"/>
    <w:tmpl w:val="EE5A93D0"/>
    <w:lvl w:ilvl="0" w:tplc="040C0007">
      <w:start w:val="1"/>
      <w:numFmt w:val="bullet"/>
      <w:lvlText w:val=""/>
      <w:lvlPicBulletId w:val="0"/>
      <w:lvlJc w:val="left"/>
      <w:pPr>
        <w:ind w:left="720" w:hanging="360"/>
      </w:pPr>
      <w:rPr>
        <w:rFonts w:ascii="Symbol" w:hAnsi="Symbol"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2010D0"/>
    <w:multiLevelType w:val="hybridMultilevel"/>
    <w:tmpl w:val="192E7778"/>
    <w:lvl w:ilvl="0" w:tplc="040C000B">
      <w:start w:val="1"/>
      <w:numFmt w:val="bullet"/>
      <w:lvlText w:val=""/>
      <w:lvlJc w:val="left"/>
      <w:pPr>
        <w:ind w:left="720" w:hanging="360"/>
      </w:pPr>
      <w:rPr>
        <w:rFonts w:ascii="Wingdings" w:hAnsi="Wingding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DAD2E66"/>
    <w:multiLevelType w:val="hybridMultilevel"/>
    <w:tmpl w:val="96DAB1AC"/>
    <w:lvl w:ilvl="0" w:tplc="8C063F1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3"/>
  </w:num>
  <w:num w:numId="5">
    <w:abstractNumId w:val="10"/>
  </w:num>
  <w:num w:numId="6">
    <w:abstractNumId w:val="12"/>
  </w:num>
  <w:num w:numId="7">
    <w:abstractNumId w:val="7"/>
  </w:num>
  <w:num w:numId="8">
    <w:abstractNumId w:val="8"/>
  </w:num>
  <w:num w:numId="9">
    <w:abstractNumId w:val="2"/>
  </w:num>
  <w:num w:numId="10">
    <w:abstractNumId w:val="4"/>
  </w:num>
  <w:num w:numId="11">
    <w:abstractNumId w:val="5"/>
  </w:num>
  <w:num w:numId="12">
    <w:abstractNumId w:val="1"/>
  </w:num>
  <w:num w:numId="13">
    <w:abstractNumId w:val="0"/>
  </w:num>
  <w:num w:numId="14">
    <w:abstractNumId w:val="13"/>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71CC5"/>
    <w:rsid w:val="001B72F4"/>
    <w:rsid w:val="001F3DC4"/>
    <w:rsid w:val="00205806"/>
    <w:rsid w:val="00271CC5"/>
    <w:rsid w:val="00345E09"/>
    <w:rsid w:val="00364116"/>
    <w:rsid w:val="0036665E"/>
    <w:rsid w:val="00420B14"/>
    <w:rsid w:val="00494A27"/>
    <w:rsid w:val="00513176"/>
    <w:rsid w:val="00534000"/>
    <w:rsid w:val="00624CB1"/>
    <w:rsid w:val="00662DB2"/>
    <w:rsid w:val="00681481"/>
    <w:rsid w:val="006820AC"/>
    <w:rsid w:val="006B0F10"/>
    <w:rsid w:val="00704262"/>
    <w:rsid w:val="007115A7"/>
    <w:rsid w:val="00763776"/>
    <w:rsid w:val="00841039"/>
    <w:rsid w:val="00873515"/>
    <w:rsid w:val="008A430F"/>
    <w:rsid w:val="008B4F2C"/>
    <w:rsid w:val="008E4EC3"/>
    <w:rsid w:val="00994E6E"/>
    <w:rsid w:val="009F2AF1"/>
    <w:rsid w:val="00B75F96"/>
    <w:rsid w:val="00BA3902"/>
    <w:rsid w:val="00BC1D95"/>
    <w:rsid w:val="00C43080"/>
    <w:rsid w:val="00C6227C"/>
    <w:rsid w:val="00C774F2"/>
    <w:rsid w:val="00CE688F"/>
    <w:rsid w:val="00E17718"/>
    <w:rsid w:val="00E72EC9"/>
    <w:rsid w:val="00EC05C8"/>
    <w:rsid w:val="00F23A2B"/>
    <w:rsid w:val="00F81E82"/>
    <w:rsid w:val="00F953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5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1CC5"/>
    <w:pPr>
      <w:tabs>
        <w:tab w:val="center" w:pos="4536"/>
        <w:tab w:val="right" w:pos="9072"/>
      </w:tabs>
      <w:spacing w:after="0" w:line="240" w:lineRule="auto"/>
    </w:pPr>
  </w:style>
  <w:style w:type="character" w:customStyle="1" w:styleId="En-tteCar">
    <w:name w:val="En-tête Car"/>
    <w:basedOn w:val="Policepardfaut"/>
    <w:link w:val="En-tte"/>
    <w:uiPriority w:val="99"/>
    <w:rsid w:val="00271CC5"/>
  </w:style>
  <w:style w:type="paragraph" w:styleId="Pieddepage">
    <w:name w:val="footer"/>
    <w:basedOn w:val="Normal"/>
    <w:link w:val="PieddepageCar"/>
    <w:uiPriority w:val="99"/>
    <w:unhideWhenUsed/>
    <w:rsid w:val="00271C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1CC5"/>
  </w:style>
  <w:style w:type="paragraph" w:styleId="Paragraphedeliste">
    <w:name w:val="List Paragraph"/>
    <w:basedOn w:val="Normal"/>
    <w:uiPriority w:val="34"/>
    <w:qFormat/>
    <w:rsid w:val="00B75F96"/>
    <w:pPr>
      <w:spacing w:after="160" w:line="259" w:lineRule="auto"/>
      <w:ind w:left="720"/>
      <w:contextualSpacing/>
    </w:pPr>
    <w:rPr>
      <w:rFonts w:eastAsiaTheme="minorHAnsi"/>
      <w:lang w:eastAsia="en-US"/>
    </w:rPr>
  </w:style>
  <w:style w:type="paragraph" w:styleId="Textedebulles">
    <w:name w:val="Balloon Text"/>
    <w:basedOn w:val="Normal"/>
    <w:link w:val="TextedebullesCar"/>
    <w:uiPriority w:val="99"/>
    <w:semiHidden/>
    <w:unhideWhenUsed/>
    <w:rsid w:val="00B75F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5F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1744</Words>
  <Characters>9593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20</cp:revision>
  <dcterms:created xsi:type="dcterms:W3CDTF">2020-11-12T12:50:00Z</dcterms:created>
  <dcterms:modified xsi:type="dcterms:W3CDTF">2021-01-29T12:04:00Z</dcterms:modified>
</cp:coreProperties>
</file>