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CC4" w:rsidRPr="00811CC4" w:rsidRDefault="00811CC4" w:rsidP="00811CC4">
      <w:pPr>
        <w:pStyle w:val="Paragraphedeliste"/>
        <w:numPr>
          <w:ilvl w:val="0"/>
          <w:numId w:val="1"/>
        </w:numPr>
        <w:spacing w:line="360" w:lineRule="auto"/>
        <w:jc w:val="center"/>
        <w:rPr>
          <w:rFonts w:asciiTheme="majorBidi" w:hAnsiTheme="majorBidi" w:cstheme="majorBidi"/>
          <w:b/>
          <w:bCs/>
          <w:sz w:val="28"/>
          <w:szCs w:val="28"/>
        </w:rPr>
      </w:pPr>
      <w:r w:rsidRPr="00811CC4">
        <w:rPr>
          <w:rFonts w:asciiTheme="majorBidi" w:hAnsiTheme="majorBidi" w:cstheme="majorBidi"/>
          <w:b/>
          <w:bCs/>
          <w:sz w:val="28"/>
          <w:szCs w:val="28"/>
        </w:rPr>
        <w:t>Historique et évolution de la pharmacie galénique.</w:t>
      </w:r>
    </w:p>
    <w:p w:rsidR="00811CC4" w:rsidRPr="00811CC4" w:rsidRDefault="00811CC4" w:rsidP="00811CC4">
      <w:pPr>
        <w:spacing w:line="360" w:lineRule="auto"/>
        <w:jc w:val="both"/>
        <w:rPr>
          <w:rFonts w:asciiTheme="majorBidi" w:hAnsiTheme="majorBidi" w:cstheme="majorBidi"/>
          <w:sz w:val="28"/>
          <w:szCs w:val="28"/>
        </w:rPr>
      </w:pP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t xml:space="preserve">Le nom de Pharmacie Galénique vient de Galien (Claudius </w:t>
      </w:r>
      <w:proofErr w:type="spellStart"/>
      <w:r w:rsidRPr="00811CC4">
        <w:rPr>
          <w:rFonts w:asciiTheme="majorBidi" w:hAnsiTheme="majorBidi" w:cstheme="majorBidi"/>
          <w:sz w:val="28"/>
          <w:szCs w:val="28"/>
        </w:rPr>
        <w:t>Galenus</w:t>
      </w:r>
      <w:proofErr w:type="spellEnd"/>
      <w:r w:rsidRPr="00811CC4">
        <w:rPr>
          <w:rFonts w:asciiTheme="majorBidi" w:hAnsiTheme="majorBidi" w:cstheme="majorBidi"/>
          <w:sz w:val="28"/>
          <w:szCs w:val="28"/>
        </w:rPr>
        <w:t>) médecin originaire d’Asie  Mineure, qui fut médecin des empereurs romains au IIème siècle de l’ère chrétienne. C’est le premier  qui a décrit la composition et la façon d’obtenir les médicaments.</w:t>
      </w: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t xml:space="preserve">On peut définir la pharmacie galénique comme la science qui étudie la préparation des médicaments ou, plus complètement, selon le professeur Maurice Marie </w:t>
      </w:r>
      <w:proofErr w:type="spellStart"/>
      <w:r w:rsidRPr="00811CC4">
        <w:rPr>
          <w:rFonts w:asciiTheme="majorBidi" w:hAnsiTheme="majorBidi" w:cstheme="majorBidi"/>
          <w:sz w:val="28"/>
          <w:szCs w:val="28"/>
        </w:rPr>
        <w:t>Janot</w:t>
      </w:r>
      <w:proofErr w:type="spellEnd"/>
      <w:r w:rsidRPr="00811CC4">
        <w:rPr>
          <w:rFonts w:asciiTheme="majorBidi" w:hAnsiTheme="majorBidi" w:cstheme="majorBidi"/>
          <w:sz w:val="28"/>
          <w:szCs w:val="28"/>
        </w:rPr>
        <w:t xml:space="preserve"> « la science et l’art de préparer, conserver et présenter les médicaments ». Pendant longtemps, tout pharmacien était galéniste et la </w:t>
      </w:r>
      <w:r>
        <w:rPr>
          <w:rFonts w:asciiTheme="majorBidi" w:hAnsiTheme="majorBidi" w:cstheme="majorBidi"/>
          <w:sz w:val="28"/>
          <w:szCs w:val="28"/>
        </w:rPr>
        <w:t xml:space="preserve"> </w:t>
      </w:r>
      <w:r w:rsidRPr="00811CC4">
        <w:rPr>
          <w:rFonts w:asciiTheme="majorBidi" w:hAnsiTheme="majorBidi" w:cstheme="majorBidi"/>
          <w:sz w:val="28"/>
          <w:szCs w:val="28"/>
        </w:rPr>
        <w:t>pharmacie galénique un art puisqu’il s’agissait de produire en petites quantités des médicaments complexes, mal définis, d’origine animale ou végétale. Aujourd’hui, les médicaments sont fabriqués industriellement par dizaines ou centaines de milliers d’exemplaires, la pharmacie galénique est devenue une science avec toute la rigueur que cela implique tant au niveau de la conception qu’à celui de la fabrication. Les notions de pratiques de</w:t>
      </w:r>
      <w:r>
        <w:rPr>
          <w:rFonts w:asciiTheme="majorBidi" w:hAnsiTheme="majorBidi" w:cstheme="majorBidi"/>
          <w:sz w:val="28"/>
          <w:szCs w:val="28"/>
        </w:rPr>
        <w:t xml:space="preserve"> </w:t>
      </w:r>
      <w:r w:rsidRPr="00811CC4">
        <w:rPr>
          <w:rFonts w:asciiTheme="majorBidi" w:hAnsiTheme="majorBidi" w:cstheme="majorBidi"/>
          <w:sz w:val="28"/>
          <w:szCs w:val="28"/>
        </w:rPr>
        <w:t xml:space="preserve">bonne fabrication et d’assurance qualité sont venues préciser les conditions dans lesquelles cette discipline doit évoluer dans un environnement industriel qui garantisse au produit fini : efficacité, innocuité, fiabilité et sécurité. </w:t>
      </w:r>
    </w:p>
    <w:p w:rsidR="00811CC4" w:rsidRPr="00811CC4" w:rsidRDefault="00811CC4" w:rsidP="00811CC4">
      <w:pPr>
        <w:spacing w:line="360" w:lineRule="auto"/>
        <w:jc w:val="both"/>
        <w:rPr>
          <w:rFonts w:asciiTheme="majorBidi" w:hAnsiTheme="majorBidi" w:cstheme="majorBidi"/>
          <w:b/>
          <w:bCs/>
          <w:sz w:val="28"/>
          <w:szCs w:val="28"/>
        </w:rPr>
      </w:pPr>
      <w:r w:rsidRPr="00811CC4">
        <w:rPr>
          <w:rFonts w:asciiTheme="majorBidi" w:hAnsiTheme="majorBidi" w:cstheme="majorBidi"/>
          <w:b/>
          <w:bCs/>
          <w:sz w:val="28"/>
          <w:szCs w:val="28"/>
        </w:rPr>
        <w:t xml:space="preserve">I - Définition du médicament </w:t>
      </w: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t xml:space="preserve">Un médicament est un produit : </w:t>
      </w: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t xml:space="preserve">  préparé et présenté pour guérir ou prévenir les maladies ; </w:t>
      </w: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t xml:space="preserve">  </w:t>
      </w:r>
      <w:proofErr w:type="gramStart"/>
      <w:r w:rsidRPr="00811CC4">
        <w:rPr>
          <w:rFonts w:asciiTheme="majorBidi" w:hAnsiTheme="majorBidi" w:cstheme="majorBidi"/>
          <w:sz w:val="28"/>
          <w:szCs w:val="28"/>
        </w:rPr>
        <w:t>ou</w:t>
      </w:r>
      <w:proofErr w:type="gramEnd"/>
      <w:r w:rsidRPr="00811CC4">
        <w:rPr>
          <w:rFonts w:asciiTheme="majorBidi" w:hAnsiTheme="majorBidi" w:cstheme="majorBidi"/>
          <w:sz w:val="28"/>
          <w:szCs w:val="28"/>
        </w:rPr>
        <w:t xml:space="preserve"> administré en vue d’établir un diagnostic ; </w:t>
      </w: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t xml:space="preserve">  </w:t>
      </w:r>
      <w:proofErr w:type="gramStart"/>
      <w:r w:rsidRPr="00811CC4">
        <w:rPr>
          <w:rFonts w:asciiTheme="majorBidi" w:hAnsiTheme="majorBidi" w:cstheme="majorBidi"/>
          <w:sz w:val="28"/>
          <w:szCs w:val="28"/>
        </w:rPr>
        <w:t>ou</w:t>
      </w:r>
      <w:proofErr w:type="gramEnd"/>
      <w:r w:rsidRPr="00811CC4">
        <w:rPr>
          <w:rFonts w:asciiTheme="majorBidi" w:hAnsiTheme="majorBidi" w:cstheme="majorBidi"/>
          <w:sz w:val="28"/>
          <w:szCs w:val="28"/>
        </w:rPr>
        <w:t xml:space="preserve"> administré pour restaurer, corriger ou modifier les fonctions organiques de l’homme ou de l’animal. </w:t>
      </w: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lastRenderedPageBreak/>
        <w:t xml:space="preserve">Un médicament agit par un ou plusieurs constituants appelés principes actifs. Le principe actif (P. A.) est une substance douée de propriétés thérapeutiques, il est le support de l’activité pharmacologique. </w:t>
      </w: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t xml:space="preserve">Il existe deux catégories de principes actifs : </w:t>
      </w: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t xml:space="preserve">●les substances obtenues par synthèse dont les caractéristiques chimiques sont bien définies (ex : acide acétylsalicylique, caféine, digitaline) ; </w:t>
      </w: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t>●les substances extraites à partir des produits</w:t>
      </w:r>
      <w:r>
        <w:rPr>
          <w:rFonts w:asciiTheme="majorBidi" w:hAnsiTheme="majorBidi" w:cstheme="majorBidi"/>
          <w:sz w:val="28"/>
          <w:szCs w:val="28"/>
        </w:rPr>
        <w:t xml:space="preserve"> </w:t>
      </w:r>
      <w:r w:rsidRPr="00811CC4">
        <w:rPr>
          <w:rFonts w:asciiTheme="majorBidi" w:hAnsiTheme="majorBidi" w:cstheme="majorBidi"/>
          <w:sz w:val="28"/>
          <w:szCs w:val="28"/>
        </w:rPr>
        <w:t xml:space="preserve">naturels : végétal, minéral, biologique. </w:t>
      </w: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t xml:space="preserve">Exemples : </w:t>
      </w:r>
    </w:p>
    <w:p w:rsidR="00811CC4" w:rsidRPr="00811CC4" w:rsidRDefault="00811CC4" w:rsidP="00811CC4">
      <w:pPr>
        <w:spacing w:line="360" w:lineRule="auto"/>
        <w:jc w:val="both"/>
        <w:rPr>
          <w:rFonts w:asciiTheme="majorBidi" w:hAnsiTheme="majorBidi" w:cstheme="majorBidi"/>
          <w:sz w:val="28"/>
          <w:szCs w:val="28"/>
          <w:u w:val="single"/>
        </w:rPr>
      </w:pPr>
      <w:r w:rsidRPr="00811CC4">
        <w:rPr>
          <w:rFonts w:asciiTheme="majorBidi" w:hAnsiTheme="majorBidi" w:cstheme="majorBidi"/>
          <w:sz w:val="28"/>
          <w:szCs w:val="28"/>
          <w:u w:val="single"/>
        </w:rPr>
        <w:t xml:space="preserve">▪Les matières premières d’origine végétale : </w:t>
      </w: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t xml:space="preserve">-  eucalyptus (feuilles) : antiseptique ; </w:t>
      </w: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t xml:space="preserve">-  poudre de digitale (feuilles) : cardiotonique ; </w:t>
      </w: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t xml:space="preserve">-  essence de menthe : digestive. </w:t>
      </w:r>
    </w:p>
    <w:p w:rsidR="00811CC4" w:rsidRPr="00811CC4" w:rsidRDefault="00811CC4" w:rsidP="00811CC4">
      <w:pPr>
        <w:spacing w:line="360" w:lineRule="auto"/>
        <w:jc w:val="both"/>
        <w:rPr>
          <w:rFonts w:asciiTheme="majorBidi" w:hAnsiTheme="majorBidi" w:cstheme="majorBidi"/>
          <w:sz w:val="28"/>
          <w:szCs w:val="28"/>
          <w:u w:val="single"/>
        </w:rPr>
      </w:pPr>
      <w:r w:rsidRPr="00811CC4">
        <w:rPr>
          <w:rFonts w:asciiTheme="majorBidi" w:hAnsiTheme="majorBidi" w:cstheme="majorBidi"/>
          <w:sz w:val="28"/>
          <w:szCs w:val="28"/>
          <w:u w:val="single"/>
        </w:rPr>
        <w:t xml:space="preserve">▪Les matières premières d’origine animale : </w:t>
      </w: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t xml:space="preserve">-  extrait de foie : stimulant de la nutrition ; </w:t>
      </w: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t xml:space="preserve">-  enzymes : stimulant de la digestion ; </w:t>
      </w: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t xml:space="preserve">-  insuline (composant du pancréas) : antidiabétique. </w:t>
      </w:r>
    </w:p>
    <w:p w:rsidR="00811CC4" w:rsidRPr="00811CC4" w:rsidRDefault="00811CC4" w:rsidP="00811CC4">
      <w:pPr>
        <w:spacing w:line="360" w:lineRule="auto"/>
        <w:jc w:val="both"/>
        <w:rPr>
          <w:rFonts w:asciiTheme="majorBidi" w:hAnsiTheme="majorBidi" w:cstheme="majorBidi"/>
          <w:sz w:val="28"/>
          <w:szCs w:val="28"/>
          <w:u w:val="single"/>
        </w:rPr>
      </w:pPr>
      <w:r w:rsidRPr="00811CC4">
        <w:rPr>
          <w:rFonts w:asciiTheme="majorBidi" w:hAnsiTheme="majorBidi" w:cstheme="majorBidi"/>
          <w:sz w:val="28"/>
          <w:szCs w:val="28"/>
          <w:u w:val="single"/>
        </w:rPr>
        <w:t xml:space="preserve">▪Les matières premières d’origine microbiologique : </w:t>
      </w: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t xml:space="preserve">-  pénicilline : antibiotique ; </w:t>
      </w: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t xml:space="preserve">-  levure de bière : reconstituant ; </w:t>
      </w:r>
    </w:p>
    <w:p w:rsidR="007704C0"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t>-  vaccins : rôle protecteur.</w:t>
      </w: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lastRenderedPageBreak/>
        <w:t>Les principes actifs sont rarement délivrés en tant</w:t>
      </w:r>
      <w:r>
        <w:rPr>
          <w:rFonts w:asciiTheme="majorBidi" w:hAnsiTheme="majorBidi" w:cstheme="majorBidi"/>
          <w:sz w:val="28"/>
          <w:szCs w:val="28"/>
        </w:rPr>
        <w:t xml:space="preserve"> </w:t>
      </w:r>
      <w:r w:rsidRPr="00811CC4">
        <w:rPr>
          <w:rFonts w:asciiTheme="majorBidi" w:hAnsiTheme="majorBidi" w:cstheme="majorBidi"/>
          <w:sz w:val="28"/>
          <w:szCs w:val="28"/>
        </w:rPr>
        <w:t xml:space="preserve">que tels ; il faut trouver, pour chaque substance active la présentation médicamenteuse la mieux adaptée au traitement de la maladie : celle qui libère le plus vite, le plus, le plus longtemps le principe actif. </w:t>
      </w:r>
    </w:p>
    <w:p w:rsidR="00811CC4" w:rsidRPr="00811CC4" w:rsidRDefault="00811CC4" w:rsidP="00811CC4">
      <w:pPr>
        <w:spacing w:line="360" w:lineRule="auto"/>
        <w:jc w:val="both"/>
        <w:rPr>
          <w:rFonts w:asciiTheme="majorBidi" w:hAnsiTheme="majorBidi" w:cstheme="majorBidi"/>
          <w:sz w:val="28"/>
          <w:szCs w:val="28"/>
        </w:rPr>
      </w:pPr>
      <w:r w:rsidRPr="00811CC4">
        <w:rPr>
          <w:rFonts w:asciiTheme="majorBidi" w:hAnsiTheme="majorBidi" w:cstheme="majorBidi"/>
          <w:sz w:val="28"/>
          <w:szCs w:val="28"/>
        </w:rPr>
        <w:t xml:space="preserve">En général, le ou les principes actifs sont associés à un ou plusieurs excipients. </w:t>
      </w:r>
      <w:r w:rsidRPr="00811CC4">
        <w:rPr>
          <w:rFonts w:asciiTheme="majorBidi" w:hAnsiTheme="majorBidi" w:cstheme="majorBidi"/>
          <w:b/>
          <w:bCs/>
          <w:sz w:val="28"/>
          <w:szCs w:val="28"/>
        </w:rPr>
        <w:t>Un excipient</w:t>
      </w:r>
      <w:r w:rsidRPr="00811CC4">
        <w:rPr>
          <w:rFonts w:asciiTheme="majorBidi" w:hAnsiTheme="majorBidi" w:cstheme="majorBidi"/>
          <w:sz w:val="28"/>
          <w:szCs w:val="28"/>
        </w:rPr>
        <w:t xml:space="preserve"> (du latin </w:t>
      </w:r>
      <w:proofErr w:type="spellStart"/>
      <w:r w:rsidRPr="00811CC4">
        <w:rPr>
          <w:rFonts w:asciiTheme="majorBidi" w:hAnsiTheme="majorBidi" w:cstheme="majorBidi"/>
          <w:sz w:val="28"/>
          <w:szCs w:val="28"/>
        </w:rPr>
        <w:t>excipère</w:t>
      </w:r>
      <w:proofErr w:type="spellEnd"/>
      <w:r w:rsidRPr="00811CC4">
        <w:rPr>
          <w:rFonts w:asciiTheme="majorBidi" w:hAnsiTheme="majorBidi" w:cstheme="majorBidi"/>
          <w:sz w:val="28"/>
          <w:szCs w:val="28"/>
        </w:rPr>
        <w:t xml:space="preserve"> : recevoir ; l’excipient reçoit le principe actif) est une substance ou un mélange de substances dites auxiliaires, inactives par elles mêmes sur la maladie, amis qui facilitent la préparation et l’emploi du médicament. Celui-ci comporte en plus le conditionnement qui en facilite la délivrance, l’utilisation et en assure la conservation.</w:t>
      </w:r>
    </w:p>
    <w:sectPr w:rsidR="00811CC4" w:rsidRPr="00811CC4" w:rsidSect="002E4115">
      <w:pgSz w:w="11906" w:h="16838"/>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54E8F"/>
    <w:multiLevelType w:val="hybridMultilevel"/>
    <w:tmpl w:val="FF7A933C"/>
    <w:lvl w:ilvl="0" w:tplc="63D0BBE4">
      <w:start w:val="1"/>
      <w:numFmt w:val="decimal"/>
      <w:lvlText w:val="%1-"/>
      <w:lvlJc w:val="left"/>
      <w:pPr>
        <w:ind w:left="720" w:hanging="360"/>
      </w:pPr>
      <w:rPr>
        <w:rFonts w:hint="default"/>
        <w:b/>
        <w:bCs/>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811CC4"/>
    <w:rsid w:val="002E4115"/>
    <w:rsid w:val="007704C0"/>
    <w:rsid w:val="007909FF"/>
    <w:rsid w:val="00811CC4"/>
    <w:rsid w:val="0084464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1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11CC4"/>
    <w:pPr>
      <w:widowControl w:val="0"/>
      <w:autoSpaceDE w:val="0"/>
      <w:autoSpaceDN w:val="0"/>
      <w:spacing w:after="0" w:line="257" w:lineRule="exact"/>
      <w:ind w:left="953" w:hanging="361"/>
    </w:pPr>
    <w:rPr>
      <w:rFonts w:ascii="Cambria" w:eastAsia="Cambria" w:hAnsi="Cambria" w:cs="Cambria"/>
    </w:rPr>
  </w:style>
  <w:style w:type="character" w:customStyle="1" w:styleId="ParagraphedelisteCar">
    <w:name w:val="Paragraphe de liste Car"/>
    <w:link w:val="Paragraphedeliste"/>
    <w:uiPriority w:val="34"/>
    <w:rsid w:val="00811CC4"/>
    <w:rPr>
      <w:rFonts w:ascii="Cambria" w:eastAsia="Cambria" w:hAnsi="Cambria" w:cs="Cambr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510</Words>
  <Characters>2810</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dc:creator>
  <cp:lastModifiedBy>aci</cp:lastModifiedBy>
  <cp:revision>1</cp:revision>
  <dcterms:created xsi:type="dcterms:W3CDTF">2025-11-10T13:41:00Z</dcterms:created>
  <dcterms:modified xsi:type="dcterms:W3CDTF">2025-11-10T13:46:00Z</dcterms:modified>
</cp:coreProperties>
</file>