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</w:rPr>
      </w:pPr>
      <w:proofErr w:type="spellStart"/>
      <w:r w:rsidRPr="007A26D9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</w:rPr>
        <w:t>اهداف</w:t>
      </w:r>
      <w:proofErr w:type="spellEnd"/>
      <w:r w:rsidRPr="007A26D9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</w:rPr>
        <w:t xml:space="preserve"> مقياس علم الاجتماع الرياضي: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b/>
          <w:bCs/>
          <w:sz w:val="27"/>
          <w:szCs w:val="27"/>
        </w:rPr>
      </w:pPr>
      <w:r w:rsidRPr="007A26D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</w:rPr>
        <w:t>الهدف العام :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333333"/>
          <w:sz w:val="27"/>
          <w:szCs w:val="27"/>
          <w:rtl/>
        </w:rPr>
      </w:pPr>
      <w:proofErr w:type="spellStart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ان</w:t>
      </w:r>
      <w:proofErr w:type="spellEnd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 يكون ا</w:t>
      </w:r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>لطالب في نهاية دراسته للمقياس قادرا على </w:t>
      </w:r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معرفة وفهم </w:t>
      </w:r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>فلسفة علم الاجتماع الرياضي </w:t>
      </w:r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و</w:t>
      </w:r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 xml:space="preserve">أهميته في </w:t>
      </w:r>
      <w:proofErr w:type="spellStart"/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>تفسيرالظاهرة</w:t>
      </w:r>
      <w:proofErr w:type="spellEnd"/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 xml:space="preserve"> الاجتماعية الرياضية. 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b/>
          <w:bCs/>
          <w:sz w:val="27"/>
          <w:szCs w:val="27"/>
          <w:rtl/>
        </w:rPr>
      </w:pPr>
      <w:proofErr w:type="gramStart"/>
      <w:r w:rsidRPr="007A26D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</w:rPr>
        <w:t>الأهداف</w:t>
      </w:r>
      <w:proofErr w:type="gramEnd"/>
      <w:r w:rsidRPr="007A26D9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</w:rPr>
        <w:t xml:space="preserve"> الخاصة: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333333"/>
          <w:sz w:val="27"/>
          <w:szCs w:val="27"/>
          <w:rtl/>
        </w:rPr>
      </w:pPr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1- </w:t>
      </w:r>
      <w:proofErr w:type="spellStart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ا</w:t>
      </w:r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>ن</w:t>
      </w:r>
      <w:proofErr w:type="spellEnd"/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 xml:space="preserve"> يتعرف الطالب على ماهية علم الاجتماع الرياضي.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333333"/>
          <w:sz w:val="27"/>
          <w:szCs w:val="27"/>
          <w:rtl/>
        </w:rPr>
      </w:pPr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2- </w:t>
      </w:r>
      <w:proofErr w:type="spellStart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ان</w:t>
      </w:r>
      <w:proofErr w:type="spellEnd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 يحدد الطالب البعد </w:t>
      </w:r>
      <w:proofErr w:type="spellStart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الايديولوجي</w:t>
      </w:r>
      <w:proofErr w:type="spellEnd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 السياسي للرياضة.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333333"/>
          <w:sz w:val="27"/>
          <w:szCs w:val="27"/>
          <w:rtl/>
        </w:rPr>
      </w:pPr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3- </w:t>
      </w:r>
      <w:proofErr w:type="spellStart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ان</w:t>
      </w:r>
      <w:proofErr w:type="spellEnd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 يستنتج الطالب القيم الاجتماعية في المجال الرياضي.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333333"/>
          <w:sz w:val="27"/>
          <w:szCs w:val="27"/>
          <w:rtl/>
        </w:rPr>
      </w:pPr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4- </w:t>
      </w:r>
      <w:proofErr w:type="spellStart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ان</w:t>
      </w:r>
      <w:proofErr w:type="spellEnd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 يشرح الطالب التنشئة الاجتماعية من خلال الرياضة.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333333"/>
          <w:sz w:val="27"/>
          <w:szCs w:val="27"/>
          <w:rtl/>
        </w:rPr>
      </w:pPr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5- </w:t>
      </w:r>
      <w:proofErr w:type="spellStart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>ان</w:t>
      </w:r>
      <w:proofErr w:type="spellEnd"/>
      <w:r w:rsidRPr="007A26D9">
        <w:rPr>
          <w:rFonts w:ascii="Arabic Typesetting" w:hAnsi="Arabic Typesetting" w:cs="Arabic Typesetting"/>
          <w:color w:val="000000"/>
          <w:sz w:val="48"/>
          <w:szCs w:val="48"/>
          <w:rtl/>
        </w:rPr>
        <w:t xml:space="preserve"> يستنتج الطالب مفهوم الجمهور والفرق الرياضية.</w:t>
      </w:r>
    </w:p>
    <w:p w:rsidR="007A26D9" w:rsidRPr="007A26D9" w:rsidRDefault="007A26D9" w:rsidP="007A26D9">
      <w:pPr>
        <w:pStyle w:val="NormalWeb"/>
        <w:shd w:val="clear" w:color="auto" w:fill="FFFFFF"/>
        <w:bidi/>
        <w:spacing w:before="0" w:beforeAutospacing="0"/>
        <w:rPr>
          <w:rFonts w:ascii="Arabic Typesetting" w:hAnsi="Arabic Typesetting" w:cs="Arabic Typesetting"/>
          <w:color w:val="333333"/>
          <w:sz w:val="27"/>
          <w:szCs w:val="27"/>
          <w:rtl/>
        </w:rPr>
      </w:pPr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 xml:space="preserve">6- </w:t>
      </w:r>
      <w:proofErr w:type="spellStart"/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>ان</w:t>
      </w:r>
      <w:proofErr w:type="spellEnd"/>
      <w:r w:rsidRPr="007A26D9">
        <w:rPr>
          <w:rFonts w:ascii="Arabic Typesetting" w:hAnsi="Arabic Typesetting" w:cs="Arabic Typesetting"/>
          <w:color w:val="333333"/>
          <w:sz w:val="48"/>
          <w:szCs w:val="48"/>
          <w:rtl/>
        </w:rPr>
        <w:t xml:space="preserve"> يشرح الطالب الوظائف الاجتماعية للرياضة</w:t>
      </w:r>
    </w:p>
    <w:p w:rsidR="002006A5" w:rsidRDefault="002006A5" w:rsidP="007A26D9">
      <w:pPr>
        <w:jc w:val="right"/>
      </w:pPr>
    </w:p>
    <w:sectPr w:rsidR="002006A5" w:rsidSect="002006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A26D9"/>
    <w:rsid w:val="002006A5"/>
    <w:rsid w:val="007A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2023-12-02T02:29:00Z</dcterms:created>
  <dcterms:modified xsi:type="dcterms:W3CDTF">2023-12-02T02:30:00Z</dcterms:modified>
</cp:coreProperties>
</file>