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Bidi" w:eastAsiaTheme="minorEastAsia" w:hAnsiTheme="majorBidi" w:cstheme="minorBidi"/>
          <w:b w:val="0"/>
          <w:bCs w:val="0"/>
          <w:color w:val="auto"/>
          <w:sz w:val="32"/>
          <w:szCs w:val="32"/>
          <w:lang w:eastAsia="fr-FR"/>
        </w:rPr>
        <w:id w:val="74552707"/>
        <w:docPartObj>
          <w:docPartGallery w:val="Table of Contents"/>
          <w:docPartUnique/>
        </w:docPartObj>
      </w:sdtPr>
      <w:sdtEndPr>
        <w:rPr>
          <w:sz w:val="22"/>
          <w:szCs w:val="22"/>
        </w:rPr>
      </w:sdtEndPr>
      <w:sdtContent>
        <w:p w:rsidR="00A56FC7" w:rsidRPr="00A14BD9" w:rsidRDefault="00A14BD9" w:rsidP="00A14BD9">
          <w:pPr>
            <w:pStyle w:val="En-ttedetabledesmatires"/>
            <w:spacing w:line="360" w:lineRule="auto"/>
            <w:jc w:val="center"/>
            <w:rPr>
              <w:rFonts w:asciiTheme="majorBidi" w:hAnsiTheme="majorBidi"/>
              <w:sz w:val="32"/>
              <w:szCs w:val="32"/>
            </w:rPr>
          </w:pPr>
          <w:r w:rsidRPr="00A14BD9">
            <w:rPr>
              <w:rFonts w:asciiTheme="majorBidi" w:eastAsiaTheme="minorEastAsia" w:hAnsiTheme="majorBidi" w:cstheme="minorBidi"/>
              <w:color w:val="auto"/>
              <w:sz w:val="32"/>
              <w:szCs w:val="32"/>
              <w:lang w:eastAsia="fr-FR"/>
            </w:rPr>
            <w:t>Table of Content</w:t>
          </w:r>
        </w:p>
        <w:p w:rsidR="00CE49F9" w:rsidRDefault="006C3879">
          <w:pPr>
            <w:pStyle w:val="TM1"/>
            <w:tabs>
              <w:tab w:val="right" w:leader="dot" w:pos="9062"/>
            </w:tabs>
            <w:rPr>
              <w:noProof/>
            </w:rPr>
          </w:pPr>
          <w:r w:rsidRPr="00CC59E4">
            <w:rPr>
              <w:rFonts w:asciiTheme="majorBidi" w:hAnsiTheme="majorBidi" w:cstheme="majorBidi"/>
            </w:rPr>
            <w:fldChar w:fldCharType="begin"/>
          </w:r>
          <w:r w:rsidR="00A56FC7" w:rsidRPr="00CC59E4">
            <w:rPr>
              <w:rFonts w:asciiTheme="majorBidi" w:hAnsiTheme="majorBidi" w:cstheme="majorBidi"/>
            </w:rPr>
            <w:instrText xml:space="preserve"> TOC \o "1-3" \h \z \u </w:instrText>
          </w:r>
          <w:r w:rsidRPr="00CC59E4">
            <w:rPr>
              <w:rFonts w:asciiTheme="majorBidi" w:hAnsiTheme="majorBidi" w:cstheme="majorBidi"/>
            </w:rPr>
            <w:fldChar w:fldCharType="separate"/>
          </w:r>
          <w:hyperlink w:anchor="_Toc212281033" w:history="1">
            <w:r w:rsidR="00CE49F9" w:rsidRPr="009A33EA">
              <w:rPr>
                <w:rStyle w:val="Lienhypertexte"/>
                <w:rFonts w:asciiTheme="majorBidi" w:hAnsiTheme="majorBidi"/>
                <w:noProof/>
              </w:rPr>
              <w:t>CHAPITRE VI: STERILZATION</w:t>
            </w:r>
            <w:r w:rsidR="00CE49F9">
              <w:rPr>
                <w:noProof/>
                <w:webHidden/>
              </w:rPr>
              <w:tab/>
            </w:r>
            <w:r w:rsidR="00CE49F9">
              <w:rPr>
                <w:noProof/>
                <w:webHidden/>
              </w:rPr>
              <w:fldChar w:fldCharType="begin"/>
            </w:r>
            <w:r w:rsidR="00CE49F9">
              <w:rPr>
                <w:noProof/>
                <w:webHidden/>
              </w:rPr>
              <w:instrText xml:space="preserve"> PAGEREF _Toc212281033 \h </w:instrText>
            </w:r>
            <w:r w:rsidR="00CE49F9">
              <w:rPr>
                <w:noProof/>
                <w:webHidden/>
              </w:rPr>
            </w:r>
            <w:r w:rsidR="00CE49F9">
              <w:rPr>
                <w:noProof/>
                <w:webHidden/>
              </w:rPr>
              <w:fldChar w:fldCharType="separate"/>
            </w:r>
            <w:r w:rsidR="00CE49F9">
              <w:rPr>
                <w:noProof/>
                <w:webHidden/>
              </w:rPr>
              <w:t>3</w:t>
            </w:r>
            <w:r w:rsidR="00CE49F9">
              <w:rPr>
                <w:noProof/>
                <w:webHidden/>
              </w:rPr>
              <w:fldChar w:fldCharType="end"/>
            </w:r>
          </w:hyperlink>
        </w:p>
        <w:p w:rsidR="00CE49F9" w:rsidRDefault="00CE49F9">
          <w:pPr>
            <w:pStyle w:val="TM1"/>
            <w:tabs>
              <w:tab w:val="left" w:pos="440"/>
              <w:tab w:val="right" w:leader="dot" w:pos="9062"/>
            </w:tabs>
            <w:rPr>
              <w:noProof/>
            </w:rPr>
          </w:pPr>
          <w:hyperlink w:anchor="_Toc212281034" w:history="1">
            <w:r w:rsidRPr="009A33EA">
              <w:rPr>
                <w:rStyle w:val="Lienhypertexte"/>
                <w:rFonts w:asciiTheme="majorBidi" w:hAnsiTheme="majorBidi"/>
                <w:noProof/>
              </w:rPr>
              <w:t>1.</w:t>
            </w:r>
            <w:r>
              <w:rPr>
                <w:noProof/>
              </w:rPr>
              <w:tab/>
            </w:r>
            <w:r w:rsidRPr="009A33EA">
              <w:rPr>
                <w:rStyle w:val="Lienhypertexte"/>
                <w:rFonts w:asciiTheme="majorBidi" w:hAnsiTheme="majorBidi"/>
                <w:noProof/>
              </w:rPr>
              <w:t>Objectives</w:t>
            </w:r>
            <w:r>
              <w:rPr>
                <w:noProof/>
                <w:webHidden/>
              </w:rPr>
              <w:tab/>
            </w:r>
            <w:r>
              <w:rPr>
                <w:noProof/>
                <w:webHidden/>
              </w:rPr>
              <w:fldChar w:fldCharType="begin"/>
            </w:r>
            <w:r>
              <w:rPr>
                <w:noProof/>
                <w:webHidden/>
              </w:rPr>
              <w:instrText xml:space="preserve"> PAGEREF _Toc212281034 \h </w:instrText>
            </w:r>
            <w:r>
              <w:rPr>
                <w:noProof/>
                <w:webHidden/>
              </w:rPr>
            </w:r>
            <w:r>
              <w:rPr>
                <w:noProof/>
                <w:webHidden/>
              </w:rPr>
              <w:fldChar w:fldCharType="separate"/>
            </w:r>
            <w:r>
              <w:rPr>
                <w:noProof/>
                <w:webHidden/>
              </w:rPr>
              <w:t>3</w:t>
            </w:r>
            <w:r>
              <w:rPr>
                <w:noProof/>
                <w:webHidden/>
              </w:rPr>
              <w:fldChar w:fldCharType="end"/>
            </w:r>
          </w:hyperlink>
        </w:p>
        <w:p w:rsidR="00CE49F9" w:rsidRDefault="00CE49F9">
          <w:pPr>
            <w:pStyle w:val="TM1"/>
            <w:tabs>
              <w:tab w:val="left" w:pos="440"/>
              <w:tab w:val="right" w:leader="dot" w:pos="9062"/>
            </w:tabs>
            <w:rPr>
              <w:noProof/>
            </w:rPr>
          </w:pPr>
          <w:hyperlink w:anchor="_Toc212281035" w:history="1">
            <w:r w:rsidRPr="009A33EA">
              <w:rPr>
                <w:rStyle w:val="Lienhypertexte"/>
                <w:rFonts w:asciiTheme="majorBidi" w:hAnsiTheme="majorBidi"/>
                <w:noProof/>
              </w:rPr>
              <w:t>1.</w:t>
            </w:r>
            <w:r>
              <w:rPr>
                <w:noProof/>
              </w:rPr>
              <w:tab/>
            </w:r>
            <w:r w:rsidRPr="009A33EA">
              <w:rPr>
                <w:rStyle w:val="Lienhypertexte"/>
                <w:rFonts w:asciiTheme="majorBidi" w:hAnsiTheme="majorBidi"/>
                <w:noProof/>
              </w:rPr>
              <w:t>Introduction</w:t>
            </w:r>
            <w:r>
              <w:rPr>
                <w:noProof/>
                <w:webHidden/>
              </w:rPr>
              <w:tab/>
            </w:r>
            <w:r>
              <w:rPr>
                <w:noProof/>
                <w:webHidden/>
              </w:rPr>
              <w:fldChar w:fldCharType="begin"/>
            </w:r>
            <w:r>
              <w:rPr>
                <w:noProof/>
                <w:webHidden/>
              </w:rPr>
              <w:instrText xml:space="preserve"> PAGEREF _Toc212281035 \h </w:instrText>
            </w:r>
            <w:r>
              <w:rPr>
                <w:noProof/>
                <w:webHidden/>
              </w:rPr>
            </w:r>
            <w:r>
              <w:rPr>
                <w:noProof/>
                <w:webHidden/>
              </w:rPr>
              <w:fldChar w:fldCharType="separate"/>
            </w:r>
            <w:r>
              <w:rPr>
                <w:noProof/>
                <w:webHidden/>
              </w:rPr>
              <w:t>3</w:t>
            </w:r>
            <w:r>
              <w:rPr>
                <w:noProof/>
                <w:webHidden/>
              </w:rPr>
              <w:fldChar w:fldCharType="end"/>
            </w:r>
          </w:hyperlink>
        </w:p>
        <w:p w:rsidR="00CE49F9" w:rsidRDefault="00CE49F9">
          <w:pPr>
            <w:pStyle w:val="TM1"/>
            <w:tabs>
              <w:tab w:val="left" w:pos="440"/>
              <w:tab w:val="right" w:leader="dot" w:pos="9062"/>
            </w:tabs>
            <w:rPr>
              <w:noProof/>
            </w:rPr>
          </w:pPr>
          <w:hyperlink w:anchor="_Toc212281036" w:history="1">
            <w:r w:rsidRPr="009A33EA">
              <w:rPr>
                <w:rStyle w:val="Lienhypertexte"/>
                <w:rFonts w:asciiTheme="majorBidi" w:hAnsiTheme="majorBidi"/>
                <w:noProof/>
                <w:lang w:val="en-US"/>
              </w:rPr>
              <w:t>2.</w:t>
            </w:r>
            <w:r>
              <w:rPr>
                <w:noProof/>
              </w:rPr>
              <w:tab/>
            </w:r>
            <w:r w:rsidRPr="009A33EA">
              <w:rPr>
                <w:rStyle w:val="Lienhypertexte"/>
                <w:rFonts w:asciiTheme="majorBidi" w:hAnsiTheme="majorBidi"/>
                <w:noProof/>
                <w:lang w:val="en-US"/>
              </w:rPr>
              <w:t>Sterilization methods</w:t>
            </w:r>
            <w:r>
              <w:rPr>
                <w:noProof/>
                <w:webHidden/>
              </w:rPr>
              <w:tab/>
            </w:r>
            <w:r>
              <w:rPr>
                <w:noProof/>
                <w:webHidden/>
              </w:rPr>
              <w:fldChar w:fldCharType="begin"/>
            </w:r>
            <w:r>
              <w:rPr>
                <w:noProof/>
                <w:webHidden/>
              </w:rPr>
              <w:instrText xml:space="preserve"> PAGEREF _Toc212281036 \h </w:instrText>
            </w:r>
            <w:r>
              <w:rPr>
                <w:noProof/>
                <w:webHidden/>
              </w:rPr>
            </w:r>
            <w:r>
              <w:rPr>
                <w:noProof/>
                <w:webHidden/>
              </w:rPr>
              <w:fldChar w:fldCharType="separate"/>
            </w:r>
            <w:r>
              <w:rPr>
                <w:noProof/>
                <w:webHidden/>
              </w:rPr>
              <w:t>3</w:t>
            </w:r>
            <w:r>
              <w:rPr>
                <w:noProof/>
                <w:webHidden/>
              </w:rPr>
              <w:fldChar w:fldCharType="end"/>
            </w:r>
          </w:hyperlink>
        </w:p>
        <w:p w:rsidR="00CE49F9" w:rsidRDefault="00CE49F9">
          <w:pPr>
            <w:pStyle w:val="TM2"/>
            <w:tabs>
              <w:tab w:val="right" w:leader="dot" w:pos="9062"/>
            </w:tabs>
            <w:rPr>
              <w:noProof/>
            </w:rPr>
          </w:pPr>
          <w:hyperlink w:anchor="_Toc212281037" w:history="1">
            <w:r w:rsidRPr="009A33EA">
              <w:rPr>
                <w:rStyle w:val="Lienhypertexte"/>
                <w:rFonts w:asciiTheme="majorBidi" w:hAnsiTheme="majorBidi"/>
                <w:noProof/>
                <w:lang w:val="en-US"/>
              </w:rPr>
              <w:t>3.1. Destruction based methods</w:t>
            </w:r>
            <w:r>
              <w:rPr>
                <w:noProof/>
                <w:webHidden/>
              </w:rPr>
              <w:tab/>
            </w:r>
            <w:r>
              <w:rPr>
                <w:noProof/>
                <w:webHidden/>
              </w:rPr>
              <w:fldChar w:fldCharType="begin"/>
            </w:r>
            <w:r>
              <w:rPr>
                <w:noProof/>
                <w:webHidden/>
              </w:rPr>
              <w:instrText xml:space="preserve"> PAGEREF _Toc212281037 \h </w:instrText>
            </w:r>
            <w:r>
              <w:rPr>
                <w:noProof/>
                <w:webHidden/>
              </w:rPr>
            </w:r>
            <w:r>
              <w:rPr>
                <w:noProof/>
                <w:webHidden/>
              </w:rPr>
              <w:fldChar w:fldCharType="separate"/>
            </w:r>
            <w:r>
              <w:rPr>
                <w:noProof/>
                <w:webHidden/>
              </w:rPr>
              <w:t>4</w:t>
            </w:r>
            <w:r>
              <w:rPr>
                <w:noProof/>
                <w:webHidden/>
              </w:rPr>
              <w:fldChar w:fldCharType="end"/>
            </w:r>
          </w:hyperlink>
        </w:p>
        <w:p w:rsidR="00CE49F9" w:rsidRDefault="00CE49F9">
          <w:pPr>
            <w:pStyle w:val="TM3"/>
            <w:tabs>
              <w:tab w:val="right" w:leader="dot" w:pos="9062"/>
            </w:tabs>
            <w:rPr>
              <w:noProof/>
            </w:rPr>
          </w:pPr>
          <w:hyperlink w:anchor="_Toc212281038" w:history="1">
            <w:r w:rsidRPr="009A33EA">
              <w:rPr>
                <w:rStyle w:val="Lienhypertexte"/>
                <w:rFonts w:asciiTheme="majorBidi" w:hAnsiTheme="majorBidi"/>
                <w:noProof/>
                <w:lang w:val="en-US"/>
              </w:rPr>
              <w:t>3.1.1. Heat (Dry and moist)</w:t>
            </w:r>
            <w:r>
              <w:rPr>
                <w:noProof/>
                <w:webHidden/>
              </w:rPr>
              <w:tab/>
            </w:r>
            <w:r>
              <w:rPr>
                <w:noProof/>
                <w:webHidden/>
              </w:rPr>
              <w:fldChar w:fldCharType="begin"/>
            </w:r>
            <w:r>
              <w:rPr>
                <w:noProof/>
                <w:webHidden/>
              </w:rPr>
              <w:instrText xml:space="preserve"> PAGEREF _Toc212281038 \h </w:instrText>
            </w:r>
            <w:r>
              <w:rPr>
                <w:noProof/>
                <w:webHidden/>
              </w:rPr>
            </w:r>
            <w:r>
              <w:rPr>
                <w:noProof/>
                <w:webHidden/>
              </w:rPr>
              <w:fldChar w:fldCharType="separate"/>
            </w:r>
            <w:r>
              <w:rPr>
                <w:noProof/>
                <w:webHidden/>
              </w:rPr>
              <w:t>4</w:t>
            </w:r>
            <w:r>
              <w:rPr>
                <w:noProof/>
                <w:webHidden/>
              </w:rPr>
              <w:fldChar w:fldCharType="end"/>
            </w:r>
          </w:hyperlink>
        </w:p>
        <w:p w:rsidR="00CE49F9" w:rsidRDefault="00CE49F9">
          <w:pPr>
            <w:pStyle w:val="TM3"/>
            <w:tabs>
              <w:tab w:val="right" w:leader="dot" w:pos="9062"/>
            </w:tabs>
            <w:rPr>
              <w:noProof/>
            </w:rPr>
          </w:pPr>
          <w:hyperlink w:anchor="_Toc212281039" w:history="1">
            <w:r w:rsidRPr="009A33EA">
              <w:rPr>
                <w:rStyle w:val="Lienhypertexte"/>
                <w:rFonts w:asciiTheme="majorBidi" w:hAnsiTheme="majorBidi"/>
                <w:noProof/>
                <w:lang w:val="en-US"/>
              </w:rPr>
              <w:t>3.1.2. Radiation</w:t>
            </w:r>
            <w:r>
              <w:rPr>
                <w:noProof/>
                <w:webHidden/>
              </w:rPr>
              <w:tab/>
            </w:r>
            <w:r>
              <w:rPr>
                <w:noProof/>
                <w:webHidden/>
              </w:rPr>
              <w:fldChar w:fldCharType="begin"/>
            </w:r>
            <w:r>
              <w:rPr>
                <w:noProof/>
                <w:webHidden/>
              </w:rPr>
              <w:instrText xml:space="preserve"> PAGEREF _Toc212281039 \h </w:instrText>
            </w:r>
            <w:r>
              <w:rPr>
                <w:noProof/>
                <w:webHidden/>
              </w:rPr>
            </w:r>
            <w:r>
              <w:rPr>
                <w:noProof/>
                <w:webHidden/>
              </w:rPr>
              <w:fldChar w:fldCharType="separate"/>
            </w:r>
            <w:r>
              <w:rPr>
                <w:noProof/>
                <w:webHidden/>
              </w:rPr>
              <w:t>5</w:t>
            </w:r>
            <w:r>
              <w:rPr>
                <w:noProof/>
                <w:webHidden/>
              </w:rPr>
              <w:fldChar w:fldCharType="end"/>
            </w:r>
          </w:hyperlink>
        </w:p>
        <w:p w:rsidR="00CE49F9" w:rsidRDefault="00CE49F9">
          <w:pPr>
            <w:pStyle w:val="TM3"/>
            <w:tabs>
              <w:tab w:val="right" w:leader="dot" w:pos="9062"/>
            </w:tabs>
            <w:rPr>
              <w:noProof/>
            </w:rPr>
          </w:pPr>
          <w:hyperlink w:anchor="_Toc212281040" w:history="1">
            <w:r w:rsidRPr="009A33EA">
              <w:rPr>
                <w:rStyle w:val="Lienhypertexte"/>
                <w:rFonts w:asciiTheme="majorBidi" w:hAnsiTheme="majorBidi"/>
                <w:noProof/>
                <w:lang w:val="en-US"/>
              </w:rPr>
              <w:t>3.1.3. Gas Sterilization</w:t>
            </w:r>
            <w:r>
              <w:rPr>
                <w:noProof/>
                <w:webHidden/>
              </w:rPr>
              <w:tab/>
            </w:r>
            <w:r>
              <w:rPr>
                <w:noProof/>
                <w:webHidden/>
              </w:rPr>
              <w:fldChar w:fldCharType="begin"/>
            </w:r>
            <w:r>
              <w:rPr>
                <w:noProof/>
                <w:webHidden/>
              </w:rPr>
              <w:instrText xml:space="preserve"> PAGEREF _Toc212281040 \h </w:instrText>
            </w:r>
            <w:r>
              <w:rPr>
                <w:noProof/>
                <w:webHidden/>
              </w:rPr>
            </w:r>
            <w:r>
              <w:rPr>
                <w:noProof/>
                <w:webHidden/>
              </w:rPr>
              <w:fldChar w:fldCharType="separate"/>
            </w:r>
            <w:r>
              <w:rPr>
                <w:noProof/>
                <w:webHidden/>
              </w:rPr>
              <w:t>6</w:t>
            </w:r>
            <w:r>
              <w:rPr>
                <w:noProof/>
                <w:webHidden/>
              </w:rPr>
              <w:fldChar w:fldCharType="end"/>
            </w:r>
          </w:hyperlink>
        </w:p>
        <w:p w:rsidR="00CE49F9" w:rsidRDefault="00CE49F9">
          <w:pPr>
            <w:pStyle w:val="TM2"/>
            <w:tabs>
              <w:tab w:val="right" w:leader="dot" w:pos="9062"/>
            </w:tabs>
            <w:rPr>
              <w:noProof/>
            </w:rPr>
          </w:pPr>
          <w:hyperlink w:anchor="_Toc212281041" w:history="1">
            <w:r w:rsidRPr="009A33EA">
              <w:rPr>
                <w:rStyle w:val="Lienhypertexte"/>
                <w:rFonts w:asciiTheme="majorBidi" w:hAnsiTheme="majorBidi"/>
                <w:noProof/>
                <w:lang w:val="en-US"/>
              </w:rPr>
              <w:t>3.2. Elimination-Based Methods</w:t>
            </w:r>
            <w:r>
              <w:rPr>
                <w:noProof/>
                <w:webHidden/>
              </w:rPr>
              <w:tab/>
            </w:r>
            <w:r>
              <w:rPr>
                <w:noProof/>
                <w:webHidden/>
              </w:rPr>
              <w:fldChar w:fldCharType="begin"/>
            </w:r>
            <w:r>
              <w:rPr>
                <w:noProof/>
                <w:webHidden/>
              </w:rPr>
              <w:instrText xml:space="preserve"> PAGEREF _Toc212281041 \h </w:instrText>
            </w:r>
            <w:r>
              <w:rPr>
                <w:noProof/>
                <w:webHidden/>
              </w:rPr>
            </w:r>
            <w:r>
              <w:rPr>
                <w:noProof/>
                <w:webHidden/>
              </w:rPr>
              <w:fldChar w:fldCharType="separate"/>
            </w:r>
            <w:r>
              <w:rPr>
                <w:noProof/>
                <w:webHidden/>
              </w:rPr>
              <w:t>7</w:t>
            </w:r>
            <w:r>
              <w:rPr>
                <w:noProof/>
                <w:webHidden/>
              </w:rPr>
              <w:fldChar w:fldCharType="end"/>
            </w:r>
          </w:hyperlink>
        </w:p>
        <w:p w:rsidR="00CE49F9" w:rsidRDefault="00CE49F9">
          <w:pPr>
            <w:pStyle w:val="TM3"/>
            <w:tabs>
              <w:tab w:val="right" w:leader="dot" w:pos="9062"/>
            </w:tabs>
            <w:rPr>
              <w:noProof/>
            </w:rPr>
          </w:pPr>
          <w:hyperlink w:anchor="_Toc212281042" w:history="1">
            <w:r w:rsidRPr="009A33EA">
              <w:rPr>
                <w:rStyle w:val="Lienhypertexte"/>
                <w:rFonts w:asciiTheme="majorBidi" w:hAnsiTheme="majorBidi"/>
                <w:noProof/>
                <w:shd w:val="clear" w:color="auto" w:fill="FFFFFF"/>
                <w:lang w:val="en-US"/>
              </w:rPr>
              <w:t>3.2.1. Filtration</w:t>
            </w:r>
            <w:r>
              <w:rPr>
                <w:noProof/>
                <w:webHidden/>
              </w:rPr>
              <w:tab/>
            </w:r>
            <w:r>
              <w:rPr>
                <w:noProof/>
                <w:webHidden/>
              </w:rPr>
              <w:fldChar w:fldCharType="begin"/>
            </w:r>
            <w:r>
              <w:rPr>
                <w:noProof/>
                <w:webHidden/>
              </w:rPr>
              <w:instrText xml:space="preserve"> PAGEREF _Toc212281042 \h </w:instrText>
            </w:r>
            <w:r>
              <w:rPr>
                <w:noProof/>
                <w:webHidden/>
              </w:rPr>
            </w:r>
            <w:r>
              <w:rPr>
                <w:noProof/>
                <w:webHidden/>
              </w:rPr>
              <w:fldChar w:fldCharType="separate"/>
            </w:r>
            <w:r>
              <w:rPr>
                <w:noProof/>
                <w:webHidden/>
              </w:rPr>
              <w:t>7</w:t>
            </w:r>
            <w:r>
              <w:rPr>
                <w:noProof/>
                <w:webHidden/>
              </w:rPr>
              <w:fldChar w:fldCharType="end"/>
            </w:r>
          </w:hyperlink>
        </w:p>
        <w:p w:rsidR="00331F49" w:rsidRPr="00331F49" w:rsidRDefault="006C3879" w:rsidP="00217A40">
          <w:pPr>
            <w:spacing w:line="360" w:lineRule="auto"/>
            <w:rPr>
              <w:rFonts w:asciiTheme="majorBidi" w:hAnsiTheme="majorBidi" w:cstheme="majorBidi"/>
            </w:rPr>
          </w:pPr>
          <w:r w:rsidRPr="00CC59E4">
            <w:rPr>
              <w:rFonts w:asciiTheme="majorBidi" w:hAnsiTheme="majorBidi" w:cstheme="majorBidi"/>
            </w:rPr>
            <w:fldChar w:fldCharType="end"/>
          </w:r>
        </w:p>
      </w:sdtContent>
    </w:sdt>
    <w:p w:rsidR="00612E11" w:rsidRDefault="00612E11" w:rsidP="004A4339">
      <w:pPr>
        <w:pStyle w:val="Titre1"/>
        <w:spacing w:line="360" w:lineRule="auto"/>
        <w:jc w:val="center"/>
        <w:rPr>
          <w:rFonts w:asciiTheme="majorBidi" w:hAnsiTheme="majorBidi"/>
          <w:lang w:val="en-US"/>
        </w:rPr>
        <w:sectPr w:rsidR="00612E11" w:rsidSect="006751D0">
          <w:headerReference w:type="default" r:id="rId8"/>
          <w:footerReference w:type="default" r:id="rId9"/>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bookmarkStart w:id="0" w:name="_GoBack"/>
      <w:bookmarkEnd w:id="0"/>
    </w:p>
    <w:p w:rsidR="00CE49F9" w:rsidRPr="00D46D4B" w:rsidRDefault="00CE49F9" w:rsidP="00CE49F9">
      <w:pPr>
        <w:pStyle w:val="Titre1"/>
        <w:jc w:val="center"/>
        <w:rPr>
          <w:rFonts w:asciiTheme="majorBidi" w:hAnsiTheme="majorBidi"/>
        </w:rPr>
      </w:pPr>
      <w:bookmarkStart w:id="1" w:name="_Toc196500743"/>
      <w:bookmarkStart w:id="2" w:name="_Toc212281033"/>
      <w:r w:rsidRPr="00D46D4B">
        <w:rPr>
          <w:rFonts w:asciiTheme="majorBidi" w:hAnsiTheme="majorBidi"/>
        </w:rPr>
        <w:lastRenderedPageBreak/>
        <w:t>CHAPITRE VI</w:t>
      </w:r>
      <w:r>
        <w:rPr>
          <w:rFonts w:asciiTheme="majorBidi" w:hAnsiTheme="majorBidi"/>
        </w:rPr>
        <w:t>: STERILZ</w:t>
      </w:r>
      <w:r w:rsidRPr="00D46D4B">
        <w:rPr>
          <w:rFonts w:asciiTheme="majorBidi" w:hAnsiTheme="majorBidi"/>
        </w:rPr>
        <w:t>ATION</w:t>
      </w:r>
      <w:bookmarkEnd w:id="2"/>
    </w:p>
    <w:p w:rsidR="00CE49F9" w:rsidRPr="007A1120" w:rsidRDefault="00CE49F9" w:rsidP="00CE49F9">
      <w:pPr>
        <w:pStyle w:val="Titre1"/>
        <w:numPr>
          <w:ilvl w:val="1"/>
          <w:numId w:val="6"/>
        </w:numPr>
        <w:ind w:left="0" w:firstLine="0"/>
        <w:rPr>
          <w:rFonts w:asciiTheme="majorBidi" w:hAnsiTheme="majorBidi"/>
          <w:szCs w:val="22"/>
        </w:rPr>
      </w:pPr>
      <w:bookmarkStart w:id="3" w:name="_Toc212281034"/>
      <w:r w:rsidRPr="00D46D4B">
        <w:rPr>
          <w:rFonts w:asciiTheme="majorBidi" w:hAnsiTheme="majorBidi"/>
          <w:szCs w:val="22"/>
        </w:rPr>
        <w:t>Objectives</w:t>
      </w:r>
      <w:bookmarkEnd w:id="3"/>
    </w:p>
    <w:p w:rsidR="00CE49F9" w:rsidRPr="00F51615" w:rsidRDefault="00CE49F9" w:rsidP="00CE49F9">
      <w:pPr>
        <w:spacing w:line="360" w:lineRule="auto"/>
        <w:jc w:val="both"/>
        <w:rPr>
          <w:rFonts w:asciiTheme="majorBidi" w:hAnsiTheme="majorBidi" w:cstheme="majorBidi"/>
          <w:sz w:val="24"/>
          <w:szCs w:val="24"/>
          <w:lang w:val="en-US"/>
        </w:rPr>
      </w:pPr>
      <w:r w:rsidRPr="00F51615">
        <w:rPr>
          <w:rFonts w:asciiTheme="majorBidi" w:hAnsiTheme="majorBidi" w:cstheme="majorBidi"/>
          <w:sz w:val="24"/>
          <w:szCs w:val="24"/>
          <w:lang w:val="en-US"/>
        </w:rPr>
        <w:t>By the end of this chapter, the student will be able to:</w:t>
      </w:r>
    </w:p>
    <w:p w:rsidR="00CE49F9" w:rsidRPr="00F51615" w:rsidRDefault="00CE49F9" w:rsidP="00CE49F9">
      <w:pPr>
        <w:pStyle w:val="Paragraphedeliste"/>
        <w:numPr>
          <w:ilvl w:val="0"/>
          <w:numId w:val="6"/>
        </w:numPr>
        <w:spacing w:line="360" w:lineRule="auto"/>
        <w:jc w:val="both"/>
        <w:rPr>
          <w:rStyle w:val="lev"/>
          <w:rFonts w:asciiTheme="majorBidi" w:hAnsiTheme="majorBidi" w:cstheme="majorBidi"/>
          <w:b w:val="0"/>
          <w:bCs w:val="0"/>
          <w:color w:val="0F1115"/>
          <w:sz w:val="24"/>
          <w:szCs w:val="24"/>
          <w:shd w:val="clear" w:color="auto" w:fill="FFFFFF"/>
          <w:lang w:val="en-US"/>
        </w:rPr>
      </w:pPr>
      <w:r w:rsidRPr="00F51615">
        <w:rPr>
          <w:rStyle w:val="lev"/>
          <w:rFonts w:asciiTheme="majorBidi" w:hAnsiTheme="majorBidi" w:cstheme="majorBidi"/>
          <w:b w:val="0"/>
          <w:bCs w:val="0"/>
          <w:color w:val="0F1115"/>
          <w:sz w:val="24"/>
          <w:szCs w:val="24"/>
          <w:shd w:val="clear" w:color="auto" w:fill="FFFFFF"/>
          <w:lang w:val="en-US"/>
        </w:rPr>
        <w:t>Define and explain the core concept of sterilization.</w:t>
      </w:r>
    </w:p>
    <w:p w:rsidR="00CE49F9" w:rsidRPr="00F51615" w:rsidRDefault="00CE49F9" w:rsidP="00CE49F9">
      <w:pPr>
        <w:pStyle w:val="Paragraphedeliste"/>
        <w:numPr>
          <w:ilvl w:val="0"/>
          <w:numId w:val="6"/>
        </w:numPr>
        <w:spacing w:line="360" w:lineRule="auto"/>
        <w:jc w:val="both"/>
        <w:rPr>
          <w:rFonts w:asciiTheme="majorBidi" w:hAnsiTheme="majorBidi" w:cstheme="majorBidi"/>
          <w:color w:val="0F1115"/>
          <w:sz w:val="24"/>
          <w:szCs w:val="24"/>
          <w:shd w:val="clear" w:color="auto" w:fill="FFFFFF"/>
          <w:lang w:val="en-US"/>
        </w:rPr>
      </w:pPr>
      <w:r w:rsidRPr="00F51615">
        <w:rPr>
          <w:rStyle w:val="lev"/>
          <w:rFonts w:asciiTheme="majorBidi" w:hAnsiTheme="majorBidi" w:cstheme="majorBidi"/>
          <w:b w:val="0"/>
          <w:bCs w:val="0"/>
          <w:color w:val="0F1115"/>
          <w:sz w:val="24"/>
          <w:szCs w:val="24"/>
          <w:lang w:val="en-US"/>
        </w:rPr>
        <w:t>Classify the different sterilization methods.</w:t>
      </w:r>
    </w:p>
    <w:p w:rsidR="00CE49F9" w:rsidRPr="00F51615" w:rsidRDefault="00CE49F9" w:rsidP="00CE49F9">
      <w:pPr>
        <w:pStyle w:val="Titre1"/>
        <w:numPr>
          <w:ilvl w:val="1"/>
          <w:numId w:val="6"/>
        </w:numPr>
        <w:ind w:left="0" w:firstLine="0"/>
        <w:rPr>
          <w:rFonts w:asciiTheme="majorBidi" w:hAnsiTheme="majorBidi"/>
        </w:rPr>
      </w:pPr>
      <w:bookmarkStart w:id="4" w:name="_Toc212281035"/>
      <w:r w:rsidRPr="00D46D4B">
        <w:rPr>
          <w:rFonts w:asciiTheme="majorBidi" w:hAnsiTheme="majorBidi"/>
        </w:rPr>
        <w:t>Introduction</w:t>
      </w:r>
      <w:bookmarkEnd w:id="4"/>
    </w:p>
    <w:p w:rsidR="00CE49F9" w:rsidRPr="00D46D4B" w:rsidRDefault="00CE49F9" w:rsidP="00CE49F9">
      <w:pPr>
        <w:spacing w:line="360" w:lineRule="auto"/>
        <w:jc w:val="both"/>
        <w:rPr>
          <w:rFonts w:asciiTheme="majorBidi" w:hAnsiTheme="majorBidi" w:cstheme="majorBidi"/>
          <w:sz w:val="24"/>
          <w:szCs w:val="24"/>
          <w:lang w:val="en-US"/>
        </w:rPr>
      </w:pPr>
      <w:r w:rsidRPr="00D46D4B">
        <w:rPr>
          <w:rFonts w:asciiTheme="majorBidi" w:hAnsiTheme="majorBidi" w:cstheme="majorBidi"/>
          <w:sz w:val="24"/>
          <w:szCs w:val="24"/>
          <w:lang w:val="en-US"/>
        </w:rPr>
        <w:t>Sterilization is a term referring to any process that eliminates (removes) or kills all forms of microbial life, including transmissible agents (such as fungi, bacteria, viruses, spore forms, etc.) present on a surface, contained in  a  fluid,  in  medication,  or  in  a  compound  such  as  biological  culture media.  Sterilization can be achieved by applying heat, chemicals, irradiation, high pressure, or filtration.</w:t>
      </w:r>
    </w:p>
    <w:p w:rsidR="00CE49F9" w:rsidRPr="00F51615" w:rsidRDefault="00CE49F9" w:rsidP="00CE49F9">
      <w:pPr>
        <w:pStyle w:val="Titre1"/>
        <w:numPr>
          <w:ilvl w:val="1"/>
          <w:numId w:val="6"/>
        </w:numPr>
        <w:ind w:left="0" w:firstLine="0"/>
        <w:rPr>
          <w:rFonts w:asciiTheme="majorBidi" w:hAnsiTheme="majorBidi"/>
          <w:lang w:val="en-US"/>
        </w:rPr>
      </w:pPr>
      <w:bookmarkStart w:id="5" w:name="_Toc212281036"/>
      <w:r w:rsidRPr="00AC64EA">
        <w:rPr>
          <w:rFonts w:asciiTheme="majorBidi" w:hAnsiTheme="majorBidi"/>
          <w:lang w:val="en-US"/>
        </w:rPr>
        <w:t>Sterilization methods</w:t>
      </w:r>
      <w:bookmarkEnd w:id="5"/>
    </w:p>
    <w:p w:rsidR="00CE49F9" w:rsidRPr="00956ECA" w:rsidRDefault="00CE49F9" w:rsidP="00CE49F9">
      <w:pPr>
        <w:tabs>
          <w:tab w:val="left" w:pos="1200"/>
        </w:tabs>
        <w:spacing w:line="360" w:lineRule="auto"/>
        <w:jc w:val="both"/>
        <w:rPr>
          <w:rFonts w:asciiTheme="majorBidi" w:hAnsiTheme="majorBidi" w:cstheme="majorBidi"/>
          <w:sz w:val="24"/>
          <w:szCs w:val="24"/>
          <w:shd w:val="clear" w:color="auto" w:fill="FFFFFF"/>
          <w:lang w:val="en-US"/>
        </w:rPr>
      </w:pPr>
      <w:r w:rsidRPr="00956ECA">
        <w:rPr>
          <w:rFonts w:asciiTheme="majorBidi" w:hAnsiTheme="majorBidi" w:cstheme="majorBidi"/>
          <w:sz w:val="24"/>
          <w:szCs w:val="24"/>
          <w:shd w:val="clear" w:color="auto" w:fill="FFFFFF"/>
          <w:lang w:val="en-US"/>
        </w:rPr>
        <w:t>Sterilization methods are fundamentally categorized into two overarching principles: destruction-based methods, which actively kill microorganisms, and elimination-based methods, which physically remove them. These principles are executed through physical and chemical means</w:t>
      </w:r>
      <w:r w:rsidRPr="00AC64EA">
        <w:rPr>
          <w:rFonts w:asciiTheme="majorBidi" w:hAnsiTheme="majorBidi" w:cstheme="majorBidi"/>
          <w:b/>
          <w:bCs/>
          <w:sz w:val="24"/>
          <w:szCs w:val="24"/>
          <w:shd w:val="clear" w:color="auto" w:fill="FFFFFF"/>
          <w:lang w:val="en-US"/>
        </w:rPr>
        <w:t>Fig.1</w:t>
      </w:r>
      <w:r w:rsidRPr="00956ECA">
        <w:rPr>
          <w:rFonts w:asciiTheme="majorBidi" w:hAnsiTheme="majorBidi" w:cstheme="majorBidi"/>
          <w:sz w:val="24"/>
          <w:szCs w:val="24"/>
          <w:shd w:val="clear" w:color="auto" w:fill="FFFFFF"/>
          <w:lang w:val="en-US"/>
        </w:rPr>
        <w:t>.</w:t>
      </w:r>
    </w:p>
    <w:p w:rsidR="00CE49F9" w:rsidRDefault="00CE49F9" w:rsidP="00CE49F9">
      <w:pPr>
        <w:tabs>
          <w:tab w:val="left" w:pos="1200"/>
        </w:tabs>
        <w:spacing w:line="360" w:lineRule="auto"/>
        <w:jc w:val="center"/>
        <w:rPr>
          <w:rFonts w:asciiTheme="majorBidi" w:hAnsiTheme="majorBidi" w:cstheme="majorBidi"/>
          <w:sz w:val="24"/>
          <w:szCs w:val="24"/>
          <w:lang w:val="en-US"/>
        </w:rPr>
      </w:pPr>
      <w:r w:rsidRPr="00956ECA">
        <w:rPr>
          <w:rFonts w:asciiTheme="majorBidi" w:hAnsiTheme="majorBidi" w:cstheme="majorBidi"/>
          <w:noProof/>
          <w:sz w:val="24"/>
          <w:szCs w:val="24"/>
        </w:rPr>
        <w:drawing>
          <wp:inline distT="0" distB="0" distL="0" distR="0">
            <wp:extent cx="3990975" cy="2705100"/>
            <wp:effectExtent l="19050" t="0" r="9525" b="0"/>
            <wp:docPr id="3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33058" t="19118" r="18182" b="16471"/>
                    <a:stretch>
                      <a:fillRect/>
                    </a:stretch>
                  </pic:blipFill>
                  <pic:spPr bwMode="auto">
                    <a:xfrm>
                      <a:off x="0" y="0"/>
                      <a:ext cx="3990975" cy="2705100"/>
                    </a:xfrm>
                    <a:prstGeom prst="rect">
                      <a:avLst/>
                    </a:prstGeom>
                    <a:noFill/>
                    <a:ln w="9525">
                      <a:noFill/>
                      <a:miter lim="800000"/>
                      <a:headEnd/>
                      <a:tailEnd/>
                    </a:ln>
                  </pic:spPr>
                </pic:pic>
              </a:graphicData>
            </a:graphic>
          </wp:inline>
        </w:drawing>
      </w:r>
    </w:p>
    <w:p w:rsidR="00CE49F9" w:rsidRPr="00956ECA" w:rsidRDefault="00CE49F9" w:rsidP="00CE49F9">
      <w:pPr>
        <w:tabs>
          <w:tab w:val="left" w:pos="1200"/>
        </w:tabs>
        <w:spacing w:line="360" w:lineRule="auto"/>
        <w:jc w:val="center"/>
        <w:rPr>
          <w:rFonts w:asciiTheme="majorBidi" w:hAnsiTheme="majorBidi" w:cstheme="majorBidi"/>
          <w:sz w:val="24"/>
          <w:szCs w:val="24"/>
          <w:lang w:val="en-US"/>
        </w:rPr>
      </w:pPr>
      <w:r w:rsidRPr="00AC64EA">
        <w:rPr>
          <w:rFonts w:asciiTheme="majorBidi" w:hAnsiTheme="majorBidi" w:cstheme="majorBidi"/>
          <w:b/>
          <w:bCs/>
          <w:sz w:val="24"/>
          <w:szCs w:val="24"/>
          <w:lang w:val="en-US"/>
        </w:rPr>
        <w:t>Fig.</w:t>
      </w:r>
      <w:r>
        <w:rPr>
          <w:rFonts w:asciiTheme="majorBidi" w:hAnsiTheme="majorBidi" w:cstheme="majorBidi"/>
          <w:b/>
          <w:bCs/>
          <w:sz w:val="24"/>
          <w:szCs w:val="24"/>
          <w:lang w:val="en-US"/>
        </w:rPr>
        <w:t>VI.1</w:t>
      </w:r>
      <w:r>
        <w:rPr>
          <w:rFonts w:asciiTheme="majorBidi" w:hAnsiTheme="majorBidi" w:cstheme="majorBidi"/>
          <w:sz w:val="24"/>
          <w:szCs w:val="24"/>
          <w:lang w:val="en-US"/>
        </w:rPr>
        <w:t xml:space="preserve"> Sterilization mechanism.</w:t>
      </w:r>
    </w:p>
    <w:p w:rsidR="00CE49F9" w:rsidRPr="00AC64EA" w:rsidRDefault="00CE49F9" w:rsidP="00CE49F9">
      <w:pPr>
        <w:pStyle w:val="Titre2"/>
        <w:rPr>
          <w:rFonts w:asciiTheme="majorBidi" w:hAnsiTheme="majorBidi"/>
          <w:lang w:val="en-US"/>
        </w:rPr>
      </w:pPr>
      <w:bookmarkStart w:id="6" w:name="_Toc212281037"/>
      <w:r w:rsidRPr="00AC64EA">
        <w:rPr>
          <w:rFonts w:asciiTheme="majorBidi" w:hAnsiTheme="majorBidi"/>
          <w:lang w:val="en-US"/>
        </w:rPr>
        <w:lastRenderedPageBreak/>
        <w:t>3.1. Destruction based methods</w:t>
      </w:r>
      <w:bookmarkEnd w:id="6"/>
    </w:p>
    <w:p w:rsidR="00CE49F9" w:rsidRPr="00E44456" w:rsidRDefault="00CE49F9" w:rsidP="00CE49F9">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E44456">
        <w:rPr>
          <w:rFonts w:asciiTheme="majorBidi" w:hAnsiTheme="majorBidi" w:cstheme="majorBidi"/>
          <w:color w:val="0F1115"/>
          <w:lang w:val="en-US"/>
        </w:rPr>
        <w:t>These methods work by </w:t>
      </w:r>
      <w:r w:rsidRPr="00E44456">
        <w:rPr>
          <w:rStyle w:val="lev"/>
          <w:rFonts w:asciiTheme="majorBidi" w:hAnsiTheme="majorBidi" w:cstheme="majorBidi"/>
          <w:color w:val="0F1115"/>
          <w:lang w:val="en-US"/>
        </w:rPr>
        <w:t>actively destroying or inactivating</w:t>
      </w:r>
      <w:r w:rsidRPr="00E44456">
        <w:rPr>
          <w:rFonts w:asciiTheme="majorBidi" w:hAnsiTheme="majorBidi" w:cstheme="majorBidi"/>
          <w:color w:val="0F1115"/>
          <w:lang w:val="en-US"/>
        </w:rPr>
        <w:t> microorganisms at the molecular or structural level. They cause irreparable damage to essential microbial components like proteins, DNA, and cell membranes, leading to cell death.</w:t>
      </w:r>
    </w:p>
    <w:p w:rsidR="00CE49F9" w:rsidRPr="0010726D" w:rsidRDefault="00CE49F9" w:rsidP="00CE49F9">
      <w:pPr>
        <w:pStyle w:val="Titre3"/>
        <w:rPr>
          <w:rFonts w:asciiTheme="majorBidi" w:hAnsiTheme="majorBidi"/>
          <w:sz w:val="24"/>
          <w:szCs w:val="24"/>
          <w:lang w:val="en-US"/>
        </w:rPr>
      </w:pPr>
      <w:bookmarkStart w:id="7" w:name="_Toc212281038"/>
      <w:r w:rsidRPr="0010726D">
        <w:rPr>
          <w:rFonts w:asciiTheme="majorBidi" w:hAnsiTheme="majorBidi"/>
          <w:sz w:val="24"/>
          <w:szCs w:val="24"/>
          <w:lang w:val="en-US"/>
        </w:rPr>
        <w:t>3.1.1. Heat (Dry and moist)</w:t>
      </w:r>
      <w:bookmarkEnd w:id="7"/>
    </w:p>
    <w:p w:rsidR="00CE49F9" w:rsidRPr="0040679C" w:rsidRDefault="00CE49F9" w:rsidP="00CE49F9">
      <w:pPr>
        <w:pStyle w:val="ds-markdown-paragraph"/>
        <w:shd w:val="clear" w:color="auto" w:fill="FFFFFF"/>
        <w:spacing w:before="240" w:after="240" w:line="360" w:lineRule="auto"/>
        <w:jc w:val="both"/>
        <w:rPr>
          <w:rFonts w:ascii="Segoe UI" w:hAnsi="Segoe UI" w:cs="Segoe UI"/>
          <w:color w:val="0F1115"/>
          <w:lang w:val="en-US"/>
        </w:rPr>
      </w:pPr>
      <w:r w:rsidRPr="00E44456">
        <w:rPr>
          <w:rFonts w:asciiTheme="majorBidi" w:hAnsiTheme="majorBidi" w:cstheme="majorBidi"/>
          <w:color w:val="0F1115"/>
          <w:lang w:val="en-US"/>
        </w:rPr>
        <w:t>Heat is considered to be most reliable method of sterilization of objects that can withstand heat</w:t>
      </w:r>
      <w:r w:rsidRPr="0040679C">
        <w:rPr>
          <w:rFonts w:ascii="Segoe UI" w:hAnsi="Segoe UI" w:cs="Segoe UI"/>
          <w:color w:val="0F1115"/>
          <w:lang w:val="en-US"/>
        </w:rPr>
        <w:t>.</w:t>
      </w:r>
    </w:p>
    <w:p w:rsidR="00CE49F9" w:rsidRPr="00E44456" w:rsidRDefault="00CE49F9" w:rsidP="00CE49F9">
      <w:pPr>
        <w:pStyle w:val="ds-markdown-paragraph"/>
        <w:shd w:val="clear" w:color="auto" w:fill="FFFFFF"/>
        <w:spacing w:before="240" w:after="240" w:line="360" w:lineRule="auto"/>
        <w:jc w:val="both"/>
        <w:rPr>
          <w:rFonts w:asciiTheme="majorBidi" w:hAnsiTheme="majorBidi" w:cstheme="majorBidi"/>
          <w:b/>
          <w:bCs/>
          <w:color w:val="0F1115"/>
          <w:lang w:val="en-US"/>
        </w:rPr>
      </w:pPr>
      <w:r>
        <w:rPr>
          <w:rFonts w:asciiTheme="majorBidi" w:hAnsiTheme="majorBidi" w:cstheme="majorBidi"/>
          <w:b/>
          <w:bCs/>
          <w:color w:val="0F1115"/>
          <w:lang w:val="en-US"/>
        </w:rPr>
        <w:t>A.  Dry heat</w:t>
      </w:r>
    </w:p>
    <w:p w:rsidR="00CE49F9" w:rsidRPr="00F27E4A" w:rsidRDefault="00CE49F9" w:rsidP="00CE49F9">
      <w:pPr>
        <w:pStyle w:val="ds-markdown-paragraph"/>
        <w:shd w:val="clear" w:color="auto" w:fill="FFFFFF"/>
        <w:spacing w:before="240" w:beforeAutospacing="0" w:line="360" w:lineRule="auto"/>
        <w:jc w:val="both"/>
        <w:rPr>
          <w:rFonts w:asciiTheme="majorBidi" w:hAnsiTheme="majorBidi" w:cstheme="majorBidi"/>
          <w:lang w:val="en-US"/>
        </w:rPr>
      </w:pPr>
      <w:r w:rsidRPr="00F27E4A">
        <w:rPr>
          <w:rStyle w:val="lev"/>
          <w:rFonts w:asciiTheme="majorBidi" w:hAnsiTheme="majorBidi" w:cstheme="majorBidi"/>
          <w:lang w:val="en-US"/>
        </w:rPr>
        <w:t>Dry heat</w:t>
      </w:r>
      <w:r w:rsidRPr="00F27E4A">
        <w:rPr>
          <w:rFonts w:asciiTheme="majorBidi" w:hAnsiTheme="majorBidi" w:cstheme="majorBidi"/>
          <w:lang w:val="en-US"/>
        </w:rPr>
        <w:t> is one such method, whose primary mechanism of action is the oxidation of microbial cell components, effectively burning them. It is applied through several techniques. </w:t>
      </w:r>
      <w:r w:rsidRPr="00F27E4A">
        <w:rPr>
          <w:rStyle w:val="lev"/>
          <w:rFonts w:asciiTheme="majorBidi" w:hAnsiTheme="majorBidi" w:cstheme="majorBidi"/>
          <w:lang w:val="en-US"/>
        </w:rPr>
        <w:t>Flaming</w:t>
      </w:r>
      <w:r w:rsidRPr="00F27E4A">
        <w:rPr>
          <w:rFonts w:asciiTheme="majorBidi" w:hAnsiTheme="majorBidi" w:cstheme="majorBidi"/>
          <w:lang w:val="en-US"/>
        </w:rPr>
        <w:t> </w:t>
      </w:r>
      <w:r>
        <w:rPr>
          <w:rFonts w:asciiTheme="majorBidi" w:hAnsiTheme="majorBidi" w:cstheme="majorBidi"/>
          <w:lang w:val="en-US"/>
        </w:rPr>
        <w:sym w:font="Symbol" w:char="F028"/>
      </w:r>
      <w:r w:rsidRPr="00AC64EA">
        <w:rPr>
          <w:rFonts w:asciiTheme="majorBidi" w:hAnsiTheme="majorBidi" w:cstheme="majorBidi"/>
          <w:b/>
          <w:bCs/>
          <w:lang w:val="en-US"/>
        </w:rPr>
        <w:t>Fig</w:t>
      </w:r>
      <w:r>
        <w:rPr>
          <w:rFonts w:asciiTheme="majorBidi" w:hAnsiTheme="majorBidi" w:cstheme="majorBidi"/>
          <w:lang w:val="en-US"/>
        </w:rPr>
        <w:t>.</w:t>
      </w:r>
      <w:r w:rsidRPr="00AC64EA">
        <w:rPr>
          <w:rFonts w:asciiTheme="majorBidi" w:hAnsiTheme="majorBidi" w:cstheme="majorBidi"/>
          <w:b/>
          <w:bCs/>
          <w:lang w:val="en-US"/>
        </w:rPr>
        <w:t>2</w:t>
      </w:r>
      <w:r>
        <w:rPr>
          <w:rFonts w:asciiTheme="majorBidi" w:hAnsiTheme="majorBidi" w:cstheme="majorBidi"/>
          <w:lang w:val="en-US"/>
        </w:rPr>
        <w:sym w:font="Symbol" w:char="F029"/>
      </w:r>
      <w:r w:rsidRPr="00F27E4A">
        <w:rPr>
          <w:rFonts w:asciiTheme="majorBidi" w:hAnsiTheme="majorBidi" w:cstheme="majorBidi"/>
          <w:lang w:val="en-US"/>
        </w:rPr>
        <w:t>is a common practice for the direct sterilization of small items like inoculating loops, wires, and spatulas. For larger or more complex items, a </w:t>
      </w:r>
      <w:r w:rsidRPr="00F27E4A">
        <w:rPr>
          <w:rStyle w:val="lev"/>
          <w:rFonts w:asciiTheme="majorBidi" w:hAnsiTheme="majorBidi" w:cstheme="majorBidi"/>
          <w:lang w:val="en-US"/>
        </w:rPr>
        <w:t>hot air oven</w:t>
      </w:r>
      <w:r w:rsidRPr="00F27E4A">
        <w:rPr>
          <w:rFonts w:asciiTheme="majorBidi" w:hAnsiTheme="majorBidi" w:cstheme="majorBidi"/>
          <w:lang w:val="en-US"/>
        </w:rPr>
        <w:t> is used, typically operating at standard cycles of 160°C for 2 hours or 170°C for 1 hour. This method is commonly employed to sterilize glassware, such as Petri dishes and test tubes, as well as metallic instruments like scalpels and forceps.</w:t>
      </w:r>
    </w:p>
    <w:p w:rsidR="00CE49F9" w:rsidRDefault="00CE49F9" w:rsidP="00CE49F9">
      <w:pPr>
        <w:pStyle w:val="ds-markdown-paragraph"/>
        <w:shd w:val="clear" w:color="auto" w:fill="FFFFFF"/>
        <w:spacing w:before="240" w:after="240"/>
        <w:jc w:val="center"/>
        <w:rPr>
          <w:rFonts w:asciiTheme="majorBidi" w:hAnsiTheme="majorBidi" w:cstheme="majorBidi"/>
          <w:color w:val="0F1115"/>
          <w:lang w:val="en-US"/>
        </w:rPr>
      </w:pPr>
      <w:r>
        <w:rPr>
          <w:rFonts w:asciiTheme="majorBidi" w:hAnsiTheme="majorBidi" w:cstheme="majorBidi"/>
          <w:noProof/>
          <w:color w:val="0F1115"/>
        </w:rPr>
        <w:drawing>
          <wp:inline distT="0" distB="0" distL="0" distR="0">
            <wp:extent cx="3962400" cy="1952625"/>
            <wp:effectExtent l="19050" t="0" r="0" b="0"/>
            <wp:docPr id="4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l="23802" t="36471" r="24793" b="29117"/>
                    <a:stretch>
                      <a:fillRect/>
                    </a:stretch>
                  </pic:blipFill>
                  <pic:spPr bwMode="auto">
                    <a:xfrm>
                      <a:off x="0" y="0"/>
                      <a:ext cx="3962400" cy="1952625"/>
                    </a:xfrm>
                    <a:prstGeom prst="rect">
                      <a:avLst/>
                    </a:prstGeom>
                    <a:noFill/>
                    <a:ln w="9525">
                      <a:noFill/>
                      <a:miter lim="800000"/>
                      <a:headEnd/>
                      <a:tailEnd/>
                    </a:ln>
                  </pic:spPr>
                </pic:pic>
              </a:graphicData>
            </a:graphic>
          </wp:inline>
        </w:drawing>
      </w:r>
    </w:p>
    <w:p w:rsidR="00CE49F9" w:rsidRPr="00E44456" w:rsidRDefault="00CE49F9" w:rsidP="00CE49F9">
      <w:pPr>
        <w:pStyle w:val="ds-markdown-paragraph"/>
        <w:shd w:val="clear" w:color="auto" w:fill="FFFFFF"/>
        <w:spacing w:before="240" w:after="240"/>
        <w:jc w:val="center"/>
        <w:rPr>
          <w:rFonts w:asciiTheme="majorBidi" w:hAnsiTheme="majorBidi" w:cstheme="majorBidi"/>
          <w:color w:val="0F1115"/>
          <w:lang w:val="en-US"/>
        </w:rPr>
      </w:pPr>
      <w:r w:rsidRPr="00AC64EA">
        <w:rPr>
          <w:rFonts w:asciiTheme="majorBidi" w:hAnsiTheme="majorBidi" w:cstheme="majorBidi"/>
          <w:b/>
          <w:bCs/>
          <w:color w:val="0F1115"/>
          <w:lang w:val="en-US"/>
        </w:rPr>
        <w:t>Fig</w:t>
      </w:r>
      <w:r>
        <w:rPr>
          <w:rFonts w:asciiTheme="majorBidi" w:hAnsiTheme="majorBidi" w:cstheme="majorBidi"/>
          <w:color w:val="0F1115"/>
          <w:lang w:val="en-US"/>
        </w:rPr>
        <w:t>.</w:t>
      </w:r>
      <w:r w:rsidRPr="00E66E86">
        <w:rPr>
          <w:rFonts w:asciiTheme="majorBidi" w:hAnsiTheme="majorBidi" w:cstheme="majorBidi"/>
          <w:b/>
          <w:bCs/>
          <w:color w:val="0F1115"/>
          <w:lang w:val="en-US"/>
        </w:rPr>
        <w:t>V.</w:t>
      </w:r>
      <w:r w:rsidRPr="00AC64EA">
        <w:rPr>
          <w:rFonts w:asciiTheme="majorBidi" w:hAnsiTheme="majorBidi" w:cstheme="majorBidi"/>
          <w:b/>
          <w:bCs/>
          <w:color w:val="0F1115"/>
          <w:lang w:val="en-US"/>
        </w:rPr>
        <w:t>2</w:t>
      </w:r>
      <w:r>
        <w:rPr>
          <w:rFonts w:asciiTheme="majorBidi" w:hAnsiTheme="majorBidi" w:cstheme="majorBidi"/>
          <w:color w:val="0F1115"/>
          <w:lang w:val="en-US"/>
        </w:rPr>
        <w:t xml:space="preserve"> Dry heat sterilization.</w:t>
      </w:r>
    </w:p>
    <w:p w:rsidR="00CE49F9" w:rsidRDefault="00CE49F9" w:rsidP="00CE49F9">
      <w:pPr>
        <w:tabs>
          <w:tab w:val="left" w:pos="1200"/>
        </w:tabs>
        <w:spacing w:line="360" w:lineRule="auto"/>
        <w:jc w:val="both"/>
        <w:rPr>
          <w:rFonts w:asciiTheme="majorBidi" w:hAnsiTheme="majorBidi" w:cstheme="majorBidi"/>
          <w:b/>
          <w:bCs/>
          <w:sz w:val="24"/>
          <w:szCs w:val="24"/>
          <w:lang w:val="en-US"/>
        </w:rPr>
      </w:pPr>
      <w:r>
        <w:rPr>
          <w:rFonts w:asciiTheme="majorBidi" w:hAnsiTheme="majorBidi" w:cstheme="majorBidi"/>
          <w:b/>
          <w:bCs/>
          <w:sz w:val="24"/>
          <w:szCs w:val="24"/>
          <w:lang w:val="en-US"/>
        </w:rPr>
        <w:t>B.  Moist heat</w:t>
      </w:r>
    </w:p>
    <w:p w:rsidR="00CE49F9" w:rsidRPr="00AC64EA" w:rsidRDefault="00CE49F9" w:rsidP="00CE49F9">
      <w:pPr>
        <w:pStyle w:val="ds-markdown-paragraph"/>
        <w:shd w:val="clear" w:color="auto" w:fill="FFFFFF"/>
        <w:spacing w:before="240" w:after="240" w:line="360" w:lineRule="auto"/>
        <w:jc w:val="both"/>
        <w:rPr>
          <w:rFonts w:asciiTheme="majorBidi" w:eastAsiaTheme="minorEastAsia" w:hAnsiTheme="majorBidi" w:cstheme="majorBidi"/>
          <w:color w:val="0F1115"/>
          <w:shd w:val="clear" w:color="auto" w:fill="FFFFFF"/>
          <w:lang w:val="en-US"/>
        </w:rPr>
      </w:pPr>
      <w:r w:rsidRPr="00917135">
        <w:rPr>
          <w:rFonts w:asciiTheme="majorBidi" w:eastAsiaTheme="minorEastAsia" w:hAnsiTheme="majorBidi" w:cstheme="majorBidi"/>
          <w:color w:val="0F1115"/>
          <w:shd w:val="clear" w:color="auto" w:fill="FFFFFF"/>
          <w:lang w:val="en-US"/>
        </w:rPr>
        <w:t>The sterilization method of choice in most laboratories is autoclave</w:t>
      </w:r>
      <w:r>
        <w:rPr>
          <w:rFonts w:asciiTheme="majorBidi" w:hAnsiTheme="majorBidi" w:cstheme="majorBidi"/>
          <w:lang w:val="en-US"/>
        </w:rPr>
        <w:sym w:font="Symbol" w:char="F028"/>
      </w:r>
      <w:r w:rsidRPr="00AC64EA">
        <w:rPr>
          <w:rFonts w:asciiTheme="majorBidi" w:hAnsiTheme="majorBidi" w:cstheme="majorBidi"/>
          <w:b/>
          <w:bCs/>
          <w:lang w:val="en-US"/>
        </w:rPr>
        <w:t>Fig</w:t>
      </w:r>
      <w:r>
        <w:rPr>
          <w:rFonts w:asciiTheme="majorBidi" w:hAnsiTheme="majorBidi" w:cstheme="majorBidi"/>
          <w:lang w:val="en-US"/>
        </w:rPr>
        <w:t>.</w:t>
      </w:r>
      <w:r>
        <w:rPr>
          <w:rFonts w:asciiTheme="majorBidi" w:hAnsiTheme="majorBidi" w:cstheme="majorBidi"/>
          <w:b/>
          <w:bCs/>
          <w:lang w:val="en-US"/>
        </w:rPr>
        <w:t>3</w:t>
      </w:r>
      <w:r>
        <w:rPr>
          <w:rFonts w:asciiTheme="majorBidi" w:hAnsiTheme="majorBidi" w:cstheme="majorBidi"/>
          <w:lang w:val="en-US"/>
        </w:rPr>
        <w:sym w:font="Symbol" w:char="F029"/>
      </w:r>
      <w:r w:rsidRPr="00917135">
        <w:rPr>
          <w:rFonts w:asciiTheme="majorBidi" w:eastAsiaTheme="minorEastAsia" w:hAnsiTheme="majorBidi" w:cstheme="majorBidi"/>
          <w:color w:val="0F1115"/>
          <w:shd w:val="clear" w:color="auto" w:fill="FFFFFF"/>
          <w:lang w:val="en-US"/>
        </w:rPr>
        <w:t xml:space="preserve">. It uses pressurized steam to heat </w:t>
      </w:r>
      <w:r>
        <w:rPr>
          <w:rFonts w:asciiTheme="majorBidi" w:eastAsiaTheme="minorEastAsia" w:hAnsiTheme="majorBidi" w:cstheme="majorBidi"/>
          <w:color w:val="0F1115"/>
          <w:shd w:val="clear" w:color="auto" w:fill="FFFFFF"/>
          <w:lang w:val="en-US"/>
        </w:rPr>
        <w:t>the</w:t>
      </w:r>
      <w:r w:rsidRPr="00917135">
        <w:rPr>
          <w:rFonts w:asciiTheme="majorBidi" w:eastAsiaTheme="minorEastAsia" w:hAnsiTheme="majorBidi" w:cstheme="majorBidi"/>
          <w:color w:val="0F1115"/>
          <w:shd w:val="clear" w:color="auto" w:fill="FFFFFF"/>
          <w:lang w:val="en-US"/>
        </w:rPr>
        <w:t xml:space="preserve"> material to be steri</w:t>
      </w:r>
      <w:r>
        <w:rPr>
          <w:rFonts w:asciiTheme="majorBidi" w:eastAsiaTheme="minorEastAsia" w:hAnsiTheme="majorBidi" w:cstheme="majorBidi"/>
          <w:color w:val="0F1115"/>
          <w:shd w:val="clear" w:color="auto" w:fill="FFFFFF"/>
          <w:lang w:val="en-US"/>
        </w:rPr>
        <w:t xml:space="preserve">lized. This is a very effective </w:t>
      </w:r>
      <w:r w:rsidRPr="00917135">
        <w:rPr>
          <w:rFonts w:asciiTheme="majorBidi" w:eastAsiaTheme="minorEastAsia" w:hAnsiTheme="majorBidi" w:cstheme="majorBidi"/>
          <w:color w:val="0F1115"/>
          <w:shd w:val="clear" w:color="auto" w:fill="FFFFFF"/>
          <w:lang w:val="en-US"/>
        </w:rPr>
        <w:t xml:space="preserve">way to kill all microbes, spores and viruses, but some </w:t>
      </w:r>
      <w:r>
        <w:rPr>
          <w:rFonts w:asciiTheme="majorBidi" w:eastAsiaTheme="minorEastAsia" w:hAnsiTheme="majorBidi" w:cstheme="majorBidi"/>
          <w:color w:val="0F1115"/>
          <w:shd w:val="clear" w:color="auto" w:fill="FFFFFF"/>
          <w:lang w:val="en-US"/>
        </w:rPr>
        <w:t>specific</w:t>
      </w:r>
      <w:r w:rsidRPr="00917135">
        <w:rPr>
          <w:rFonts w:asciiTheme="majorBidi" w:eastAsiaTheme="minorEastAsia" w:hAnsiTheme="majorBidi" w:cstheme="majorBidi"/>
          <w:color w:val="0F1115"/>
          <w:shd w:val="clear" w:color="auto" w:fill="FFFFFF"/>
          <w:lang w:val="en-US"/>
        </w:rPr>
        <w:t xml:space="preserve"> bugs require particularly high temperatures or incubation times. Autoclaves kill microorganisms </w:t>
      </w:r>
      <w:r>
        <w:rPr>
          <w:rFonts w:asciiTheme="majorBidi" w:eastAsiaTheme="minorEastAsia" w:hAnsiTheme="majorBidi" w:cstheme="majorBidi"/>
          <w:color w:val="0F1115"/>
          <w:shd w:val="clear" w:color="auto" w:fill="FFFFFF"/>
          <w:lang w:val="en-US"/>
        </w:rPr>
        <w:t>by</w:t>
      </w:r>
      <w:r w:rsidRPr="00917135">
        <w:rPr>
          <w:rFonts w:asciiTheme="majorBidi" w:eastAsiaTheme="minorEastAsia" w:hAnsiTheme="majorBidi" w:cstheme="majorBidi"/>
          <w:color w:val="0F1115"/>
          <w:shd w:val="clear" w:color="auto" w:fill="FFFFFF"/>
          <w:lang w:val="en-US"/>
        </w:rPr>
        <w:t xml:space="preserve"> hydrolyzing and coagulating cellular </w:t>
      </w:r>
      <w:r w:rsidRPr="00917135">
        <w:rPr>
          <w:rFonts w:asciiTheme="majorBidi" w:eastAsiaTheme="minorEastAsia" w:hAnsiTheme="majorBidi" w:cstheme="majorBidi"/>
          <w:color w:val="0F1115"/>
          <w:shd w:val="clear" w:color="auto" w:fill="FFFFFF"/>
          <w:lang w:val="en-US"/>
        </w:rPr>
        <w:lastRenderedPageBreak/>
        <w:t>proteins. This is efficiently achieved by applying intense heat in the presence of water. Intense heat comes from steam. Compressed steam has a high latent heat. It retains 7 times more heat than water at the same temperature. This heat is released upon contact with the colder surface of the material to be sterilized, allowing rapid heat release and good penetration into high density materials. At these temperatures, water does a great job of hydrolyzing proteins</w:t>
      </w:r>
      <w:r>
        <w:rPr>
          <w:rFonts w:asciiTheme="majorBidi" w:eastAsiaTheme="minorEastAsia" w:hAnsiTheme="majorBidi" w:cstheme="majorBidi"/>
          <w:color w:val="0F1115"/>
          <w:shd w:val="clear" w:color="auto" w:fill="FFFFFF"/>
          <w:lang w:val="en-US"/>
        </w:rPr>
        <w:t>.</w:t>
      </w:r>
    </w:p>
    <w:p w:rsidR="00CE49F9" w:rsidRDefault="00CE49F9" w:rsidP="00CE49F9">
      <w:pPr>
        <w:jc w:val="center"/>
        <w:rPr>
          <w:lang w:val="en-US"/>
        </w:rPr>
      </w:pPr>
      <w:r w:rsidRPr="002D08B3">
        <w:rPr>
          <w:noProof/>
        </w:rPr>
        <w:drawing>
          <wp:inline distT="0" distB="0" distL="0" distR="0">
            <wp:extent cx="2033034" cy="3051544"/>
            <wp:effectExtent l="19050" t="0" r="5316" b="0"/>
            <wp:docPr id="48" name="Image 21"/>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2">
                      <a:lum contrast="30000"/>
                    </a:blip>
                    <a:srcRect/>
                    <a:stretch>
                      <a:fillRect/>
                    </a:stretch>
                  </pic:blipFill>
                  <pic:spPr bwMode="auto">
                    <a:xfrm>
                      <a:off x="0" y="0"/>
                      <a:ext cx="2036053" cy="3056075"/>
                    </a:xfrm>
                    <a:prstGeom prst="rect">
                      <a:avLst/>
                    </a:prstGeom>
                    <a:noFill/>
                    <a:ln w="9525">
                      <a:noFill/>
                      <a:miter lim="800000"/>
                      <a:headEnd/>
                      <a:tailEnd/>
                    </a:ln>
                    <a:effectLst/>
                  </pic:spPr>
                </pic:pic>
              </a:graphicData>
            </a:graphic>
          </wp:inline>
        </w:drawing>
      </w:r>
    </w:p>
    <w:p w:rsidR="00CE49F9" w:rsidRPr="00AC64EA" w:rsidRDefault="00CE49F9" w:rsidP="00CE49F9">
      <w:pPr>
        <w:jc w:val="center"/>
        <w:rPr>
          <w:rFonts w:asciiTheme="majorBidi" w:hAnsiTheme="majorBidi" w:cstheme="majorBidi"/>
          <w:sz w:val="24"/>
          <w:szCs w:val="24"/>
          <w:lang w:val="en-US"/>
        </w:rPr>
      </w:pPr>
      <w:r w:rsidRPr="00AC64EA">
        <w:rPr>
          <w:rFonts w:asciiTheme="majorBidi" w:hAnsiTheme="majorBidi" w:cstheme="majorBidi"/>
          <w:b/>
          <w:bCs/>
          <w:sz w:val="24"/>
          <w:szCs w:val="24"/>
          <w:lang w:val="en-US"/>
        </w:rPr>
        <w:t>Fig.</w:t>
      </w:r>
      <w:r>
        <w:rPr>
          <w:rFonts w:asciiTheme="majorBidi" w:hAnsiTheme="majorBidi" w:cstheme="majorBidi"/>
          <w:b/>
          <w:bCs/>
          <w:sz w:val="24"/>
          <w:szCs w:val="24"/>
          <w:lang w:val="en-US"/>
        </w:rPr>
        <w:t>V.3</w:t>
      </w:r>
      <w:r w:rsidRPr="00AC64EA">
        <w:rPr>
          <w:rFonts w:asciiTheme="majorBidi" w:hAnsiTheme="majorBidi" w:cstheme="majorBidi"/>
          <w:sz w:val="24"/>
          <w:szCs w:val="24"/>
          <w:lang w:val="en-US"/>
        </w:rPr>
        <w:t xml:space="preserve"> Autoclave.</w:t>
      </w:r>
    </w:p>
    <w:p w:rsidR="00CE49F9" w:rsidRPr="001F0176" w:rsidRDefault="00CE49F9" w:rsidP="00CE49F9">
      <w:pPr>
        <w:pStyle w:val="Titre3"/>
        <w:spacing w:line="360" w:lineRule="auto"/>
        <w:rPr>
          <w:rFonts w:asciiTheme="majorBidi" w:hAnsiTheme="majorBidi"/>
          <w:sz w:val="24"/>
          <w:szCs w:val="24"/>
          <w:lang w:val="en-US"/>
        </w:rPr>
      </w:pPr>
      <w:bookmarkStart w:id="8" w:name="_Toc212281039"/>
      <w:r>
        <w:rPr>
          <w:rFonts w:asciiTheme="majorBidi" w:hAnsiTheme="majorBidi"/>
          <w:sz w:val="24"/>
          <w:szCs w:val="24"/>
          <w:lang w:val="en-US"/>
        </w:rPr>
        <w:t xml:space="preserve">3.1.2. </w:t>
      </w:r>
      <w:r w:rsidRPr="001F0176">
        <w:rPr>
          <w:rFonts w:asciiTheme="majorBidi" w:hAnsiTheme="majorBidi"/>
          <w:sz w:val="24"/>
          <w:szCs w:val="24"/>
          <w:lang w:val="en-US"/>
        </w:rPr>
        <w:t>Radiation</w:t>
      </w:r>
      <w:bookmarkEnd w:id="8"/>
    </w:p>
    <w:p w:rsidR="00CE49F9" w:rsidRPr="00AC64EA" w:rsidRDefault="00CE49F9" w:rsidP="00CE49F9">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AC64EA">
        <w:rPr>
          <w:rFonts w:asciiTheme="majorBidi" w:hAnsiTheme="majorBidi" w:cstheme="majorBidi"/>
          <w:color w:val="0F1115"/>
          <w:lang w:val="en-US"/>
        </w:rPr>
        <w:t>There are two main types of radiation used for microbial control, both of which typically destroy nucleic acids.</w:t>
      </w:r>
    </w:p>
    <w:p w:rsidR="00CE49F9" w:rsidRPr="00AC64EA" w:rsidRDefault="00CE49F9" w:rsidP="00CE49F9">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AC64EA">
        <w:rPr>
          <w:rStyle w:val="lev"/>
          <w:rFonts w:asciiTheme="majorBidi" w:hAnsiTheme="majorBidi" w:cstheme="majorBidi"/>
          <w:color w:val="0F1115"/>
        </w:rPr>
        <w:t>A. Non-ionizing Radiation</w:t>
      </w:r>
    </w:p>
    <w:p w:rsidR="00CE49F9" w:rsidRPr="00AC64EA" w:rsidRDefault="00CE49F9" w:rsidP="00CE49F9">
      <w:pPr>
        <w:pStyle w:val="ds-markdown-paragraph"/>
        <w:numPr>
          <w:ilvl w:val="0"/>
          <w:numId w:val="61"/>
        </w:numPr>
        <w:shd w:val="clear" w:color="auto" w:fill="FFFFFF"/>
        <w:spacing w:after="0" w:afterAutospacing="0" w:line="360" w:lineRule="auto"/>
        <w:ind w:left="0"/>
        <w:jc w:val="both"/>
        <w:rPr>
          <w:rFonts w:asciiTheme="majorBidi" w:hAnsiTheme="majorBidi" w:cstheme="majorBidi"/>
          <w:color w:val="0F1115"/>
          <w:lang w:val="en-US"/>
        </w:rPr>
      </w:pPr>
      <w:r w:rsidRPr="00AC64EA">
        <w:rPr>
          <w:rStyle w:val="lev"/>
          <w:rFonts w:asciiTheme="majorBidi" w:hAnsiTheme="majorBidi" w:cstheme="majorBidi"/>
          <w:color w:val="0F1115"/>
          <w:lang w:val="en-US"/>
        </w:rPr>
        <w:t>UV Radiation</w:t>
      </w:r>
      <w:r w:rsidRPr="00AC64EA">
        <w:rPr>
          <w:rFonts w:asciiTheme="majorBidi" w:hAnsiTheme="majorBidi" w:cstheme="majorBidi"/>
          <w:color w:val="0F1115"/>
          <w:lang w:val="en-US"/>
        </w:rPr>
        <w:t> has a germicidal effect on microorganisms. However, it has limited penetration in air, so sterilization is only effective in a reasonably small area around the lamp. It is a relatively safe method and is useful for sterilizing small, enclosed spaces like laminar flow hoods</w:t>
      </w:r>
      <w:r>
        <w:rPr>
          <w:rFonts w:asciiTheme="majorBidi" w:hAnsiTheme="majorBidi" w:cstheme="majorBidi"/>
          <w:lang w:val="en-US"/>
        </w:rPr>
        <w:sym w:font="Symbol" w:char="F028"/>
      </w:r>
      <w:r w:rsidRPr="00AC64EA">
        <w:rPr>
          <w:rFonts w:asciiTheme="majorBidi" w:hAnsiTheme="majorBidi" w:cstheme="majorBidi"/>
          <w:b/>
          <w:bCs/>
          <w:lang w:val="en-US"/>
        </w:rPr>
        <w:t>Fig</w:t>
      </w:r>
      <w:r>
        <w:rPr>
          <w:rFonts w:asciiTheme="majorBidi" w:hAnsiTheme="majorBidi" w:cstheme="majorBidi"/>
          <w:lang w:val="en-US"/>
        </w:rPr>
        <w:t>.</w:t>
      </w:r>
      <w:r>
        <w:rPr>
          <w:rFonts w:asciiTheme="majorBidi" w:hAnsiTheme="majorBidi" w:cstheme="majorBidi"/>
          <w:b/>
          <w:bCs/>
          <w:lang w:val="en-US"/>
        </w:rPr>
        <w:t>4</w:t>
      </w:r>
      <w:r>
        <w:rPr>
          <w:rFonts w:asciiTheme="majorBidi" w:hAnsiTheme="majorBidi" w:cstheme="majorBidi"/>
          <w:lang w:val="en-US"/>
        </w:rPr>
        <w:sym w:font="Symbol" w:char="F029"/>
      </w:r>
      <w:r w:rsidRPr="00AC64EA">
        <w:rPr>
          <w:rFonts w:asciiTheme="majorBidi" w:hAnsiTheme="majorBidi" w:cstheme="majorBidi"/>
          <w:color w:val="0F1115"/>
          <w:lang w:val="en-US"/>
        </w:rPr>
        <w:t>.</w:t>
      </w:r>
    </w:p>
    <w:p w:rsidR="00CE49F9" w:rsidRPr="00AC64EA" w:rsidRDefault="00CE49F9" w:rsidP="00CE49F9">
      <w:pPr>
        <w:pStyle w:val="ds-markdown-paragraph"/>
        <w:numPr>
          <w:ilvl w:val="0"/>
          <w:numId w:val="61"/>
        </w:numPr>
        <w:shd w:val="clear" w:color="auto" w:fill="FFFFFF"/>
        <w:spacing w:after="0" w:afterAutospacing="0" w:line="360" w:lineRule="auto"/>
        <w:ind w:left="0"/>
        <w:jc w:val="both"/>
        <w:rPr>
          <w:rFonts w:asciiTheme="majorBidi" w:hAnsiTheme="majorBidi" w:cstheme="majorBidi"/>
          <w:color w:val="0F1115"/>
          <w:lang w:val="en-US"/>
        </w:rPr>
      </w:pPr>
      <w:r w:rsidRPr="00AC64EA">
        <w:rPr>
          <w:rStyle w:val="lev"/>
          <w:rFonts w:asciiTheme="majorBidi" w:hAnsiTheme="majorBidi" w:cstheme="majorBidi"/>
          <w:color w:val="0F1115"/>
          <w:lang w:val="en-US"/>
        </w:rPr>
        <w:t>Common uses:</w:t>
      </w:r>
      <w:r w:rsidRPr="00AC64EA">
        <w:rPr>
          <w:rFonts w:asciiTheme="majorBidi" w:hAnsiTheme="majorBidi" w:cstheme="majorBidi"/>
          <w:color w:val="0F1115"/>
          <w:lang w:val="en-US"/>
        </w:rPr>
        <w:t> Surface disinfection in hospitals, operating theatres, and laboratories.</w:t>
      </w:r>
    </w:p>
    <w:p w:rsidR="00CE49F9" w:rsidRPr="00AC64EA" w:rsidRDefault="00CE49F9" w:rsidP="00CE49F9">
      <w:pPr>
        <w:pStyle w:val="ds-markdown-paragraph"/>
        <w:shd w:val="clear" w:color="auto" w:fill="FFFFFF"/>
        <w:spacing w:before="240" w:beforeAutospacing="0" w:after="240" w:afterAutospacing="0" w:line="360" w:lineRule="auto"/>
        <w:jc w:val="both"/>
        <w:rPr>
          <w:rFonts w:asciiTheme="majorBidi" w:hAnsiTheme="majorBidi" w:cstheme="majorBidi"/>
          <w:color w:val="0F1115"/>
        </w:rPr>
      </w:pPr>
      <w:r w:rsidRPr="00AC64EA">
        <w:rPr>
          <w:rStyle w:val="lev"/>
          <w:rFonts w:asciiTheme="majorBidi" w:hAnsiTheme="majorBidi" w:cstheme="majorBidi"/>
          <w:color w:val="0F1115"/>
        </w:rPr>
        <w:t>B. Ionizing Radiation</w:t>
      </w:r>
    </w:p>
    <w:p w:rsidR="00CE49F9" w:rsidRPr="00AC64EA" w:rsidRDefault="00CE49F9" w:rsidP="00CE49F9">
      <w:pPr>
        <w:pStyle w:val="ds-markdown-paragraph"/>
        <w:numPr>
          <w:ilvl w:val="0"/>
          <w:numId w:val="62"/>
        </w:numPr>
        <w:shd w:val="clear" w:color="auto" w:fill="FFFFFF"/>
        <w:spacing w:after="0" w:afterAutospacing="0" w:line="360" w:lineRule="auto"/>
        <w:ind w:left="0"/>
        <w:jc w:val="both"/>
        <w:rPr>
          <w:rFonts w:asciiTheme="majorBidi" w:hAnsiTheme="majorBidi" w:cstheme="majorBidi"/>
          <w:color w:val="0F1115"/>
          <w:lang w:val="en-US"/>
        </w:rPr>
      </w:pPr>
      <w:r w:rsidRPr="00AC64EA">
        <w:rPr>
          <w:rStyle w:val="lev"/>
          <w:rFonts w:asciiTheme="majorBidi" w:hAnsiTheme="majorBidi" w:cstheme="majorBidi"/>
          <w:color w:val="0F1115"/>
          <w:lang w:val="en-US"/>
        </w:rPr>
        <w:lastRenderedPageBreak/>
        <w:t>X-rays and gamma rays</w:t>
      </w:r>
      <w:r w:rsidRPr="00AC64EA">
        <w:rPr>
          <w:rFonts w:asciiTheme="majorBidi" w:hAnsiTheme="majorBidi" w:cstheme="majorBidi"/>
          <w:color w:val="0F1115"/>
          <w:lang w:val="en-US"/>
        </w:rPr>
        <w:t> are far more penetrating than UV light. This makes them more hazardous to handle but also highly effective for the large-scale, "cold" sterilization of items like plastic syringes during manufacturing. This type of radiation uses high energy to cause direct breaks in DNA strands and generates free radicals that damage other cellular structures.</w:t>
      </w:r>
    </w:p>
    <w:p w:rsidR="00CE49F9" w:rsidRPr="003E7715" w:rsidRDefault="00CE49F9" w:rsidP="00CE49F9">
      <w:pPr>
        <w:pStyle w:val="Paragraphedeliste"/>
        <w:jc w:val="center"/>
        <w:rPr>
          <w:lang w:val="en-US"/>
        </w:rPr>
      </w:pPr>
      <w:r w:rsidRPr="002D08B3">
        <w:rPr>
          <w:noProof/>
        </w:rPr>
        <w:drawing>
          <wp:inline distT="0" distB="0" distL="0" distR="0">
            <wp:extent cx="2559603" cy="2133600"/>
            <wp:effectExtent l="0" t="0" r="0" b="0"/>
            <wp:docPr id="7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t="11765" r="53244"/>
                    <a:stretch>
                      <a:fillRect/>
                    </a:stretch>
                  </pic:blipFill>
                  <pic:spPr bwMode="auto">
                    <a:xfrm>
                      <a:off x="0" y="0"/>
                      <a:ext cx="2567449" cy="2140140"/>
                    </a:xfrm>
                    <a:prstGeom prst="rect">
                      <a:avLst/>
                    </a:prstGeom>
                    <a:noFill/>
                  </pic:spPr>
                </pic:pic>
              </a:graphicData>
            </a:graphic>
          </wp:inline>
        </w:drawing>
      </w:r>
    </w:p>
    <w:p w:rsidR="00CE49F9" w:rsidRPr="0014271B" w:rsidRDefault="00CE49F9" w:rsidP="00CE49F9">
      <w:pPr>
        <w:pStyle w:val="Paragraphedeliste"/>
        <w:tabs>
          <w:tab w:val="left" w:pos="1200"/>
        </w:tabs>
        <w:spacing w:line="360" w:lineRule="auto"/>
        <w:jc w:val="center"/>
        <w:rPr>
          <w:rFonts w:asciiTheme="majorBidi" w:hAnsiTheme="majorBidi" w:cstheme="majorBidi"/>
          <w:sz w:val="24"/>
          <w:szCs w:val="24"/>
          <w:lang w:val="en-US"/>
        </w:rPr>
      </w:pPr>
      <w:r w:rsidRPr="00AC64EA">
        <w:rPr>
          <w:rFonts w:asciiTheme="majorBidi" w:hAnsiTheme="majorBidi" w:cstheme="majorBidi"/>
          <w:b/>
          <w:bCs/>
          <w:sz w:val="24"/>
          <w:szCs w:val="24"/>
          <w:lang w:val="en-US"/>
        </w:rPr>
        <w:t>Fig.</w:t>
      </w:r>
      <w:r>
        <w:rPr>
          <w:rFonts w:asciiTheme="majorBidi" w:hAnsiTheme="majorBidi" w:cstheme="majorBidi"/>
          <w:b/>
          <w:bCs/>
          <w:sz w:val="24"/>
          <w:szCs w:val="24"/>
          <w:lang w:val="en-US"/>
        </w:rPr>
        <w:t>V.</w:t>
      </w:r>
      <w:r w:rsidRPr="00AC64EA">
        <w:rPr>
          <w:rFonts w:asciiTheme="majorBidi" w:hAnsiTheme="majorBidi" w:cstheme="majorBidi"/>
          <w:b/>
          <w:bCs/>
          <w:sz w:val="24"/>
          <w:szCs w:val="24"/>
          <w:lang w:val="en-US"/>
        </w:rPr>
        <w:t>4</w:t>
      </w:r>
      <w:r>
        <w:rPr>
          <w:rFonts w:asciiTheme="majorBidi" w:hAnsiTheme="majorBidi" w:cstheme="majorBidi"/>
          <w:b/>
          <w:bCs/>
          <w:sz w:val="24"/>
          <w:szCs w:val="24"/>
          <w:lang w:val="en-US"/>
        </w:rPr>
        <w:t xml:space="preserve"> </w:t>
      </w:r>
      <w:r w:rsidRPr="00AC64EA">
        <w:rPr>
          <w:rFonts w:asciiTheme="majorBidi" w:hAnsiTheme="majorBidi" w:cstheme="majorBidi"/>
          <w:sz w:val="24"/>
          <w:szCs w:val="24"/>
          <w:lang w:val="en-US"/>
        </w:rPr>
        <w:t>Sterilization by UV.</w:t>
      </w:r>
    </w:p>
    <w:p w:rsidR="00CE49F9" w:rsidRPr="00AC64EA" w:rsidRDefault="00CE49F9" w:rsidP="00CE49F9">
      <w:pPr>
        <w:pStyle w:val="Titre3"/>
        <w:rPr>
          <w:rFonts w:asciiTheme="majorBidi" w:hAnsiTheme="majorBidi"/>
          <w:sz w:val="24"/>
          <w:szCs w:val="24"/>
          <w:lang w:val="en-US"/>
        </w:rPr>
      </w:pPr>
      <w:bookmarkStart w:id="9" w:name="_Toc212281040"/>
      <w:r w:rsidRPr="00AC64EA">
        <w:rPr>
          <w:rFonts w:asciiTheme="majorBidi" w:hAnsiTheme="majorBidi"/>
          <w:sz w:val="24"/>
          <w:szCs w:val="24"/>
          <w:lang w:val="en-US"/>
        </w:rPr>
        <w:t>3.1.3. Gas Sterilization</w:t>
      </w:r>
      <w:bookmarkEnd w:id="9"/>
    </w:p>
    <w:p w:rsidR="00CE49F9" w:rsidRDefault="00CE49F9" w:rsidP="00CE49F9">
      <w:pPr>
        <w:pStyle w:val="ds-markdown-paragraph"/>
        <w:shd w:val="clear" w:color="auto" w:fill="FFFFFF"/>
        <w:spacing w:before="240" w:beforeAutospacing="0" w:line="360" w:lineRule="auto"/>
        <w:jc w:val="both"/>
        <w:rPr>
          <w:rFonts w:asciiTheme="majorBidi" w:hAnsiTheme="majorBidi" w:cstheme="majorBidi"/>
          <w:lang w:val="en-US"/>
        </w:rPr>
      </w:pPr>
      <w:r w:rsidRPr="003E7715">
        <w:rPr>
          <w:rFonts w:asciiTheme="majorBidi" w:hAnsiTheme="majorBidi" w:cstheme="majorBidi"/>
          <w:lang w:val="en-US"/>
        </w:rPr>
        <w:t>Ethylene oxide gas is a low-temperature alkylating agent used to sterilize heat-sensitive objects that would be damaged by steam sterilization. Its common applications include medical and pharmaceutical products, as well as plastic containers. Formaldehyde, a water-soluble gas often supplied as a 35% solution in water known as formalin, is another effective sterilant. It acts as a broad-spectrum germicide against bacteria, fungi, viruses, and even endospores through a mechanism of protein denaturation. It is commonly used for the sterilization of surgical instruments. In contrast, alcohols such as ethanol (80%), propanol (60%), and isopropanol (70%) are primarily used as disinfectants rather than sterilants. Their action, which also involves protein denaturation, is quite effective against bacteria and fungi but less so against viruses, and they are entirely ineffective against bacterial spores. Consequently, their most common uses are for the surgical and hygienic disinfection of skin and hands.</w:t>
      </w:r>
    </w:p>
    <w:p w:rsidR="00CE49F9" w:rsidRDefault="00CE49F9" w:rsidP="00CE49F9">
      <w:pPr>
        <w:pStyle w:val="ds-markdown-paragraph"/>
        <w:shd w:val="clear" w:color="auto" w:fill="FFFFFF"/>
        <w:spacing w:before="240" w:beforeAutospacing="0" w:line="360" w:lineRule="auto"/>
        <w:jc w:val="center"/>
        <w:rPr>
          <w:rFonts w:asciiTheme="majorBidi" w:hAnsiTheme="majorBidi" w:cstheme="majorBidi"/>
          <w:lang w:val="en-US"/>
        </w:rPr>
      </w:pPr>
      <w:r w:rsidRPr="00376E00">
        <w:rPr>
          <w:rFonts w:asciiTheme="majorBidi" w:hAnsiTheme="majorBidi" w:cstheme="majorBidi"/>
          <w:noProof/>
        </w:rPr>
        <w:drawing>
          <wp:inline distT="0" distB="0" distL="0" distR="0">
            <wp:extent cx="1514475" cy="1123950"/>
            <wp:effectExtent l="0" t="0" r="0" b="0"/>
            <wp:docPr id="75" name="Image 4" descr="RÃ©sultat de recherche d'images pour &quot;oxyde ethylene&quot;"/>
            <wp:cNvGraphicFramePr/>
            <a:graphic xmlns:a="http://schemas.openxmlformats.org/drawingml/2006/main">
              <a:graphicData uri="http://schemas.openxmlformats.org/drawingml/2006/picture">
                <pic:pic xmlns:pic="http://schemas.openxmlformats.org/drawingml/2006/picture">
                  <pic:nvPicPr>
                    <pic:cNvPr id="4102" name="Picture 6" descr="RÃ©sultat de recherche d'images pour &quot;oxyde ethylene&quot;"/>
                    <pic:cNvPicPr>
                      <a:picLocks noChangeAspect="1" noChangeArrowheads="1"/>
                    </pic:cNvPicPr>
                  </pic:nvPicPr>
                  <pic:blipFill>
                    <a:blip r:embed="rId14" cstate="print"/>
                    <a:srcRect/>
                    <a:stretch>
                      <a:fillRect/>
                    </a:stretch>
                  </pic:blipFill>
                  <pic:spPr bwMode="auto">
                    <a:xfrm>
                      <a:off x="0" y="0"/>
                      <a:ext cx="1515120" cy="1124429"/>
                    </a:xfrm>
                    <a:prstGeom prst="rect">
                      <a:avLst/>
                    </a:prstGeom>
                    <a:noFill/>
                  </pic:spPr>
                </pic:pic>
              </a:graphicData>
            </a:graphic>
          </wp:inline>
        </w:drawing>
      </w:r>
    </w:p>
    <w:p w:rsidR="00CE49F9" w:rsidRPr="00AC64EA" w:rsidRDefault="00CE49F9" w:rsidP="00CE49F9">
      <w:pPr>
        <w:pStyle w:val="ds-markdown-paragraph"/>
        <w:shd w:val="clear" w:color="auto" w:fill="FFFFFF"/>
        <w:spacing w:before="240" w:beforeAutospacing="0" w:line="360" w:lineRule="auto"/>
        <w:jc w:val="center"/>
        <w:rPr>
          <w:lang w:val="en-US"/>
        </w:rPr>
      </w:pPr>
      <w:r w:rsidRPr="00AC64EA">
        <w:rPr>
          <w:rFonts w:asciiTheme="majorBidi" w:hAnsiTheme="majorBidi" w:cstheme="majorBidi"/>
          <w:b/>
          <w:bCs/>
          <w:lang w:val="en-US"/>
        </w:rPr>
        <w:t>Fig.</w:t>
      </w:r>
      <w:r>
        <w:rPr>
          <w:rFonts w:asciiTheme="majorBidi" w:hAnsiTheme="majorBidi" w:cstheme="majorBidi"/>
          <w:b/>
          <w:bCs/>
          <w:lang w:val="en-US"/>
        </w:rPr>
        <w:t xml:space="preserve">V.5 </w:t>
      </w:r>
      <w:r w:rsidRPr="003E7715">
        <w:rPr>
          <w:rFonts w:asciiTheme="majorBidi" w:hAnsiTheme="majorBidi" w:cstheme="majorBidi"/>
          <w:lang w:val="en-US"/>
        </w:rPr>
        <w:t>Ethylene oxide</w:t>
      </w:r>
      <w:r>
        <w:rPr>
          <w:rFonts w:asciiTheme="majorBidi" w:hAnsiTheme="majorBidi" w:cstheme="majorBidi"/>
          <w:lang w:val="en-US"/>
        </w:rPr>
        <w:t>.</w:t>
      </w:r>
    </w:p>
    <w:p w:rsidR="00CE49F9" w:rsidRPr="003245F6" w:rsidRDefault="00CE49F9" w:rsidP="00CE49F9">
      <w:pPr>
        <w:pStyle w:val="Titre2"/>
        <w:rPr>
          <w:rFonts w:asciiTheme="majorBidi" w:hAnsiTheme="majorBidi"/>
          <w:lang w:val="en-US"/>
        </w:rPr>
      </w:pPr>
      <w:bookmarkStart w:id="10" w:name="_Toc212281041"/>
      <w:r w:rsidRPr="003245F6">
        <w:rPr>
          <w:rFonts w:asciiTheme="majorBidi" w:hAnsiTheme="majorBidi"/>
          <w:lang w:val="en-US"/>
        </w:rPr>
        <w:lastRenderedPageBreak/>
        <w:t>3.2. Elimination-Based Methods</w:t>
      </w:r>
      <w:bookmarkEnd w:id="10"/>
    </w:p>
    <w:p w:rsidR="00CE49F9" w:rsidRPr="00AC64EA" w:rsidRDefault="00CE49F9" w:rsidP="00CE49F9">
      <w:pPr>
        <w:pStyle w:val="ds-markdown-paragraph"/>
        <w:shd w:val="clear" w:color="auto" w:fill="FFFFFF"/>
        <w:spacing w:before="240" w:beforeAutospacing="0" w:after="240" w:afterAutospacing="0" w:line="360" w:lineRule="auto"/>
        <w:jc w:val="both"/>
        <w:rPr>
          <w:rFonts w:asciiTheme="majorBidi" w:hAnsiTheme="majorBidi" w:cstheme="majorBidi"/>
          <w:color w:val="0F1115"/>
          <w:lang w:val="en-US"/>
        </w:rPr>
      </w:pPr>
      <w:r w:rsidRPr="00AC64EA">
        <w:rPr>
          <w:rFonts w:asciiTheme="majorBidi" w:hAnsiTheme="majorBidi" w:cstheme="majorBidi"/>
          <w:color w:val="0F1115"/>
          <w:lang w:val="en-US"/>
        </w:rPr>
        <w:t>These methods work by </w:t>
      </w:r>
      <w:r w:rsidRPr="00AC64EA">
        <w:rPr>
          <w:rStyle w:val="lev"/>
          <w:rFonts w:asciiTheme="majorBidi" w:hAnsiTheme="majorBidi" w:cstheme="majorBidi"/>
          <w:color w:val="0F1115"/>
          <w:lang w:val="en-US"/>
        </w:rPr>
        <w:t>physically separating and removing</w:t>
      </w:r>
      <w:r w:rsidRPr="00AC64EA">
        <w:rPr>
          <w:rFonts w:asciiTheme="majorBidi" w:hAnsiTheme="majorBidi" w:cstheme="majorBidi"/>
          <w:color w:val="0F1115"/>
          <w:lang w:val="en-US"/>
        </w:rPr>
        <w:t> microorganisms from the product or medium. They do not necessarily kill the microbes; instead, they are mechanically separated and retained by a barrier.</w:t>
      </w:r>
    </w:p>
    <w:p w:rsidR="00CE49F9" w:rsidRPr="003245F6" w:rsidRDefault="00CE49F9" w:rsidP="00CE49F9">
      <w:pPr>
        <w:pStyle w:val="Titre3"/>
        <w:rPr>
          <w:rStyle w:val="lev"/>
          <w:rFonts w:asciiTheme="majorBidi" w:hAnsiTheme="majorBidi"/>
          <w:b/>
          <w:bCs/>
          <w:sz w:val="24"/>
          <w:szCs w:val="24"/>
          <w:shd w:val="clear" w:color="auto" w:fill="FFFFFF"/>
          <w:lang w:val="en-US"/>
        </w:rPr>
      </w:pPr>
      <w:bookmarkStart w:id="11" w:name="_Toc212281042"/>
      <w:r w:rsidRPr="003245F6">
        <w:rPr>
          <w:rStyle w:val="lev"/>
          <w:rFonts w:asciiTheme="majorBidi" w:hAnsiTheme="majorBidi"/>
          <w:b/>
          <w:bCs/>
          <w:sz w:val="24"/>
          <w:szCs w:val="24"/>
          <w:shd w:val="clear" w:color="auto" w:fill="FFFFFF"/>
          <w:lang w:val="en-US"/>
        </w:rPr>
        <w:t>3.2.1. Filtration</w:t>
      </w:r>
      <w:bookmarkEnd w:id="11"/>
    </w:p>
    <w:p w:rsidR="00CE49F9" w:rsidRPr="009A0E3A" w:rsidRDefault="00CE49F9" w:rsidP="00CE49F9">
      <w:pPr>
        <w:spacing w:line="360" w:lineRule="auto"/>
        <w:jc w:val="both"/>
        <w:rPr>
          <w:rFonts w:asciiTheme="majorBidi" w:hAnsiTheme="majorBidi" w:cstheme="majorBidi"/>
          <w:sz w:val="24"/>
          <w:szCs w:val="24"/>
          <w:lang w:val="en-US"/>
        </w:rPr>
      </w:pPr>
      <w:r w:rsidRPr="009F24B7">
        <w:rPr>
          <w:rFonts w:asciiTheme="majorBidi" w:hAnsiTheme="majorBidi" w:cstheme="majorBidi"/>
          <w:sz w:val="24"/>
          <w:szCs w:val="24"/>
          <w:lang w:val="en-US"/>
        </w:rPr>
        <w:t xml:space="preserve">Membrane filters with a pore size of 0.22 </w:t>
      </w:r>
      <w:r w:rsidRPr="009F24B7">
        <w:rPr>
          <w:rFonts w:asciiTheme="majorBidi" w:hAnsiTheme="majorBidi" w:cstheme="majorBidi"/>
          <w:sz w:val="24"/>
          <w:szCs w:val="24"/>
        </w:rPr>
        <w:t>μ</w:t>
      </w:r>
      <w:r w:rsidRPr="009F24B7">
        <w:rPr>
          <w:rFonts w:asciiTheme="majorBidi" w:hAnsiTheme="majorBidi" w:cstheme="majorBidi"/>
          <w:sz w:val="24"/>
          <w:szCs w:val="24"/>
          <w:lang w:val="en-US"/>
        </w:rPr>
        <w:t>m are commonly used</w:t>
      </w:r>
      <w:r>
        <w:rPr>
          <w:rFonts w:asciiTheme="majorBidi" w:hAnsiTheme="majorBidi" w:cstheme="majorBidi"/>
          <w:sz w:val="24"/>
          <w:szCs w:val="24"/>
          <w:lang w:val="en-US"/>
        </w:rPr>
        <w:t xml:space="preserve"> as sterilizing filters</w:t>
      </w:r>
      <w:r w:rsidRPr="009F24B7">
        <w:rPr>
          <w:rFonts w:asciiTheme="majorBidi" w:hAnsiTheme="majorBidi" w:cstheme="majorBidi"/>
          <w:sz w:val="24"/>
          <w:szCs w:val="24"/>
          <w:lang w:val="en-US"/>
        </w:rPr>
        <w:t xml:space="preserve">. However, macromolecules, such as proteins and peptides, can be damaged during filtration due to shear stress, leading to an alteration of their three-dimensional structure. In some cases, the formulation can affect the integrity of the filter and cause clogging. Furthermore, some filters adsorb the drug product. Therefore, drug interactions with the filter material are carefully studied before implementing this sterilization method. </w:t>
      </w:r>
      <w:r w:rsidRPr="009A0E3A">
        <w:rPr>
          <w:rFonts w:asciiTheme="majorBidi" w:hAnsiTheme="majorBidi" w:cstheme="majorBidi"/>
          <w:sz w:val="24"/>
          <w:szCs w:val="24"/>
          <w:lang w:val="en-US"/>
        </w:rPr>
        <w:t>Common filter materials include nylon and Teflon.</w:t>
      </w:r>
    </w:p>
    <w:p w:rsidR="00612E11" w:rsidRPr="007E58F9" w:rsidRDefault="00612E11" w:rsidP="007A1120">
      <w:pPr>
        <w:pStyle w:val="Titre1"/>
        <w:jc w:val="center"/>
        <w:rPr>
          <w:rFonts w:asciiTheme="majorBidi" w:hAnsiTheme="majorBidi"/>
          <w:lang w:val="en-US"/>
        </w:rPr>
        <w:sectPr w:rsidR="00612E11" w:rsidRPr="007E58F9" w:rsidSect="006751D0">
          <w:headerReference w:type="default" r:id="rId15"/>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1"/>
    <w:p w:rsidR="00741E95" w:rsidRPr="00741E95" w:rsidRDefault="00741E95" w:rsidP="00741E95">
      <w:pPr>
        <w:pStyle w:val="Paragraphedeliste"/>
        <w:spacing w:line="360" w:lineRule="auto"/>
        <w:ind w:left="0"/>
        <w:jc w:val="both"/>
        <w:rPr>
          <w:rFonts w:asciiTheme="majorBidi" w:hAnsiTheme="majorBidi" w:cstheme="majorBidi"/>
          <w:sz w:val="24"/>
          <w:szCs w:val="24"/>
          <w:shd w:val="clear" w:color="auto" w:fill="FFFFFF"/>
          <w:lang w:val="en-US"/>
        </w:rPr>
      </w:pPr>
    </w:p>
    <w:sectPr w:rsidR="00741E95" w:rsidRPr="00741E95" w:rsidSect="006751D0">
      <w:headerReference w:type="default" r:id="rId16"/>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833" w:rsidRDefault="00557833" w:rsidP="006751D0">
      <w:pPr>
        <w:spacing w:after="0" w:line="240" w:lineRule="auto"/>
      </w:pPr>
      <w:r>
        <w:separator/>
      </w:r>
    </w:p>
  </w:endnote>
  <w:endnote w:type="continuationSeparator" w:id="1">
    <w:p w:rsidR="00557833" w:rsidRDefault="00557833" w:rsidP="006751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1676"/>
      <w:docPartObj>
        <w:docPartGallery w:val="Page Numbers (Bottom of Page)"/>
        <w:docPartUnique/>
      </w:docPartObj>
    </w:sdtPr>
    <w:sdtContent>
      <w:p w:rsidR="00612E11" w:rsidRDefault="006C3879">
        <w:pPr>
          <w:pStyle w:val="Pieddepage"/>
          <w:jc w:val="center"/>
        </w:pPr>
        <w:fldSimple w:instr=" PAGE   \* MERGEFORMAT ">
          <w:r w:rsidR="00CE49F9">
            <w:rPr>
              <w:noProof/>
            </w:rPr>
            <w:t>2</w:t>
          </w:r>
        </w:fldSimple>
      </w:p>
    </w:sdtContent>
  </w:sdt>
  <w:p w:rsidR="00612E11" w:rsidRDefault="00612E1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833" w:rsidRDefault="00557833" w:rsidP="006751D0">
      <w:pPr>
        <w:spacing w:after="0" w:line="240" w:lineRule="auto"/>
      </w:pPr>
      <w:r>
        <w:separator/>
      </w:r>
    </w:p>
  </w:footnote>
  <w:footnote w:type="continuationSeparator" w:id="1">
    <w:p w:rsidR="00557833" w:rsidRDefault="00557833" w:rsidP="006751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9F9" w:rsidRPr="009B2E4F" w:rsidRDefault="00CE49F9" w:rsidP="00CE49F9">
    <w:pPr>
      <w:pStyle w:val="En-tte"/>
      <w:pBdr>
        <w:bottom w:val="thickThinSmallGap" w:sz="24" w:space="1" w:color="622423" w:themeColor="accent2" w:themeShade="7F"/>
      </w:pBdr>
      <w:jc w:val="center"/>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VI       </w:t>
    </w:r>
    <w:r>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rPr>
      <w:t xml:space="preserve"> STERILZATION</w:t>
    </w:r>
  </w:p>
  <w:p w:rsidR="00D76830" w:rsidRPr="00D76830" w:rsidRDefault="00D76830">
    <w:pPr>
      <w:pStyle w:val="En-tte"/>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9F9" w:rsidRPr="009B2E4F" w:rsidRDefault="00CE49F9" w:rsidP="00CE49F9">
    <w:pPr>
      <w:pStyle w:val="En-tte"/>
      <w:pBdr>
        <w:bottom w:val="thickThinSmallGap" w:sz="24" w:space="1" w:color="622423" w:themeColor="accent2" w:themeShade="7F"/>
      </w:pBdr>
      <w:jc w:val="center"/>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VI       </w:t>
    </w:r>
    <w:r>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rPr>
      <w:t xml:space="preserve"> STERILZATION</w:t>
    </w:r>
  </w:p>
  <w:p w:rsidR="00D76830" w:rsidRPr="00D76830" w:rsidRDefault="00D76830">
    <w:pPr>
      <w:pStyle w:val="En-tte"/>
      <w:rPr>
        <w:lang w:val="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6830" w:rsidRPr="009B2E4F" w:rsidRDefault="00D76830" w:rsidP="00D76830">
    <w:pPr>
      <w:pStyle w:val="En-tte"/>
      <w:pBdr>
        <w:bottom w:val="thickThinSmallGap" w:sz="24" w:space="1" w:color="622423" w:themeColor="accent2" w:themeShade="7F"/>
      </w:pBdr>
      <w:jc w:val="center"/>
      <w:rPr>
        <w:rFonts w:asciiTheme="majorBidi" w:eastAsiaTheme="majorEastAsia" w:hAnsiTheme="majorBidi" w:cstheme="majorBidi"/>
        <w:sz w:val="24"/>
        <w:szCs w:val="24"/>
        <w:lang w:val="en-US"/>
      </w:rPr>
    </w:pPr>
    <w:r w:rsidRPr="009B2E4F">
      <w:rPr>
        <w:rFonts w:asciiTheme="majorBidi" w:eastAsiaTheme="majorEastAsia" w:hAnsiTheme="majorBidi" w:cstheme="majorBidi"/>
        <w:sz w:val="24"/>
        <w:szCs w:val="24"/>
        <w:lang w:val="en-US"/>
      </w:rPr>
      <w:t xml:space="preserve">Chapter VI       </w:t>
    </w:r>
    <w:r w:rsidR="009B2E4F">
      <w:rPr>
        <w:rFonts w:asciiTheme="majorBidi" w:eastAsiaTheme="majorEastAsia" w:hAnsiTheme="majorBidi" w:cstheme="majorBidi"/>
        <w:sz w:val="24"/>
        <w:szCs w:val="24"/>
        <w:lang w:val="en-US"/>
      </w:rPr>
      <w:t xml:space="preserve">                    </w:t>
    </w:r>
    <w:r w:rsidRPr="009B2E4F">
      <w:rPr>
        <w:rFonts w:asciiTheme="majorBidi" w:eastAsiaTheme="majorEastAsia" w:hAnsiTheme="majorBidi" w:cstheme="majorBidi"/>
        <w:sz w:val="24"/>
        <w:szCs w:val="24"/>
        <w:lang w:val="en-US"/>
      </w:rPr>
      <w:t xml:space="preserve">                                                                            </w:t>
    </w:r>
    <w:r w:rsidRPr="009B2E4F">
      <w:rPr>
        <w:rFonts w:asciiTheme="majorBidi" w:hAnsiTheme="majorBidi"/>
        <w:sz w:val="24"/>
        <w:szCs w:val="24"/>
      </w:rPr>
      <w:t xml:space="preserve"> STERILZATION</w:t>
    </w:r>
  </w:p>
  <w:p w:rsidR="00D76830" w:rsidRPr="00D76830" w:rsidRDefault="00D76830">
    <w:pPr>
      <w:pStyle w:val="En-tte"/>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0" type="#_x0000_t75" style="width:11.25pt;height:11.25pt" o:bullet="t">
        <v:imagedata r:id="rId1" o:title="mso803D"/>
      </v:shape>
    </w:pict>
  </w:numPicBullet>
  <w:abstractNum w:abstractNumId="0">
    <w:nsid w:val="01485926"/>
    <w:multiLevelType w:val="multilevel"/>
    <w:tmpl w:val="8F16C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D7E07"/>
    <w:multiLevelType w:val="hybridMultilevel"/>
    <w:tmpl w:val="95C065F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4E62A2A"/>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824D3A"/>
    <w:multiLevelType w:val="hybridMultilevel"/>
    <w:tmpl w:val="E0D4E4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9E42E70"/>
    <w:multiLevelType w:val="hybridMultilevel"/>
    <w:tmpl w:val="B5A2A2E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AF749DD"/>
    <w:multiLevelType w:val="multilevel"/>
    <w:tmpl w:val="BFDA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2C37A2"/>
    <w:multiLevelType w:val="multilevel"/>
    <w:tmpl w:val="19DC5458"/>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BCF4817"/>
    <w:multiLevelType w:val="hybridMultilevel"/>
    <w:tmpl w:val="DBB8A7DE"/>
    <w:lvl w:ilvl="0" w:tplc="A0ECF9A8">
      <w:start w:val="1"/>
      <w:numFmt w:val="bullet"/>
      <w:lvlText w:val="•"/>
      <w:lvlJc w:val="left"/>
      <w:pPr>
        <w:tabs>
          <w:tab w:val="num" w:pos="720"/>
        </w:tabs>
        <w:ind w:left="720" w:hanging="360"/>
      </w:pPr>
      <w:rPr>
        <w:rFonts w:ascii="Arial" w:hAnsi="Arial" w:hint="default"/>
      </w:rPr>
    </w:lvl>
    <w:lvl w:ilvl="1" w:tplc="4B348744" w:tentative="1">
      <w:start w:val="1"/>
      <w:numFmt w:val="bullet"/>
      <w:lvlText w:val="•"/>
      <w:lvlJc w:val="left"/>
      <w:pPr>
        <w:tabs>
          <w:tab w:val="num" w:pos="1440"/>
        </w:tabs>
        <w:ind w:left="1440" w:hanging="360"/>
      </w:pPr>
      <w:rPr>
        <w:rFonts w:ascii="Arial" w:hAnsi="Arial" w:hint="default"/>
      </w:rPr>
    </w:lvl>
    <w:lvl w:ilvl="2" w:tplc="C4406178" w:tentative="1">
      <w:start w:val="1"/>
      <w:numFmt w:val="bullet"/>
      <w:lvlText w:val="•"/>
      <w:lvlJc w:val="left"/>
      <w:pPr>
        <w:tabs>
          <w:tab w:val="num" w:pos="2160"/>
        </w:tabs>
        <w:ind w:left="2160" w:hanging="360"/>
      </w:pPr>
      <w:rPr>
        <w:rFonts w:ascii="Arial" w:hAnsi="Arial" w:hint="default"/>
      </w:rPr>
    </w:lvl>
    <w:lvl w:ilvl="3" w:tplc="8D26948A" w:tentative="1">
      <w:start w:val="1"/>
      <w:numFmt w:val="bullet"/>
      <w:lvlText w:val="•"/>
      <w:lvlJc w:val="left"/>
      <w:pPr>
        <w:tabs>
          <w:tab w:val="num" w:pos="2880"/>
        </w:tabs>
        <w:ind w:left="2880" w:hanging="360"/>
      </w:pPr>
      <w:rPr>
        <w:rFonts w:ascii="Arial" w:hAnsi="Arial" w:hint="default"/>
      </w:rPr>
    </w:lvl>
    <w:lvl w:ilvl="4" w:tplc="04D23B32" w:tentative="1">
      <w:start w:val="1"/>
      <w:numFmt w:val="bullet"/>
      <w:lvlText w:val="•"/>
      <w:lvlJc w:val="left"/>
      <w:pPr>
        <w:tabs>
          <w:tab w:val="num" w:pos="3600"/>
        </w:tabs>
        <w:ind w:left="3600" w:hanging="360"/>
      </w:pPr>
      <w:rPr>
        <w:rFonts w:ascii="Arial" w:hAnsi="Arial" w:hint="default"/>
      </w:rPr>
    </w:lvl>
    <w:lvl w:ilvl="5" w:tplc="7C343942" w:tentative="1">
      <w:start w:val="1"/>
      <w:numFmt w:val="bullet"/>
      <w:lvlText w:val="•"/>
      <w:lvlJc w:val="left"/>
      <w:pPr>
        <w:tabs>
          <w:tab w:val="num" w:pos="4320"/>
        </w:tabs>
        <w:ind w:left="4320" w:hanging="360"/>
      </w:pPr>
      <w:rPr>
        <w:rFonts w:ascii="Arial" w:hAnsi="Arial" w:hint="default"/>
      </w:rPr>
    </w:lvl>
    <w:lvl w:ilvl="6" w:tplc="FD320D56" w:tentative="1">
      <w:start w:val="1"/>
      <w:numFmt w:val="bullet"/>
      <w:lvlText w:val="•"/>
      <w:lvlJc w:val="left"/>
      <w:pPr>
        <w:tabs>
          <w:tab w:val="num" w:pos="5040"/>
        </w:tabs>
        <w:ind w:left="5040" w:hanging="360"/>
      </w:pPr>
      <w:rPr>
        <w:rFonts w:ascii="Arial" w:hAnsi="Arial" w:hint="default"/>
      </w:rPr>
    </w:lvl>
    <w:lvl w:ilvl="7" w:tplc="223CB732" w:tentative="1">
      <w:start w:val="1"/>
      <w:numFmt w:val="bullet"/>
      <w:lvlText w:val="•"/>
      <w:lvlJc w:val="left"/>
      <w:pPr>
        <w:tabs>
          <w:tab w:val="num" w:pos="5760"/>
        </w:tabs>
        <w:ind w:left="5760" w:hanging="360"/>
      </w:pPr>
      <w:rPr>
        <w:rFonts w:ascii="Arial" w:hAnsi="Arial" w:hint="default"/>
      </w:rPr>
    </w:lvl>
    <w:lvl w:ilvl="8" w:tplc="AE487146" w:tentative="1">
      <w:start w:val="1"/>
      <w:numFmt w:val="bullet"/>
      <w:lvlText w:val="•"/>
      <w:lvlJc w:val="left"/>
      <w:pPr>
        <w:tabs>
          <w:tab w:val="num" w:pos="6480"/>
        </w:tabs>
        <w:ind w:left="6480" w:hanging="360"/>
      </w:pPr>
      <w:rPr>
        <w:rFonts w:ascii="Arial" w:hAnsi="Arial" w:hint="default"/>
      </w:rPr>
    </w:lvl>
  </w:abstractNum>
  <w:abstractNum w:abstractNumId="8">
    <w:nsid w:val="0C1417C9"/>
    <w:multiLevelType w:val="multilevel"/>
    <w:tmpl w:val="3D044DBC"/>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C1F2655"/>
    <w:multiLevelType w:val="hybridMultilevel"/>
    <w:tmpl w:val="686A13D0"/>
    <w:lvl w:ilvl="0" w:tplc="91644D04">
      <w:start w:val="1"/>
      <w:numFmt w:val="bullet"/>
      <w:lvlText w:val="•"/>
      <w:lvlJc w:val="left"/>
      <w:pPr>
        <w:tabs>
          <w:tab w:val="num" w:pos="720"/>
        </w:tabs>
        <w:ind w:left="720" w:hanging="360"/>
      </w:pPr>
      <w:rPr>
        <w:rFonts w:ascii="Arial" w:hAnsi="Arial" w:hint="default"/>
      </w:rPr>
    </w:lvl>
    <w:lvl w:ilvl="1" w:tplc="F7227522" w:tentative="1">
      <w:start w:val="1"/>
      <w:numFmt w:val="bullet"/>
      <w:lvlText w:val="•"/>
      <w:lvlJc w:val="left"/>
      <w:pPr>
        <w:tabs>
          <w:tab w:val="num" w:pos="1440"/>
        </w:tabs>
        <w:ind w:left="1440" w:hanging="360"/>
      </w:pPr>
      <w:rPr>
        <w:rFonts w:ascii="Arial" w:hAnsi="Arial" w:hint="default"/>
      </w:rPr>
    </w:lvl>
    <w:lvl w:ilvl="2" w:tplc="33ACD73C" w:tentative="1">
      <w:start w:val="1"/>
      <w:numFmt w:val="bullet"/>
      <w:lvlText w:val="•"/>
      <w:lvlJc w:val="left"/>
      <w:pPr>
        <w:tabs>
          <w:tab w:val="num" w:pos="2160"/>
        </w:tabs>
        <w:ind w:left="2160" w:hanging="360"/>
      </w:pPr>
      <w:rPr>
        <w:rFonts w:ascii="Arial" w:hAnsi="Arial" w:hint="default"/>
      </w:rPr>
    </w:lvl>
    <w:lvl w:ilvl="3" w:tplc="CE7CF848" w:tentative="1">
      <w:start w:val="1"/>
      <w:numFmt w:val="bullet"/>
      <w:lvlText w:val="•"/>
      <w:lvlJc w:val="left"/>
      <w:pPr>
        <w:tabs>
          <w:tab w:val="num" w:pos="2880"/>
        </w:tabs>
        <w:ind w:left="2880" w:hanging="360"/>
      </w:pPr>
      <w:rPr>
        <w:rFonts w:ascii="Arial" w:hAnsi="Arial" w:hint="default"/>
      </w:rPr>
    </w:lvl>
    <w:lvl w:ilvl="4" w:tplc="7248A88A" w:tentative="1">
      <w:start w:val="1"/>
      <w:numFmt w:val="bullet"/>
      <w:lvlText w:val="•"/>
      <w:lvlJc w:val="left"/>
      <w:pPr>
        <w:tabs>
          <w:tab w:val="num" w:pos="3600"/>
        </w:tabs>
        <w:ind w:left="3600" w:hanging="360"/>
      </w:pPr>
      <w:rPr>
        <w:rFonts w:ascii="Arial" w:hAnsi="Arial" w:hint="default"/>
      </w:rPr>
    </w:lvl>
    <w:lvl w:ilvl="5" w:tplc="5AEA1E94" w:tentative="1">
      <w:start w:val="1"/>
      <w:numFmt w:val="bullet"/>
      <w:lvlText w:val="•"/>
      <w:lvlJc w:val="left"/>
      <w:pPr>
        <w:tabs>
          <w:tab w:val="num" w:pos="4320"/>
        </w:tabs>
        <w:ind w:left="4320" w:hanging="360"/>
      </w:pPr>
      <w:rPr>
        <w:rFonts w:ascii="Arial" w:hAnsi="Arial" w:hint="default"/>
      </w:rPr>
    </w:lvl>
    <w:lvl w:ilvl="6" w:tplc="5AB09D42" w:tentative="1">
      <w:start w:val="1"/>
      <w:numFmt w:val="bullet"/>
      <w:lvlText w:val="•"/>
      <w:lvlJc w:val="left"/>
      <w:pPr>
        <w:tabs>
          <w:tab w:val="num" w:pos="5040"/>
        </w:tabs>
        <w:ind w:left="5040" w:hanging="360"/>
      </w:pPr>
      <w:rPr>
        <w:rFonts w:ascii="Arial" w:hAnsi="Arial" w:hint="default"/>
      </w:rPr>
    </w:lvl>
    <w:lvl w:ilvl="7" w:tplc="700290D4" w:tentative="1">
      <w:start w:val="1"/>
      <w:numFmt w:val="bullet"/>
      <w:lvlText w:val="•"/>
      <w:lvlJc w:val="left"/>
      <w:pPr>
        <w:tabs>
          <w:tab w:val="num" w:pos="5760"/>
        </w:tabs>
        <w:ind w:left="5760" w:hanging="360"/>
      </w:pPr>
      <w:rPr>
        <w:rFonts w:ascii="Arial" w:hAnsi="Arial" w:hint="default"/>
      </w:rPr>
    </w:lvl>
    <w:lvl w:ilvl="8" w:tplc="8472AABA" w:tentative="1">
      <w:start w:val="1"/>
      <w:numFmt w:val="bullet"/>
      <w:lvlText w:val="•"/>
      <w:lvlJc w:val="left"/>
      <w:pPr>
        <w:tabs>
          <w:tab w:val="num" w:pos="6480"/>
        </w:tabs>
        <w:ind w:left="6480" w:hanging="360"/>
      </w:pPr>
      <w:rPr>
        <w:rFonts w:ascii="Arial" w:hAnsi="Arial" w:hint="default"/>
      </w:rPr>
    </w:lvl>
  </w:abstractNum>
  <w:abstractNum w:abstractNumId="10">
    <w:nsid w:val="0C7B087F"/>
    <w:multiLevelType w:val="multilevel"/>
    <w:tmpl w:val="6B109DE6"/>
    <w:lvl w:ilvl="0">
      <w:start w:val="1"/>
      <w:numFmt w:val="lowerLetter"/>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947345"/>
    <w:multiLevelType w:val="multilevel"/>
    <w:tmpl w:val="C6AC2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0A5424F"/>
    <w:multiLevelType w:val="multilevel"/>
    <w:tmpl w:val="26A28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19C49A5"/>
    <w:multiLevelType w:val="multilevel"/>
    <w:tmpl w:val="1A4A0B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284202"/>
    <w:multiLevelType w:val="hybridMultilevel"/>
    <w:tmpl w:val="367A3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4A653AB"/>
    <w:multiLevelType w:val="hybridMultilevel"/>
    <w:tmpl w:val="24A0866C"/>
    <w:lvl w:ilvl="0" w:tplc="2AEABD00">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19742AE1"/>
    <w:multiLevelType w:val="hybridMultilevel"/>
    <w:tmpl w:val="3398D0D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1A1973BB"/>
    <w:multiLevelType w:val="multilevel"/>
    <w:tmpl w:val="4628B8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AB30CE6"/>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B6D5DEA"/>
    <w:multiLevelType w:val="hybridMultilevel"/>
    <w:tmpl w:val="DC46FD9A"/>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C2A37FB"/>
    <w:multiLevelType w:val="hybridMultilevel"/>
    <w:tmpl w:val="C57E23BA"/>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1C884A50"/>
    <w:multiLevelType w:val="hybridMultilevel"/>
    <w:tmpl w:val="63FADF2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156379"/>
    <w:multiLevelType w:val="hybridMultilevel"/>
    <w:tmpl w:val="BBF673CC"/>
    <w:lvl w:ilvl="0" w:tplc="F836C2C0">
      <w:start w:val="1"/>
      <w:numFmt w:val="bullet"/>
      <w:lvlText w:val="•"/>
      <w:lvlJc w:val="left"/>
      <w:pPr>
        <w:tabs>
          <w:tab w:val="num" w:pos="720"/>
        </w:tabs>
        <w:ind w:left="720" w:hanging="360"/>
      </w:pPr>
      <w:rPr>
        <w:rFonts w:ascii="Arial" w:hAnsi="Arial" w:hint="default"/>
      </w:rPr>
    </w:lvl>
    <w:lvl w:ilvl="1" w:tplc="C3F08708" w:tentative="1">
      <w:start w:val="1"/>
      <w:numFmt w:val="bullet"/>
      <w:lvlText w:val="•"/>
      <w:lvlJc w:val="left"/>
      <w:pPr>
        <w:tabs>
          <w:tab w:val="num" w:pos="1440"/>
        </w:tabs>
        <w:ind w:left="1440" w:hanging="360"/>
      </w:pPr>
      <w:rPr>
        <w:rFonts w:ascii="Arial" w:hAnsi="Arial" w:hint="default"/>
      </w:rPr>
    </w:lvl>
    <w:lvl w:ilvl="2" w:tplc="B51A1576" w:tentative="1">
      <w:start w:val="1"/>
      <w:numFmt w:val="bullet"/>
      <w:lvlText w:val="•"/>
      <w:lvlJc w:val="left"/>
      <w:pPr>
        <w:tabs>
          <w:tab w:val="num" w:pos="2160"/>
        </w:tabs>
        <w:ind w:left="2160" w:hanging="360"/>
      </w:pPr>
      <w:rPr>
        <w:rFonts w:ascii="Arial" w:hAnsi="Arial" w:hint="default"/>
      </w:rPr>
    </w:lvl>
    <w:lvl w:ilvl="3" w:tplc="B330E8DE" w:tentative="1">
      <w:start w:val="1"/>
      <w:numFmt w:val="bullet"/>
      <w:lvlText w:val="•"/>
      <w:lvlJc w:val="left"/>
      <w:pPr>
        <w:tabs>
          <w:tab w:val="num" w:pos="2880"/>
        </w:tabs>
        <w:ind w:left="2880" w:hanging="360"/>
      </w:pPr>
      <w:rPr>
        <w:rFonts w:ascii="Arial" w:hAnsi="Arial" w:hint="default"/>
      </w:rPr>
    </w:lvl>
    <w:lvl w:ilvl="4" w:tplc="4CD856AC" w:tentative="1">
      <w:start w:val="1"/>
      <w:numFmt w:val="bullet"/>
      <w:lvlText w:val="•"/>
      <w:lvlJc w:val="left"/>
      <w:pPr>
        <w:tabs>
          <w:tab w:val="num" w:pos="3600"/>
        </w:tabs>
        <w:ind w:left="3600" w:hanging="360"/>
      </w:pPr>
      <w:rPr>
        <w:rFonts w:ascii="Arial" w:hAnsi="Arial" w:hint="default"/>
      </w:rPr>
    </w:lvl>
    <w:lvl w:ilvl="5" w:tplc="78F00134" w:tentative="1">
      <w:start w:val="1"/>
      <w:numFmt w:val="bullet"/>
      <w:lvlText w:val="•"/>
      <w:lvlJc w:val="left"/>
      <w:pPr>
        <w:tabs>
          <w:tab w:val="num" w:pos="4320"/>
        </w:tabs>
        <w:ind w:left="4320" w:hanging="360"/>
      </w:pPr>
      <w:rPr>
        <w:rFonts w:ascii="Arial" w:hAnsi="Arial" w:hint="default"/>
      </w:rPr>
    </w:lvl>
    <w:lvl w:ilvl="6" w:tplc="A8821B68" w:tentative="1">
      <w:start w:val="1"/>
      <w:numFmt w:val="bullet"/>
      <w:lvlText w:val="•"/>
      <w:lvlJc w:val="left"/>
      <w:pPr>
        <w:tabs>
          <w:tab w:val="num" w:pos="5040"/>
        </w:tabs>
        <w:ind w:left="5040" w:hanging="360"/>
      </w:pPr>
      <w:rPr>
        <w:rFonts w:ascii="Arial" w:hAnsi="Arial" w:hint="default"/>
      </w:rPr>
    </w:lvl>
    <w:lvl w:ilvl="7" w:tplc="C054F98C" w:tentative="1">
      <w:start w:val="1"/>
      <w:numFmt w:val="bullet"/>
      <w:lvlText w:val="•"/>
      <w:lvlJc w:val="left"/>
      <w:pPr>
        <w:tabs>
          <w:tab w:val="num" w:pos="5760"/>
        </w:tabs>
        <w:ind w:left="5760" w:hanging="360"/>
      </w:pPr>
      <w:rPr>
        <w:rFonts w:ascii="Arial" w:hAnsi="Arial" w:hint="default"/>
      </w:rPr>
    </w:lvl>
    <w:lvl w:ilvl="8" w:tplc="29AADF74" w:tentative="1">
      <w:start w:val="1"/>
      <w:numFmt w:val="bullet"/>
      <w:lvlText w:val="•"/>
      <w:lvlJc w:val="left"/>
      <w:pPr>
        <w:tabs>
          <w:tab w:val="num" w:pos="6480"/>
        </w:tabs>
        <w:ind w:left="6480" w:hanging="360"/>
      </w:pPr>
      <w:rPr>
        <w:rFonts w:ascii="Arial" w:hAnsi="Arial" w:hint="default"/>
      </w:rPr>
    </w:lvl>
  </w:abstractNum>
  <w:abstractNum w:abstractNumId="23">
    <w:nsid w:val="22206F01"/>
    <w:multiLevelType w:val="multilevel"/>
    <w:tmpl w:val="8E1C73A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3006C98"/>
    <w:multiLevelType w:val="hybridMultilevel"/>
    <w:tmpl w:val="E78C774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304036C"/>
    <w:multiLevelType w:val="multilevel"/>
    <w:tmpl w:val="EF7E3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3DD082C"/>
    <w:multiLevelType w:val="hybridMultilevel"/>
    <w:tmpl w:val="40E611C6"/>
    <w:lvl w:ilvl="0" w:tplc="040C0007">
      <w:start w:val="1"/>
      <w:numFmt w:val="bullet"/>
      <w:lvlText w:val=""/>
      <w:lvlPicBulletId w:val="0"/>
      <w:lvlJc w:val="left"/>
      <w:pPr>
        <w:ind w:left="788" w:hanging="360"/>
      </w:pPr>
      <w:rPr>
        <w:rFonts w:ascii="Symbol" w:hAnsi="Symbol"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27">
    <w:nsid w:val="23F360B7"/>
    <w:multiLevelType w:val="multilevel"/>
    <w:tmpl w:val="49E2D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4674DDD"/>
    <w:multiLevelType w:val="hybridMultilevel"/>
    <w:tmpl w:val="B9628A66"/>
    <w:lvl w:ilvl="0" w:tplc="040C000D">
      <w:start w:val="1"/>
      <w:numFmt w:val="bullet"/>
      <w:lvlText w:val=""/>
      <w:lvlJc w:val="left"/>
      <w:pPr>
        <w:tabs>
          <w:tab w:val="num" w:pos="720"/>
        </w:tabs>
        <w:ind w:left="720" w:hanging="360"/>
      </w:pPr>
      <w:rPr>
        <w:rFonts w:ascii="Wingdings" w:hAnsi="Wingdings"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29">
    <w:nsid w:val="285D3987"/>
    <w:multiLevelType w:val="multilevel"/>
    <w:tmpl w:val="5DA017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D52900"/>
    <w:multiLevelType w:val="multilevel"/>
    <w:tmpl w:val="25326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EE3D4D"/>
    <w:multiLevelType w:val="multilevel"/>
    <w:tmpl w:val="DD1861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EastAsia" w:hint="default"/>
        <w:b/>
        <w:bCs w:val="0"/>
        <w:color w:val="00206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B267E30"/>
    <w:multiLevelType w:val="multilevel"/>
    <w:tmpl w:val="95300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B7C6151"/>
    <w:multiLevelType w:val="hybridMultilevel"/>
    <w:tmpl w:val="5DD654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8D66D4"/>
    <w:multiLevelType w:val="hybridMultilevel"/>
    <w:tmpl w:val="39747B6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314B56F4"/>
    <w:multiLevelType w:val="multilevel"/>
    <w:tmpl w:val="15C81D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31695543"/>
    <w:multiLevelType w:val="hybridMultilevel"/>
    <w:tmpl w:val="55DE8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3285155"/>
    <w:multiLevelType w:val="multilevel"/>
    <w:tmpl w:val="BCE29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53D2AC5"/>
    <w:multiLevelType w:val="multilevel"/>
    <w:tmpl w:val="FFD63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A1A495E"/>
    <w:multiLevelType w:val="multilevel"/>
    <w:tmpl w:val="FCC84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b/>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CF11877"/>
    <w:multiLevelType w:val="hybridMultilevel"/>
    <w:tmpl w:val="89CCC7D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3F0850FD"/>
    <w:multiLevelType w:val="hybridMultilevel"/>
    <w:tmpl w:val="A6E2B014"/>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40BD48F2"/>
    <w:multiLevelType w:val="hybridMultilevel"/>
    <w:tmpl w:val="7FBCD50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nsid w:val="40C87C32"/>
    <w:multiLevelType w:val="multilevel"/>
    <w:tmpl w:val="B63215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40D01FA3"/>
    <w:multiLevelType w:val="multilevel"/>
    <w:tmpl w:val="CACEFAB6"/>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45A33AA6"/>
    <w:multiLevelType w:val="multilevel"/>
    <w:tmpl w:val="87BCB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46DA6C29"/>
    <w:multiLevelType w:val="multilevel"/>
    <w:tmpl w:val="6694C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81D4A54"/>
    <w:multiLevelType w:val="hybridMultilevel"/>
    <w:tmpl w:val="5DA04FB0"/>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8F10122"/>
    <w:multiLevelType w:val="multilevel"/>
    <w:tmpl w:val="23001B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9823C81"/>
    <w:multiLevelType w:val="hybridMultilevel"/>
    <w:tmpl w:val="A75848E6"/>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4A207AFB"/>
    <w:multiLevelType w:val="hybridMultilevel"/>
    <w:tmpl w:val="871CDFEA"/>
    <w:lvl w:ilvl="0" w:tplc="ACF6EB62">
      <w:start w:val="1"/>
      <w:numFmt w:val="bullet"/>
      <w:lvlText w:val="•"/>
      <w:lvlJc w:val="left"/>
      <w:pPr>
        <w:tabs>
          <w:tab w:val="num" w:pos="720"/>
        </w:tabs>
        <w:ind w:left="720" w:hanging="360"/>
      </w:pPr>
      <w:rPr>
        <w:rFonts w:ascii="Arial" w:hAnsi="Arial" w:hint="default"/>
      </w:rPr>
    </w:lvl>
    <w:lvl w:ilvl="1" w:tplc="C36EF68A" w:tentative="1">
      <w:start w:val="1"/>
      <w:numFmt w:val="bullet"/>
      <w:lvlText w:val="•"/>
      <w:lvlJc w:val="left"/>
      <w:pPr>
        <w:tabs>
          <w:tab w:val="num" w:pos="1440"/>
        </w:tabs>
        <w:ind w:left="1440" w:hanging="360"/>
      </w:pPr>
      <w:rPr>
        <w:rFonts w:ascii="Arial" w:hAnsi="Arial" w:hint="default"/>
      </w:rPr>
    </w:lvl>
    <w:lvl w:ilvl="2" w:tplc="AE1036C8" w:tentative="1">
      <w:start w:val="1"/>
      <w:numFmt w:val="bullet"/>
      <w:lvlText w:val="•"/>
      <w:lvlJc w:val="left"/>
      <w:pPr>
        <w:tabs>
          <w:tab w:val="num" w:pos="2160"/>
        </w:tabs>
        <w:ind w:left="2160" w:hanging="360"/>
      </w:pPr>
      <w:rPr>
        <w:rFonts w:ascii="Arial" w:hAnsi="Arial" w:hint="default"/>
      </w:rPr>
    </w:lvl>
    <w:lvl w:ilvl="3" w:tplc="E26289DA" w:tentative="1">
      <w:start w:val="1"/>
      <w:numFmt w:val="bullet"/>
      <w:lvlText w:val="•"/>
      <w:lvlJc w:val="left"/>
      <w:pPr>
        <w:tabs>
          <w:tab w:val="num" w:pos="2880"/>
        </w:tabs>
        <w:ind w:left="2880" w:hanging="360"/>
      </w:pPr>
      <w:rPr>
        <w:rFonts w:ascii="Arial" w:hAnsi="Arial" w:hint="default"/>
      </w:rPr>
    </w:lvl>
    <w:lvl w:ilvl="4" w:tplc="D268904A" w:tentative="1">
      <w:start w:val="1"/>
      <w:numFmt w:val="bullet"/>
      <w:lvlText w:val="•"/>
      <w:lvlJc w:val="left"/>
      <w:pPr>
        <w:tabs>
          <w:tab w:val="num" w:pos="3600"/>
        </w:tabs>
        <w:ind w:left="3600" w:hanging="360"/>
      </w:pPr>
      <w:rPr>
        <w:rFonts w:ascii="Arial" w:hAnsi="Arial" w:hint="default"/>
      </w:rPr>
    </w:lvl>
    <w:lvl w:ilvl="5" w:tplc="F468ECA8" w:tentative="1">
      <w:start w:val="1"/>
      <w:numFmt w:val="bullet"/>
      <w:lvlText w:val="•"/>
      <w:lvlJc w:val="left"/>
      <w:pPr>
        <w:tabs>
          <w:tab w:val="num" w:pos="4320"/>
        </w:tabs>
        <w:ind w:left="4320" w:hanging="360"/>
      </w:pPr>
      <w:rPr>
        <w:rFonts w:ascii="Arial" w:hAnsi="Arial" w:hint="default"/>
      </w:rPr>
    </w:lvl>
    <w:lvl w:ilvl="6" w:tplc="B24C94C6" w:tentative="1">
      <w:start w:val="1"/>
      <w:numFmt w:val="bullet"/>
      <w:lvlText w:val="•"/>
      <w:lvlJc w:val="left"/>
      <w:pPr>
        <w:tabs>
          <w:tab w:val="num" w:pos="5040"/>
        </w:tabs>
        <w:ind w:left="5040" w:hanging="360"/>
      </w:pPr>
      <w:rPr>
        <w:rFonts w:ascii="Arial" w:hAnsi="Arial" w:hint="default"/>
      </w:rPr>
    </w:lvl>
    <w:lvl w:ilvl="7" w:tplc="DCF0888A" w:tentative="1">
      <w:start w:val="1"/>
      <w:numFmt w:val="bullet"/>
      <w:lvlText w:val="•"/>
      <w:lvlJc w:val="left"/>
      <w:pPr>
        <w:tabs>
          <w:tab w:val="num" w:pos="5760"/>
        </w:tabs>
        <w:ind w:left="5760" w:hanging="360"/>
      </w:pPr>
      <w:rPr>
        <w:rFonts w:ascii="Arial" w:hAnsi="Arial" w:hint="default"/>
      </w:rPr>
    </w:lvl>
    <w:lvl w:ilvl="8" w:tplc="BAB44446" w:tentative="1">
      <w:start w:val="1"/>
      <w:numFmt w:val="bullet"/>
      <w:lvlText w:val="•"/>
      <w:lvlJc w:val="left"/>
      <w:pPr>
        <w:tabs>
          <w:tab w:val="num" w:pos="6480"/>
        </w:tabs>
        <w:ind w:left="6480" w:hanging="360"/>
      </w:pPr>
      <w:rPr>
        <w:rFonts w:ascii="Arial" w:hAnsi="Arial" w:hint="default"/>
      </w:rPr>
    </w:lvl>
  </w:abstractNum>
  <w:abstractNum w:abstractNumId="51">
    <w:nsid w:val="4C452B79"/>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EB53409"/>
    <w:multiLevelType w:val="hybridMultilevel"/>
    <w:tmpl w:val="FE4AFBA4"/>
    <w:lvl w:ilvl="0" w:tplc="06121BAA">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FCA3168"/>
    <w:multiLevelType w:val="hybridMultilevel"/>
    <w:tmpl w:val="262CE67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51CC404F"/>
    <w:multiLevelType w:val="multilevel"/>
    <w:tmpl w:val="C0DEBB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25F4DB9"/>
    <w:multiLevelType w:val="multilevel"/>
    <w:tmpl w:val="B524A9F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2FE19BD"/>
    <w:multiLevelType w:val="hybridMultilevel"/>
    <w:tmpl w:val="EB0CBD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53720EBE"/>
    <w:multiLevelType w:val="hybridMultilevel"/>
    <w:tmpl w:val="97CAA2BE"/>
    <w:lvl w:ilvl="0" w:tplc="040C000B">
      <w:start w:val="1"/>
      <w:numFmt w:val="bullet"/>
      <w:lvlText w:val=""/>
      <w:lvlJc w:val="left"/>
      <w:pPr>
        <w:tabs>
          <w:tab w:val="num" w:pos="720"/>
        </w:tabs>
        <w:ind w:left="720" w:hanging="360"/>
      </w:pPr>
      <w:rPr>
        <w:rFonts w:ascii="Wingdings" w:hAnsi="Wingdings" w:hint="default"/>
      </w:rPr>
    </w:lvl>
    <w:lvl w:ilvl="1" w:tplc="ADAAE85C" w:tentative="1">
      <w:start w:val="1"/>
      <w:numFmt w:val="bullet"/>
      <w:lvlText w:val=""/>
      <w:lvlJc w:val="left"/>
      <w:pPr>
        <w:tabs>
          <w:tab w:val="num" w:pos="1440"/>
        </w:tabs>
        <w:ind w:left="1440" w:hanging="360"/>
      </w:pPr>
      <w:rPr>
        <w:rFonts w:ascii="Wingdings" w:hAnsi="Wingdings" w:hint="default"/>
      </w:rPr>
    </w:lvl>
    <w:lvl w:ilvl="2" w:tplc="A6C2D250" w:tentative="1">
      <w:start w:val="1"/>
      <w:numFmt w:val="bullet"/>
      <w:lvlText w:val=""/>
      <w:lvlJc w:val="left"/>
      <w:pPr>
        <w:tabs>
          <w:tab w:val="num" w:pos="2160"/>
        </w:tabs>
        <w:ind w:left="2160" w:hanging="360"/>
      </w:pPr>
      <w:rPr>
        <w:rFonts w:ascii="Wingdings" w:hAnsi="Wingdings" w:hint="default"/>
      </w:rPr>
    </w:lvl>
    <w:lvl w:ilvl="3" w:tplc="E7847016" w:tentative="1">
      <w:start w:val="1"/>
      <w:numFmt w:val="bullet"/>
      <w:lvlText w:val=""/>
      <w:lvlJc w:val="left"/>
      <w:pPr>
        <w:tabs>
          <w:tab w:val="num" w:pos="2880"/>
        </w:tabs>
        <w:ind w:left="2880" w:hanging="360"/>
      </w:pPr>
      <w:rPr>
        <w:rFonts w:ascii="Wingdings" w:hAnsi="Wingdings" w:hint="default"/>
      </w:rPr>
    </w:lvl>
    <w:lvl w:ilvl="4" w:tplc="69CAC764" w:tentative="1">
      <w:start w:val="1"/>
      <w:numFmt w:val="bullet"/>
      <w:lvlText w:val=""/>
      <w:lvlJc w:val="left"/>
      <w:pPr>
        <w:tabs>
          <w:tab w:val="num" w:pos="3600"/>
        </w:tabs>
        <w:ind w:left="3600" w:hanging="360"/>
      </w:pPr>
      <w:rPr>
        <w:rFonts w:ascii="Wingdings" w:hAnsi="Wingdings" w:hint="default"/>
      </w:rPr>
    </w:lvl>
    <w:lvl w:ilvl="5" w:tplc="BFF0DFB0" w:tentative="1">
      <w:start w:val="1"/>
      <w:numFmt w:val="bullet"/>
      <w:lvlText w:val=""/>
      <w:lvlJc w:val="left"/>
      <w:pPr>
        <w:tabs>
          <w:tab w:val="num" w:pos="4320"/>
        </w:tabs>
        <w:ind w:left="4320" w:hanging="360"/>
      </w:pPr>
      <w:rPr>
        <w:rFonts w:ascii="Wingdings" w:hAnsi="Wingdings" w:hint="default"/>
      </w:rPr>
    </w:lvl>
    <w:lvl w:ilvl="6" w:tplc="E044545A" w:tentative="1">
      <w:start w:val="1"/>
      <w:numFmt w:val="bullet"/>
      <w:lvlText w:val=""/>
      <w:lvlJc w:val="left"/>
      <w:pPr>
        <w:tabs>
          <w:tab w:val="num" w:pos="5040"/>
        </w:tabs>
        <w:ind w:left="5040" w:hanging="360"/>
      </w:pPr>
      <w:rPr>
        <w:rFonts w:ascii="Wingdings" w:hAnsi="Wingdings" w:hint="default"/>
      </w:rPr>
    </w:lvl>
    <w:lvl w:ilvl="7" w:tplc="729A221A" w:tentative="1">
      <w:start w:val="1"/>
      <w:numFmt w:val="bullet"/>
      <w:lvlText w:val=""/>
      <w:lvlJc w:val="left"/>
      <w:pPr>
        <w:tabs>
          <w:tab w:val="num" w:pos="5760"/>
        </w:tabs>
        <w:ind w:left="5760" w:hanging="360"/>
      </w:pPr>
      <w:rPr>
        <w:rFonts w:ascii="Wingdings" w:hAnsi="Wingdings" w:hint="default"/>
      </w:rPr>
    </w:lvl>
    <w:lvl w:ilvl="8" w:tplc="BA0CD5BA" w:tentative="1">
      <w:start w:val="1"/>
      <w:numFmt w:val="bullet"/>
      <w:lvlText w:val=""/>
      <w:lvlJc w:val="left"/>
      <w:pPr>
        <w:tabs>
          <w:tab w:val="num" w:pos="6480"/>
        </w:tabs>
        <w:ind w:left="6480" w:hanging="360"/>
      </w:pPr>
      <w:rPr>
        <w:rFonts w:ascii="Wingdings" w:hAnsi="Wingdings" w:hint="default"/>
      </w:rPr>
    </w:lvl>
  </w:abstractNum>
  <w:abstractNum w:abstractNumId="58">
    <w:nsid w:val="56555242"/>
    <w:multiLevelType w:val="multilevel"/>
    <w:tmpl w:val="7C9024D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56CB5F94"/>
    <w:multiLevelType w:val="hybridMultilevel"/>
    <w:tmpl w:val="5C603FA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6D0409C"/>
    <w:multiLevelType w:val="multilevel"/>
    <w:tmpl w:val="E1007D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A72FF"/>
    <w:multiLevelType w:val="multilevel"/>
    <w:tmpl w:val="C08C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7F651E7"/>
    <w:multiLevelType w:val="hybridMultilevel"/>
    <w:tmpl w:val="BAEC83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865508C"/>
    <w:multiLevelType w:val="multilevel"/>
    <w:tmpl w:val="BD6C70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90C63EB"/>
    <w:multiLevelType w:val="multilevel"/>
    <w:tmpl w:val="F2008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59293887"/>
    <w:multiLevelType w:val="hybridMultilevel"/>
    <w:tmpl w:val="CE6EE894"/>
    <w:lvl w:ilvl="0" w:tplc="18C8F75E">
      <w:start w:val="1"/>
      <w:numFmt w:val="low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nsid w:val="5C4C238C"/>
    <w:multiLevelType w:val="multilevel"/>
    <w:tmpl w:val="C144C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C7E290D"/>
    <w:multiLevelType w:val="multilevel"/>
    <w:tmpl w:val="967CA774"/>
    <w:lvl w:ilvl="0">
      <w:start w:val="1"/>
      <w:numFmt w:val="decimal"/>
      <w:lvlText w:val="%1."/>
      <w:lvlJc w:val="left"/>
      <w:pPr>
        <w:ind w:left="720" w:hanging="360"/>
      </w:pPr>
      <w:rPr>
        <w:rFonts w:eastAsiaTheme="majorEastAsia" w:hint="default"/>
        <w:color w:val="365F91" w:themeColor="accent1" w:themeShade="BF"/>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5CA9131B"/>
    <w:multiLevelType w:val="hybridMultilevel"/>
    <w:tmpl w:val="417A5AD0"/>
    <w:lvl w:ilvl="0" w:tplc="6FD4A94A">
      <w:start w:val="1"/>
      <w:numFmt w:val="bullet"/>
      <w:lvlText w:val="•"/>
      <w:lvlJc w:val="left"/>
      <w:pPr>
        <w:tabs>
          <w:tab w:val="num" w:pos="720"/>
        </w:tabs>
        <w:ind w:left="720" w:hanging="360"/>
      </w:pPr>
      <w:rPr>
        <w:rFonts w:ascii="Arial" w:hAnsi="Arial" w:hint="default"/>
      </w:rPr>
    </w:lvl>
    <w:lvl w:ilvl="1" w:tplc="24AE9A18" w:tentative="1">
      <w:start w:val="1"/>
      <w:numFmt w:val="bullet"/>
      <w:lvlText w:val="•"/>
      <w:lvlJc w:val="left"/>
      <w:pPr>
        <w:tabs>
          <w:tab w:val="num" w:pos="1440"/>
        </w:tabs>
        <w:ind w:left="1440" w:hanging="360"/>
      </w:pPr>
      <w:rPr>
        <w:rFonts w:ascii="Arial" w:hAnsi="Arial" w:hint="default"/>
      </w:rPr>
    </w:lvl>
    <w:lvl w:ilvl="2" w:tplc="19AE7122" w:tentative="1">
      <w:start w:val="1"/>
      <w:numFmt w:val="bullet"/>
      <w:lvlText w:val="•"/>
      <w:lvlJc w:val="left"/>
      <w:pPr>
        <w:tabs>
          <w:tab w:val="num" w:pos="2160"/>
        </w:tabs>
        <w:ind w:left="2160" w:hanging="360"/>
      </w:pPr>
      <w:rPr>
        <w:rFonts w:ascii="Arial" w:hAnsi="Arial" w:hint="default"/>
      </w:rPr>
    </w:lvl>
    <w:lvl w:ilvl="3" w:tplc="92960D0E" w:tentative="1">
      <w:start w:val="1"/>
      <w:numFmt w:val="bullet"/>
      <w:lvlText w:val="•"/>
      <w:lvlJc w:val="left"/>
      <w:pPr>
        <w:tabs>
          <w:tab w:val="num" w:pos="2880"/>
        </w:tabs>
        <w:ind w:left="2880" w:hanging="360"/>
      </w:pPr>
      <w:rPr>
        <w:rFonts w:ascii="Arial" w:hAnsi="Arial" w:hint="default"/>
      </w:rPr>
    </w:lvl>
    <w:lvl w:ilvl="4" w:tplc="14601CE4" w:tentative="1">
      <w:start w:val="1"/>
      <w:numFmt w:val="bullet"/>
      <w:lvlText w:val="•"/>
      <w:lvlJc w:val="left"/>
      <w:pPr>
        <w:tabs>
          <w:tab w:val="num" w:pos="3600"/>
        </w:tabs>
        <w:ind w:left="3600" w:hanging="360"/>
      </w:pPr>
      <w:rPr>
        <w:rFonts w:ascii="Arial" w:hAnsi="Arial" w:hint="default"/>
      </w:rPr>
    </w:lvl>
    <w:lvl w:ilvl="5" w:tplc="96500A14" w:tentative="1">
      <w:start w:val="1"/>
      <w:numFmt w:val="bullet"/>
      <w:lvlText w:val="•"/>
      <w:lvlJc w:val="left"/>
      <w:pPr>
        <w:tabs>
          <w:tab w:val="num" w:pos="4320"/>
        </w:tabs>
        <w:ind w:left="4320" w:hanging="360"/>
      </w:pPr>
      <w:rPr>
        <w:rFonts w:ascii="Arial" w:hAnsi="Arial" w:hint="default"/>
      </w:rPr>
    </w:lvl>
    <w:lvl w:ilvl="6" w:tplc="1FA8BDD4" w:tentative="1">
      <w:start w:val="1"/>
      <w:numFmt w:val="bullet"/>
      <w:lvlText w:val="•"/>
      <w:lvlJc w:val="left"/>
      <w:pPr>
        <w:tabs>
          <w:tab w:val="num" w:pos="5040"/>
        </w:tabs>
        <w:ind w:left="5040" w:hanging="360"/>
      </w:pPr>
      <w:rPr>
        <w:rFonts w:ascii="Arial" w:hAnsi="Arial" w:hint="default"/>
      </w:rPr>
    </w:lvl>
    <w:lvl w:ilvl="7" w:tplc="12FA744E" w:tentative="1">
      <w:start w:val="1"/>
      <w:numFmt w:val="bullet"/>
      <w:lvlText w:val="•"/>
      <w:lvlJc w:val="left"/>
      <w:pPr>
        <w:tabs>
          <w:tab w:val="num" w:pos="5760"/>
        </w:tabs>
        <w:ind w:left="5760" w:hanging="360"/>
      </w:pPr>
      <w:rPr>
        <w:rFonts w:ascii="Arial" w:hAnsi="Arial" w:hint="default"/>
      </w:rPr>
    </w:lvl>
    <w:lvl w:ilvl="8" w:tplc="5F78FC04" w:tentative="1">
      <w:start w:val="1"/>
      <w:numFmt w:val="bullet"/>
      <w:lvlText w:val="•"/>
      <w:lvlJc w:val="left"/>
      <w:pPr>
        <w:tabs>
          <w:tab w:val="num" w:pos="6480"/>
        </w:tabs>
        <w:ind w:left="6480" w:hanging="360"/>
      </w:pPr>
      <w:rPr>
        <w:rFonts w:ascii="Arial" w:hAnsi="Arial" w:hint="default"/>
      </w:rPr>
    </w:lvl>
  </w:abstractNum>
  <w:abstractNum w:abstractNumId="69">
    <w:nsid w:val="5F423B56"/>
    <w:multiLevelType w:val="multilevel"/>
    <w:tmpl w:val="372CE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FBC7983"/>
    <w:multiLevelType w:val="hybridMultilevel"/>
    <w:tmpl w:val="B4A2534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60B6736C"/>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1F5302C"/>
    <w:multiLevelType w:val="multilevel"/>
    <w:tmpl w:val="9FE8386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1FF3330"/>
    <w:multiLevelType w:val="multilevel"/>
    <w:tmpl w:val="D3F29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201032F"/>
    <w:multiLevelType w:val="hybridMultilevel"/>
    <w:tmpl w:val="179AECB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63F162E5"/>
    <w:multiLevelType w:val="multilevel"/>
    <w:tmpl w:val="8224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4206C61"/>
    <w:multiLevelType w:val="hybridMultilevel"/>
    <w:tmpl w:val="2022002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65315994"/>
    <w:multiLevelType w:val="multilevel"/>
    <w:tmpl w:val="87F8A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65BC282C"/>
    <w:multiLevelType w:val="hybridMultilevel"/>
    <w:tmpl w:val="A35A22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nsid w:val="68DA305E"/>
    <w:multiLevelType w:val="multilevel"/>
    <w:tmpl w:val="CF92981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93E4F02"/>
    <w:multiLevelType w:val="hybridMultilevel"/>
    <w:tmpl w:val="6922D29E"/>
    <w:lvl w:ilvl="0" w:tplc="A6660A16">
      <w:start w:val="1"/>
      <w:numFmt w:val="bullet"/>
      <w:lvlText w:val="•"/>
      <w:lvlJc w:val="left"/>
      <w:pPr>
        <w:tabs>
          <w:tab w:val="num" w:pos="720"/>
        </w:tabs>
        <w:ind w:left="720" w:hanging="360"/>
      </w:pPr>
      <w:rPr>
        <w:rFonts w:ascii="Arial" w:hAnsi="Arial" w:hint="default"/>
      </w:rPr>
    </w:lvl>
    <w:lvl w:ilvl="1" w:tplc="3E26B9CA" w:tentative="1">
      <w:start w:val="1"/>
      <w:numFmt w:val="bullet"/>
      <w:lvlText w:val="•"/>
      <w:lvlJc w:val="left"/>
      <w:pPr>
        <w:tabs>
          <w:tab w:val="num" w:pos="1440"/>
        </w:tabs>
        <w:ind w:left="1440" w:hanging="360"/>
      </w:pPr>
      <w:rPr>
        <w:rFonts w:ascii="Arial" w:hAnsi="Arial" w:hint="default"/>
      </w:rPr>
    </w:lvl>
    <w:lvl w:ilvl="2" w:tplc="1702016C" w:tentative="1">
      <w:start w:val="1"/>
      <w:numFmt w:val="bullet"/>
      <w:lvlText w:val="•"/>
      <w:lvlJc w:val="left"/>
      <w:pPr>
        <w:tabs>
          <w:tab w:val="num" w:pos="2160"/>
        </w:tabs>
        <w:ind w:left="2160" w:hanging="360"/>
      </w:pPr>
      <w:rPr>
        <w:rFonts w:ascii="Arial" w:hAnsi="Arial" w:hint="default"/>
      </w:rPr>
    </w:lvl>
    <w:lvl w:ilvl="3" w:tplc="0B425958" w:tentative="1">
      <w:start w:val="1"/>
      <w:numFmt w:val="bullet"/>
      <w:lvlText w:val="•"/>
      <w:lvlJc w:val="left"/>
      <w:pPr>
        <w:tabs>
          <w:tab w:val="num" w:pos="2880"/>
        </w:tabs>
        <w:ind w:left="2880" w:hanging="360"/>
      </w:pPr>
      <w:rPr>
        <w:rFonts w:ascii="Arial" w:hAnsi="Arial" w:hint="default"/>
      </w:rPr>
    </w:lvl>
    <w:lvl w:ilvl="4" w:tplc="FC6A1008" w:tentative="1">
      <w:start w:val="1"/>
      <w:numFmt w:val="bullet"/>
      <w:lvlText w:val="•"/>
      <w:lvlJc w:val="left"/>
      <w:pPr>
        <w:tabs>
          <w:tab w:val="num" w:pos="3600"/>
        </w:tabs>
        <w:ind w:left="3600" w:hanging="360"/>
      </w:pPr>
      <w:rPr>
        <w:rFonts w:ascii="Arial" w:hAnsi="Arial" w:hint="default"/>
      </w:rPr>
    </w:lvl>
    <w:lvl w:ilvl="5" w:tplc="8420597C" w:tentative="1">
      <w:start w:val="1"/>
      <w:numFmt w:val="bullet"/>
      <w:lvlText w:val="•"/>
      <w:lvlJc w:val="left"/>
      <w:pPr>
        <w:tabs>
          <w:tab w:val="num" w:pos="4320"/>
        </w:tabs>
        <w:ind w:left="4320" w:hanging="360"/>
      </w:pPr>
      <w:rPr>
        <w:rFonts w:ascii="Arial" w:hAnsi="Arial" w:hint="default"/>
      </w:rPr>
    </w:lvl>
    <w:lvl w:ilvl="6" w:tplc="40A8DE60" w:tentative="1">
      <w:start w:val="1"/>
      <w:numFmt w:val="bullet"/>
      <w:lvlText w:val="•"/>
      <w:lvlJc w:val="left"/>
      <w:pPr>
        <w:tabs>
          <w:tab w:val="num" w:pos="5040"/>
        </w:tabs>
        <w:ind w:left="5040" w:hanging="360"/>
      </w:pPr>
      <w:rPr>
        <w:rFonts w:ascii="Arial" w:hAnsi="Arial" w:hint="default"/>
      </w:rPr>
    </w:lvl>
    <w:lvl w:ilvl="7" w:tplc="BE986E4C" w:tentative="1">
      <w:start w:val="1"/>
      <w:numFmt w:val="bullet"/>
      <w:lvlText w:val="•"/>
      <w:lvlJc w:val="left"/>
      <w:pPr>
        <w:tabs>
          <w:tab w:val="num" w:pos="5760"/>
        </w:tabs>
        <w:ind w:left="5760" w:hanging="360"/>
      </w:pPr>
      <w:rPr>
        <w:rFonts w:ascii="Arial" w:hAnsi="Arial" w:hint="default"/>
      </w:rPr>
    </w:lvl>
    <w:lvl w:ilvl="8" w:tplc="E208DF9A" w:tentative="1">
      <w:start w:val="1"/>
      <w:numFmt w:val="bullet"/>
      <w:lvlText w:val="•"/>
      <w:lvlJc w:val="left"/>
      <w:pPr>
        <w:tabs>
          <w:tab w:val="num" w:pos="6480"/>
        </w:tabs>
        <w:ind w:left="6480" w:hanging="360"/>
      </w:pPr>
      <w:rPr>
        <w:rFonts w:ascii="Arial" w:hAnsi="Arial" w:hint="default"/>
      </w:rPr>
    </w:lvl>
  </w:abstractNum>
  <w:abstractNum w:abstractNumId="81">
    <w:nsid w:val="698F5CD4"/>
    <w:multiLevelType w:val="multilevel"/>
    <w:tmpl w:val="DB888F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6A6447BE"/>
    <w:multiLevelType w:val="multilevel"/>
    <w:tmpl w:val="F4341A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6ABD1F86"/>
    <w:multiLevelType w:val="multilevel"/>
    <w:tmpl w:val="33D628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6BAD207D"/>
    <w:multiLevelType w:val="multilevel"/>
    <w:tmpl w:val="03C04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6E241C75"/>
    <w:multiLevelType w:val="hybridMultilevel"/>
    <w:tmpl w:val="616030EC"/>
    <w:lvl w:ilvl="0" w:tplc="040C000B">
      <w:start w:val="1"/>
      <w:numFmt w:val="bullet"/>
      <w:lvlText w:val=""/>
      <w:lvlJc w:val="left"/>
      <w:pPr>
        <w:tabs>
          <w:tab w:val="num" w:pos="720"/>
        </w:tabs>
        <w:ind w:left="720" w:hanging="360"/>
      </w:pPr>
      <w:rPr>
        <w:rFonts w:ascii="Wingdings" w:hAnsi="Wingdings" w:hint="default"/>
      </w:rPr>
    </w:lvl>
    <w:lvl w:ilvl="1" w:tplc="161EF49A" w:tentative="1">
      <w:start w:val="1"/>
      <w:numFmt w:val="bullet"/>
      <w:lvlText w:val=""/>
      <w:lvlJc w:val="left"/>
      <w:pPr>
        <w:tabs>
          <w:tab w:val="num" w:pos="1440"/>
        </w:tabs>
        <w:ind w:left="1440" w:hanging="360"/>
      </w:pPr>
      <w:rPr>
        <w:rFonts w:ascii="Wingdings" w:hAnsi="Wingdings" w:hint="default"/>
      </w:rPr>
    </w:lvl>
    <w:lvl w:ilvl="2" w:tplc="581EE9E8" w:tentative="1">
      <w:start w:val="1"/>
      <w:numFmt w:val="bullet"/>
      <w:lvlText w:val=""/>
      <w:lvlJc w:val="left"/>
      <w:pPr>
        <w:tabs>
          <w:tab w:val="num" w:pos="2160"/>
        </w:tabs>
        <w:ind w:left="2160" w:hanging="360"/>
      </w:pPr>
      <w:rPr>
        <w:rFonts w:ascii="Wingdings" w:hAnsi="Wingdings" w:hint="default"/>
      </w:rPr>
    </w:lvl>
    <w:lvl w:ilvl="3" w:tplc="27E24D38" w:tentative="1">
      <w:start w:val="1"/>
      <w:numFmt w:val="bullet"/>
      <w:lvlText w:val=""/>
      <w:lvlJc w:val="left"/>
      <w:pPr>
        <w:tabs>
          <w:tab w:val="num" w:pos="2880"/>
        </w:tabs>
        <w:ind w:left="2880" w:hanging="360"/>
      </w:pPr>
      <w:rPr>
        <w:rFonts w:ascii="Wingdings" w:hAnsi="Wingdings" w:hint="default"/>
      </w:rPr>
    </w:lvl>
    <w:lvl w:ilvl="4" w:tplc="D35645D2" w:tentative="1">
      <w:start w:val="1"/>
      <w:numFmt w:val="bullet"/>
      <w:lvlText w:val=""/>
      <w:lvlJc w:val="left"/>
      <w:pPr>
        <w:tabs>
          <w:tab w:val="num" w:pos="3600"/>
        </w:tabs>
        <w:ind w:left="3600" w:hanging="360"/>
      </w:pPr>
      <w:rPr>
        <w:rFonts w:ascii="Wingdings" w:hAnsi="Wingdings" w:hint="default"/>
      </w:rPr>
    </w:lvl>
    <w:lvl w:ilvl="5" w:tplc="0F98B78E" w:tentative="1">
      <w:start w:val="1"/>
      <w:numFmt w:val="bullet"/>
      <w:lvlText w:val=""/>
      <w:lvlJc w:val="left"/>
      <w:pPr>
        <w:tabs>
          <w:tab w:val="num" w:pos="4320"/>
        </w:tabs>
        <w:ind w:left="4320" w:hanging="360"/>
      </w:pPr>
      <w:rPr>
        <w:rFonts w:ascii="Wingdings" w:hAnsi="Wingdings" w:hint="default"/>
      </w:rPr>
    </w:lvl>
    <w:lvl w:ilvl="6" w:tplc="5DC021FE" w:tentative="1">
      <w:start w:val="1"/>
      <w:numFmt w:val="bullet"/>
      <w:lvlText w:val=""/>
      <w:lvlJc w:val="left"/>
      <w:pPr>
        <w:tabs>
          <w:tab w:val="num" w:pos="5040"/>
        </w:tabs>
        <w:ind w:left="5040" w:hanging="360"/>
      </w:pPr>
      <w:rPr>
        <w:rFonts w:ascii="Wingdings" w:hAnsi="Wingdings" w:hint="default"/>
      </w:rPr>
    </w:lvl>
    <w:lvl w:ilvl="7" w:tplc="503224CA" w:tentative="1">
      <w:start w:val="1"/>
      <w:numFmt w:val="bullet"/>
      <w:lvlText w:val=""/>
      <w:lvlJc w:val="left"/>
      <w:pPr>
        <w:tabs>
          <w:tab w:val="num" w:pos="5760"/>
        </w:tabs>
        <w:ind w:left="5760" w:hanging="360"/>
      </w:pPr>
      <w:rPr>
        <w:rFonts w:ascii="Wingdings" w:hAnsi="Wingdings" w:hint="default"/>
      </w:rPr>
    </w:lvl>
    <w:lvl w:ilvl="8" w:tplc="D8FCD466" w:tentative="1">
      <w:start w:val="1"/>
      <w:numFmt w:val="bullet"/>
      <w:lvlText w:val=""/>
      <w:lvlJc w:val="left"/>
      <w:pPr>
        <w:tabs>
          <w:tab w:val="num" w:pos="6480"/>
        </w:tabs>
        <w:ind w:left="6480" w:hanging="360"/>
      </w:pPr>
      <w:rPr>
        <w:rFonts w:ascii="Wingdings" w:hAnsi="Wingdings" w:hint="default"/>
      </w:rPr>
    </w:lvl>
  </w:abstractNum>
  <w:abstractNum w:abstractNumId="86">
    <w:nsid w:val="6F6673CF"/>
    <w:multiLevelType w:val="multilevel"/>
    <w:tmpl w:val="179AB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6FE7470F"/>
    <w:multiLevelType w:val="hybridMultilevel"/>
    <w:tmpl w:val="C0FE8746"/>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8">
    <w:nsid w:val="71162EFE"/>
    <w:multiLevelType w:val="multilevel"/>
    <w:tmpl w:val="E0E2E2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717F6CC3"/>
    <w:multiLevelType w:val="multilevel"/>
    <w:tmpl w:val="7A300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nsid w:val="73096932"/>
    <w:multiLevelType w:val="hybridMultilevel"/>
    <w:tmpl w:val="ED50C7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nsid w:val="73932161"/>
    <w:multiLevelType w:val="hybridMultilevel"/>
    <w:tmpl w:val="1FD6C2A4"/>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414726E"/>
    <w:multiLevelType w:val="multilevel"/>
    <w:tmpl w:val="79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760911CA"/>
    <w:multiLevelType w:val="multilevel"/>
    <w:tmpl w:val="71F41B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76CB1343"/>
    <w:multiLevelType w:val="multilevel"/>
    <w:tmpl w:val="4C5E47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77A72306"/>
    <w:multiLevelType w:val="multilevel"/>
    <w:tmpl w:val="D0F61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783131B8"/>
    <w:multiLevelType w:val="hybridMultilevel"/>
    <w:tmpl w:val="56FC56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nsid w:val="7972635B"/>
    <w:multiLevelType w:val="hybridMultilevel"/>
    <w:tmpl w:val="EE52406E"/>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8">
    <w:nsid w:val="7A1970B0"/>
    <w:multiLevelType w:val="multilevel"/>
    <w:tmpl w:val="7B2E2E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nsid w:val="7A1E242B"/>
    <w:multiLevelType w:val="hybridMultilevel"/>
    <w:tmpl w:val="A7642B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7A6374EC"/>
    <w:multiLevelType w:val="multilevel"/>
    <w:tmpl w:val="B0AAF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nsid w:val="7B344F57"/>
    <w:multiLevelType w:val="hybridMultilevel"/>
    <w:tmpl w:val="E66C5C56"/>
    <w:lvl w:ilvl="0" w:tplc="B1D263C8">
      <w:start w:val="1"/>
      <w:numFmt w:val="bullet"/>
      <w:lvlText w:val="•"/>
      <w:lvlJc w:val="left"/>
      <w:pPr>
        <w:tabs>
          <w:tab w:val="num" w:pos="720"/>
        </w:tabs>
        <w:ind w:left="720" w:hanging="360"/>
      </w:pPr>
      <w:rPr>
        <w:rFonts w:ascii="Arial" w:hAnsi="Arial" w:hint="default"/>
      </w:rPr>
    </w:lvl>
    <w:lvl w:ilvl="1" w:tplc="7FC08F28" w:tentative="1">
      <w:start w:val="1"/>
      <w:numFmt w:val="bullet"/>
      <w:lvlText w:val="•"/>
      <w:lvlJc w:val="left"/>
      <w:pPr>
        <w:tabs>
          <w:tab w:val="num" w:pos="1440"/>
        </w:tabs>
        <w:ind w:left="1440" w:hanging="360"/>
      </w:pPr>
      <w:rPr>
        <w:rFonts w:ascii="Arial" w:hAnsi="Arial" w:hint="default"/>
      </w:rPr>
    </w:lvl>
    <w:lvl w:ilvl="2" w:tplc="7BBEA42A" w:tentative="1">
      <w:start w:val="1"/>
      <w:numFmt w:val="bullet"/>
      <w:lvlText w:val="•"/>
      <w:lvlJc w:val="left"/>
      <w:pPr>
        <w:tabs>
          <w:tab w:val="num" w:pos="2160"/>
        </w:tabs>
        <w:ind w:left="2160" w:hanging="360"/>
      </w:pPr>
      <w:rPr>
        <w:rFonts w:ascii="Arial" w:hAnsi="Arial" w:hint="default"/>
      </w:rPr>
    </w:lvl>
    <w:lvl w:ilvl="3" w:tplc="8642F9F2" w:tentative="1">
      <w:start w:val="1"/>
      <w:numFmt w:val="bullet"/>
      <w:lvlText w:val="•"/>
      <w:lvlJc w:val="left"/>
      <w:pPr>
        <w:tabs>
          <w:tab w:val="num" w:pos="2880"/>
        </w:tabs>
        <w:ind w:left="2880" w:hanging="360"/>
      </w:pPr>
      <w:rPr>
        <w:rFonts w:ascii="Arial" w:hAnsi="Arial" w:hint="default"/>
      </w:rPr>
    </w:lvl>
    <w:lvl w:ilvl="4" w:tplc="59162974" w:tentative="1">
      <w:start w:val="1"/>
      <w:numFmt w:val="bullet"/>
      <w:lvlText w:val="•"/>
      <w:lvlJc w:val="left"/>
      <w:pPr>
        <w:tabs>
          <w:tab w:val="num" w:pos="3600"/>
        </w:tabs>
        <w:ind w:left="3600" w:hanging="360"/>
      </w:pPr>
      <w:rPr>
        <w:rFonts w:ascii="Arial" w:hAnsi="Arial" w:hint="default"/>
      </w:rPr>
    </w:lvl>
    <w:lvl w:ilvl="5" w:tplc="C3F889FA" w:tentative="1">
      <w:start w:val="1"/>
      <w:numFmt w:val="bullet"/>
      <w:lvlText w:val="•"/>
      <w:lvlJc w:val="left"/>
      <w:pPr>
        <w:tabs>
          <w:tab w:val="num" w:pos="4320"/>
        </w:tabs>
        <w:ind w:left="4320" w:hanging="360"/>
      </w:pPr>
      <w:rPr>
        <w:rFonts w:ascii="Arial" w:hAnsi="Arial" w:hint="default"/>
      </w:rPr>
    </w:lvl>
    <w:lvl w:ilvl="6" w:tplc="E062CA88" w:tentative="1">
      <w:start w:val="1"/>
      <w:numFmt w:val="bullet"/>
      <w:lvlText w:val="•"/>
      <w:lvlJc w:val="left"/>
      <w:pPr>
        <w:tabs>
          <w:tab w:val="num" w:pos="5040"/>
        </w:tabs>
        <w:ind w:left="5040" w:hanging="360"/>
      </w:pPr>
      <w:rPr>
        <w:rFonts w:ascii="Arial" w:hAnsi="Arial" w:hint="default"/>
      </w:rPr>
    </w:lvl>
    <w:lvl w:ilvl="7" w:tplc="783C3688" w:tentative="1">
      <w:start w:val="1"/>
      <w:numFmt w:val="bullet"/>
      <w:lvlText w:val="•"/>
      <w:lvlJc w:val="left"/>
      <w:pPr>
        <w:tabs>
          <w:tab w:val="num" w:pos="5760"/>
        </w:tabs>
        <w:ind w:left="5760" w:hanging="360"/>
      </w:pPr>
      <w:rPr>
        <w:rFonts w:ascii="Arial" w:hAnsi="Arial" w:hint="default"/>
      </w:rPr>
    </w:lvl>
    <w:lvl w:ilvl="8" w:tplc="4FE6AFFA" w:tentative="1">
      <w:start w:val="1"/>
      <w:numFmt w:val="bullet"/>
      <w:lvlText w:val="•"/>
      <w:lvlJc w:val="left"/>
      <w:pPr>
        <w:tabs>
          <w:tab w:val="num" w:pos="6480"/>
        </w:tabs>
        <w:ind w:left="6480" w:hanging="360"/>
      </w:pPr>
      <w:rPr>
        <w:rFonts w:ascii="Arial" w:hAnsi="Arial" w:hint="default"/>
      </w:rPr>
    </w:lvl>
  </w:abstractNum>
  <w:abstractNum w:abstractNumId="102">
    <w:nsid w:val="7E945808"/>
    <w:multiLevelType w:val="multilevel"/>
    <w:tmpl w:val="F92A41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nsid w:val="7F704BEC"/>
    <w:multiLevelType w:val="multilevel"/>
    <w:tmpl w:val="C380B8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5"/>
  </w:num>
  <w:num w:numId="2">
    <w:abstractNumId w:val="95"/>
  </w:num>
  <w:num w:numId="3">
    <w:abstractNumId w:val="11"/>
  </w:num>
  <w:num w:numId="4">
    <w:abstractNumId w:val="25"/>
  </w:num>
  <w:num w:numId="5">
    <w:abstractNumId w:val="12"/>
  </w:num>
  <w:num w:numId="6">
    <w:abstractNumId w:val="18"/>
  </w:num>
  <w:num w:numId="7">
    <w:abstractNumId w:val="31"/>
  </w:num>
  <w:num w:numId="8">
    <w:abstractNumId w:val="54"/>
  </w:num>
  <w:num w:numId="9">
    <w:abstractNumId w:val="9"/>
  </w:num>
  <w:num w:numId="10">
    <w:abstractNumId w:val="22"/>
  </w:num>
  <w:num w:numId="11">
    <w:abstractNumId w:val="80"/>
  </w:num>
  <w:num w:numId="12">
    <w:abstractNumId w:val="50"/>
  </w:num>
  <w:num w:numId="13">
    <w:abstractNumId w:val="68"/>
  </w:num>
  <w:num w:numId="14">
    <w:abstractNumId w:val="26"/>
  </w:num>
  <w:num w:numId="15">
    <w:abstractNumId w:val="79"/>
  </w:num>
  <w:num w:numId="16">
    <w:abstractNumId w:val="67"/>
  </w:num>
  <w:num w:numId="17">
    <w:abstractNumId w:val="14"/>
  </w:num>
  <w:num w:numId="18">
    <w:abstractNumId w:val="27"/>
  </w:num>
  <w:num w:numId="19">
    <w:abstractNumId w:val="83"/>
  </w:num>
  <w:num w:numId="20">
    <w:abstractNumId w:val="33"/>
  </w:num>
  <w:num w:numId="21">
    <w:abstractNumId w:val="101"/>
  </w:num>
  <w:num w:numId="22">
    <w:abstractNumId w:val="7"/>
  </w:num>
  <w:num w:numId="23">
    <w:abstractNumId w:val="58"/>
  </w:num>
  <w:num w:numId="24">
    <w:abstractNumId w:val="2"/>
  </w:num>
  <w:num w:numId="25">
    <w:abstractNumId w:val="16"/>
  </w:num>
  <w:num w:numId="26">
    <w:abstractNumId w:val="88"/>
  </w:num>
  <w:num w:numId="27">
    <w:abstractNumId w:val="99"/>
  </w:num>
  <w:num w:numId="28">
    <w:abstractNumId w:val="57"/>
  </w:num>
  <w:num w:numId="29">
    <w:abstractNumId w:val="85"/>
  </w:num>
  <w:num w:numId="30">
    <w:abstractNumId w:val="49"/>
  </w:num>
  <w:num w:numId="31">
    <w:abstractNumId w:val="47"/>
  </w:num>
  <w:num w:numId="32">
    <w:abstractNumId w:val="52"/>
  </w:num>
  <w:num w:numId="33">
    <w:abstractNumId w:val="34"/>
  </w:num>
  <w:num w:numId="34">
    <w:abstractNumId w:val="32"/>
  </w:num>
  <w:num w:numId="35">
    <w:abstractNumId w:val="92"/>
  </w:num>
  <w:num w:numId="36">
    <w:abstractNumId w:val="69"/>
  </w:num>
  <w:num w:numId="37">
    <w:abstractNumId w:val="66"/>
  </w:num>
  <w:num w:numId="38">
    <w:abstractNumId w:val="89"/>
  </w:num>
  <w:num w:numId="39">
    <w:abstractNumId w:val="84"/>
  </w:num>
  <w:num w:numId="40">
    <w:abstractNumId w:val="0"/>
  </w:num>
  <w:num w:numId="41">
    <w:abstractNumId w:val="94"/>
  </w:num>
  <w:num w:numId="42">
    <w:abstractNumId w:val="37"/>
  </w:num>
  <w:num w:numId="43">
    <w:abstractNumId w:val="73"/>
  </w:num>
  <w:num w:numId="44">
    <w:abstractNumId w:val="102"/>
  </w:num>
  <w:num w:numId="45">
    <w:abstractNumId w:val="41"/>
  </w:num>
  <w:num w:numId="46">
    <w:abstractNumId w:val="87"/>
  </w:num>
  <w:num w:numId="47">
    <w:abstractNumId w:val="17"/>
  </w:num>
  <w:num w:numId="48">
    <w:abstractNumId w:val="71"/>
  </w:num>
  <w:num w:numId="49">
    <w:abstractNumId w:val="98"/>
  </w:num>
  <w:num w:numId="50">
    <w:abstractNumId w:val="10"/>
  </w:num>
  <w:num w:numId="51">
    <w:abstractNumId w:val="61"/>
  </w:num>
  <w:num w:numId="52">
    <w:abstractNumId w:val="93"/>
  </w:num>
  <w:num w:numId="53">
    <w:abstractNumId w:val="72"/>
  </w:num>
  <w:num w:numId="54">
    <w:abstractNumId w:val="82"/>
  </w:num>
  <w:num w:numId="55">
    <w:abstractNumId w:val="62"/>
  </w:num>
  <w:num w:numId="56">
    <w:abstractNumId w:val="28"/>
  </w:num>
  <w:num w:numId="57">
    <w:abstractNumId w:val="36"/>
  </w:num>
  <w:num w:numId="58">
    <w:abstractNumId w:val="96"/>
  </w:num>
  <w:num w:numId="59">
    <w:abstractNumId w:val="59"/>
  </w:num>
  <w:num w:numId="60">
    <w:abstractNumId w:val="51"/>
  </w:num>
  <w:num w:numId="61">
    <w:abstractNumId w:val="55"/>
  </w:num>
  <w:num w:numId="62">
    <w:abstractNumId w:val="5"/>
  </w:num>
  <w:num w:numId="63">
    <w:abstractNumId w:val="53"/>
  </w:num>
  <w:num w:numId="64">
    <w:abstractNumId w:val="19"/>
  </w:num>
  <w:num w:numId="65">
    <w:abstractNumId w:val="91"/>
  </w:num>
  <w:num w:numId="66">
    <w:abstractNumId w:val="39"/>
  </w:num>
  <w:num w:numId="67">
    <w:abstractNumId w:val="81"/>
  </w:num>
  <w:num w:numId="68">
    <w:abstractNumId w:val="30"/>
  </w:num>
  <w:num w:numId="69">
    <w:abstractNumId w:val="90"/>
  </w:num>
  <w:num w:numId="70">
    <w:abstractNumId w:val="8"/>
  </w:num>
  <w:num w:numId="71">
    <w:abstractNumId w:val="56"/>
  </w:num>
  <w:num w:numId="72">
    <w:abstractNumId w:val="40"/>
  </w:num>
  <w:num w:numId="73">
    <w:abstractNumId w:val="74"/>
  </w:num>
  <w:num w:numId="74">
    <w:abstractNumId w:val="70"/>
  </w:num>
  <w:num w:numId="75">
    <w:abstractNumId w:val="20"/>
  </w:num>
  <w:num w:numId="76">
    <w:abstractNumId w:val="3"/>
  </w:num>
  <w:num w:numId="77">
    <w:abstractNumId w:val="21"/>
  </w:num>
  <w:num w:numId="78">
    <w:abstractNumId w:val="6"/>
  </w:num>
  <w:num w:numId="79">
    <w:abstractNumId w:val="44"/>
  </w:num>
  <w:num w:numId="80">
    <w:abstractNumId w:val="29"/>
  </w:num>
  <w:num w:numId="81">
    <w:abstractNumId w:val="15"/>
  </w:num>
  <w:num w:numId="82">
    <w:abstractNumId w:val="23"/>
  </w:num>
  <w:num w:numId="83">
    <w:abstractNumId w:val="46"/>
  </w:num>
  <w:num w:numId="84">
    <w:abstractNumId w:val="38"/>
  </w:num>
  <w:num w:numId="85">
    <w:abstractNumId w:val="45"/>
  </w:num>
  <w:num w:numId="86">
    <w:abstractNumId w:val="63"/>
  </w:num>
  <w:num w:numId="87">
    <w:abstractNumId w:val="77"/>
  </w:num>
  <w:num w:numId="88">
    <w:abstractNumId w:val="43"/>
  </w:num>
  <w:num w:numId="89">
    <w:abstractNumId w:val="35"/>
  </w:num>
  <w:num w:numId="90">
    <w:abstractNumId w:val="103"/>
  </w:num>
  <w:num w:numId="91">
    <w:abstractNumId w:val="60"/>
  </w:num>
  <w:num w:numId="92">
    <w:abstractNumId w:val="100"/>
  </w:num>
  <w:num w:numId="93">
    <w:abstractNumId w:val="48"/>
  </w:num>
  <w:num w:numId="94">
    <w:abstractNumId w:val="86"/>
  </w:num>
  <w:num w:numId="95">
    <w:abstractNumId w:val="64"/>
  </w:num>
  <w:num w:numId="96">
    <w:abstractNumId w:val="13"/>
  </w:num>
  <w:num w:numId="97">
    <w:abstractNumId w:val="78"/>
  </w:num>
  <w:num w:numId="98">
    <w:abstractNumId w:val="65"/>
  </w:num>
  <w:num w:numId="99">
    <w:abstractNumId w:val="76"/>
  </w:num>
  <w:num w:numId="100">
    <w:abstractNumId w:val="4"/>
  </w:num>
  <w:num w:numId="101">
    <w:abstractNumId w:val="42"/>
  </w:num>
  <w:num w:numId="102">
    <w:abstractNumId w:val="24"/>
  </w:num>
  <w:num w:numId="103">
    <w:abstractNumId w:val="1"/>
  </w:num>
  <w:num w:numId="104">
    <w:abstractNumId w:val="97"/>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0"/>
  <w:activeWritingStyle w:appName="MSWord" w:lang="en-AU" w:vendorID="64" w:dllVersion="131078" w:nlCheck="1" w:checkStyle="0"/>
  <w:defaultTabStop w:val="708"/>
  <w:hyphenationZone w:val="425"/>
  <w:characterSpacingControl w:val="doNotCompress"/>
  <w:hdrShapeDefaults>
    <o:shapedefaults v:ext="edit" spidmax="8194">
      <o:colormenu v:ext="edit" fillcolor="none" strokecolor="none"/>
    </o:shapedefaults>
  </w:hdrShapeDefaults>
  <w:footnotePr>
    <w:footnote w:id="0"/>
    <w:footnote w:id="1"/>
  </w:footnotePr>
  <w:endnotePr>
    <w:endnote w:id="0"/>
    <w:endnote w:id="1"/>
  </w:endnotePr>
  <w:compat>
    <w:useFELayout/>
  </w:compat>
  <w:rsids>
    <w:rsidRoot w:val="002E27F5"/>
    <w:rsid w:val="00000B44"/>
    <w:rsid w:val="00005C7F"/>
    <w:rsid w:val="00014918"/>
    <w:rsid w:val="0001539C"/>
    <w:rsid w:val="000260C7"/>
    <w:rsid w:val="00044064"/>
    <w:rsid w:val="000524F9"/>
    <w:rsid w:val="00072DDC"/>
    <w:rsid w:val="00073330"/>
    <w:rsid w:val="000733D1"/>
    <w:rsid w:val="00080AB7"/>
    <w:rsid w:val="00095E3D"/>
    <w:rsid w:val="000A33BF"/>
    <w:rsid w:val="000A466D"/>
    <w:rsid w:val="000B0B6A"/>
    <w:rsid w:val="000B1AFC"/>
    <w:rsid w:val="000B2427"/>
    <w:rsid w:val="000B28E7"/>
    <w:rsid w:val="000B5CDF"/>
    <w:rsid w:val="000B70FC"/>
    <w:rsid w:val="000B7DB3"/>
    <w:rsid w:val="000C295F"/>
    <w:rsid w:val="000C5B5B"/>
    <w:rsid w:val="000D3A53"/>
    <w:rsid w:val="000D4741"/>
    <w:rsid w:val="000D7CEE"/>
    <w:rsid w:val="000E3058"/>
    <w:rsid w:val="000E39C7"/>
    <w:rsid w:val="000E410C"/>
    <w:rsid w:val="000F1D43"/>
    <w:rsid w:val="000F2243"/>
    <w:rsid w:val="001068B8"/>
    <w:rsid w:val="0010726D"/>
    <w:rsid w:val="00107D2B"/>
    <w:rsid w:val="00126ADF"/>
    <w:rsid w:val="00135764"/>
    <w:rsid w:val="00137A74"/>
    <w:rsid w:val="0014271B"/>
    <w:rsid w:val="00153A3E"/>
    <w:rsid w:val="00156FDB"/>
    <w:rsid w:val="00176930"/>
    <w:rsid w:val="001936F0"/>
    <w:rsid w:val="001A010E"/>
    <w:rsid w:val="001A7297"/>
    <w:rsid w:val="001B06BC"/>
    <w:rsid w:val="001C561F"/>
    <w:rsid w:val="001C6EAF"/>
    <w:rsid w:val="001E1588"/>
    <w:rsid w:val="001F0176"/>
    <w:rsid w:val="001F5D77"/>
    <w:rsid w:val="00217A40"/>
    <w:rsid w:val="00223ABA"/>
    <w:rsid w:val="00241E6D"/>
    <w:rsid w:val="0024437A"/>
    <w:rsid w:val="00260310"/>
    <w:rsid w:val="0026537C"/>
    <w:rsid w:val="002658AC"/>
    <w:rsid w:val="00273F08"/>
    <w:rsid w:val="00277D32"/>
    <w:rsid w:val="002826F7"/>
    <w:rsid w:val="00283D37"/>
    <w:rsid w:val="00294C79"/>
    <w:rsid w:val="002967FE"/>
    <w:rsid w:val="002A150B"/>
    <w:rsid w:val="002A187B"/>
    <w:rsid w:val="002A1F20"/>
    <w:rsid w:val="002A74D5"/>
    <w:rsid w:val="002A7C27"/>
    <w:rsid w:val="002B1F5F"/>
    <w:rsid w:val="002B2ADA"/>
    <w:rsid w:val="002C0B3D"/>
    <w:rsid w:val="002C44AF"/>
    <w:rsid w:val="002C70EC"/>
    <w:rsid w:val="002D08B3"/>
    <w:rsid w:val="002E1748"/>
    <w:rsid w:val="002E27F5"/>
    <w:rsid w:val="002F4139"/>
    <w:rsid w:val="003075C3"/>
    <w:rsid w:val="00316997"/>
    <w:rsid w:val="00316C2A"/>
    <w:rsid w:val="00321832"/>
    <w:rsid w:val="003245F6"/>
    <w:rsid w:val="00331AC8"/>
    <w:rsid w:val="00331F49"/>
    <w:rsid w:val="003416D3"/>
    <w:rsid w:val="00354E95"/>
    <w:rsid w:val="00357087"/>
    <w:rsid w:val="00376E00"/>
    <w:rsid w:val="003849FB"/>
    <w:rsid w:val="00392479"/>
    <w:rsid w:val="0039587F"/>
    <w:rsid w:val="003A2DB1"/>
    <w:rsid w:val="003B1A7B"/>
    <w:rsid w:val="003B2358"/>
    <w:rsid w:val="003B27E1"/>
    <w:rsid w:val="003B36AE"/>
    <w:rsid w:val="003B6027"/>
    <w:rsid w:val="003C63F0"/>
    <w:rsid w:val="003D1130"/>
    <w:rsid w:val="003D35AF"/>
    <w:rsid w:val="003D568F"/>
    <w:rsid w:val="003D63C7"/>
    <w:rsid w:val="003E32BF"/>
    <w:rsid w:val="003E5C17"/>
    <w:rsid w:val="003E7715"/>
    <w:rsid w:val="003E7E8E"/>
    <w:rsid w:val="0040679C"/>
    <w:rsid w:val="004070B4"/>
    <w:rsid w:val="00407605"/>
    <w:rsid w:val="004079D5"/>
    <w:rsid w:val="00412DEC"/>
    <w:rsid w:val="00416962"/>
    <w:rsid w:val="00421279"/>
    <w:rsid w:val="004230ED"/>
    <w:rsid w:val="004266E9"/>
    <w:rsid w:val="004333D1"/>
    <w:rsid w:val="00433D50"/>
    <w:rsid w:val="00440D00"/>
    <w:rsid w:val="004548B5"/>
    <w:rsid w:val="00457262"/>
    <w:rsid w:val="0046759B"/>
    <w:rsid w:val="004700D0"/>
    <w:rsid w:val="00477AB0"/>
    <w:rsid w:val="00490ABA"/>
    <w:rsid w:val="004A218C"/>
    <w:rsid w:val="004A4339"/>
    <w:rsid w:val="004A4A99"/>
    <w:rsid w:val="004A592A"/>
    <w:rsid w:val="004B0389"/>
    <w:rsid w:val="004C0A54"/>
    <w:rsid w:val="004D1753"/>
    <w:rsid w:val="004E1F65"/>
    <w:rsid w:val="004E6C01"/>
    <w:rsid w:val="004E76D8"/>
    <w:rsid w:val="004F0442"/>
    <w:rsid w:val="004F48A1"/>
    <w:rsid w:val="004F4B8D"/>
    <w:rsid w:val="00500EB4"/>
    <w:rsid w:val="0050661E"/>
    <w:rsid w:val="00516BDE"/>
    <w:rsid w:val="0052610A"/>
    <w:rsid w:val="00533E9D"/>
    <w:rsid w:val="00541A4C"/>
    <w:rsid w:val="0054487B"/>
    <w:rsid w:val="00545FB1"/>
    <w:rsid w:val="00555472"/>
    <w:rsid w:val="00557833"/>
    <w:rsid w:val="00567060"/>
    <w:rsid w:val="0057271B"/>
    <w:rsid w:val="00576321"/>
    <w:rsid w:val="00581572"/>
    <w:rsid w:val="0058410D"/>
    <w:rsid w:val="005866C8"/>
    <w:rsid w:val="0059367B"/>
    <w:rsid w:val="005B057D"/>
    <w:rsid w:val="005C7A01"/>
    <w:rsid w:val="005C7D2A"/>
    <w:rsid w:val="005D00E8"/>
    <w:rsid w:val="005D16C0"/>
    <w:rsid w:val="005D2D1E"/>
    <w:rsid w:val="005D40D5"/>
    <w:rsid w:val="005D4A88"/>
    <w:rsid w:val="005D6F33"/>
    <w:rsid w:val="005E2B6D"/>
    <w:rsid w:val="005E3E45"/>
    <w:rsid w:val="005E6F43"/>
    <w:rsid w:val="005E77EB"/>
    <w:rsid w:val="005F0D99"/>
    <w:rsid w:val="0060221B"/>
    <w:rsid w:val="00610511"/>
    <w:rsid w:val="0061160D"/>
    <w:rsid w:val="00612E11"/>
    <w:rsid w:val="006155A3"/>
    <w:rsid w:val="006155C0"/>
    <w:rsid w:val="00617C78"/>
    <w:rsid w:val="00621678"/>
    <w:rsid w:val="006249E5"/>
    <w:rsid w:val="0063182D"/>
    <w:rsid w:val="00637E67"/>
    <w:rsid w:val="006423F5"/>
    <w:rsid w:val="0065595A"/>
    <w:rsid w:val="0065665E"/>
    <w:rsid w:val="00665ABC"/>
    <w:rsid w:val="006746A0"/>
    <w:rsid w:val="006751D0"/>
    <w:rsid w:val="00680072"/>
    <w:rsid w:val="006941A3"/>
    <w:rsid w:val="006A701B"/>
    <w:rsid w:val="006B0128"/>
    <w:rsid w:val="006B2A9F"/>
    <w:rsid w:val="006B3166"/>
    <w:rsid w:val="006C3879"/>
    <w:rsid w:val="006E4B1A"/>
    <w:rsid w:val="006F563B"/>
    <w:rsid w:val="006F7CB0"/>
    <w:rsid w:val="007010FD"/>
    <w:rsid w:val="00701407"/>
    <w:rsid w:val="00702EEF"/>
    <w:rsid w:val="0070436E"/>
    <w:rsid w:val="00724C59"/>
    <w:rsid w:val="00725DB8"/>
    <w:rsid w:val="00727386"/>
    <w:rsid w:val="00737A30"/>
    <w:rsid w:val="00741E95"/>
    <w:rsid w:val="00743732"/>
    <w:rsid w:val="007529CC"/>
    <w:rsid w:val="00752A06"/>
    <w:rsid w:val="007536B9"/>
    <w:rsid w:val="007564FD"/>
    <w:rsid w:val="007768C3"/>
    <w:rsid w:val="00777F36"/>
    <w:rsid w:val="00785AD8"/>
    <w:rsid w:val="007873CA"/>
    <w:rsid w:val="00796E9F"/>
    <w:rsid w:val="007A1120"/>
    <w:rsid w:val="007A4900"/>
    <w:rsid w:val="007A4E19"/>
    <w:rsid w:val="007A5736"/>
    <w:rsid w:val="007B1435"/>
    <w:rsid w:val="007B191D"/>
    <w:rsid w:val="007C637C"/>
    <w:rsid w:val="007E58F9"/>
    <w:rsid w:val="007F1386"/>
    <w:rsid w:val="007F2D6A"/>
    <w:rsid w:val="007F6C07"/>
    <w:rsid w:val="00812E18"/>
    <w:rsid w:val="008140B0"/>
    <w:rsid w:val="008179A7"/>
    <w:rsid w:val="00820066"/>
    <w:rsid w:val="00830B13"/>
    <w:rsid w:val="00841A9A"/>
    <w:rsid w:val="00853978"/>
    <w:rsid w:val="00857201"/>
    <w:rsid w:val="0085738E"/>
    <w:rsid w:val="00871F06"/>
    <w:rsid w:val="00872343"/>
    <w:rsid w:val="008744C6"/>
    <w:rsid w:val="00875181"/>
    <w:rsid w:val="008A42DC"/>
    <w:rsid w:val="008B3AD9"/>
    <w:rsid w:val="008C1110"/>
    <w:rsid w:val="008C70CC"/>
    <w:rsid w:val="008D02E6"/>
    <w:rsid w:val="008D7654"/>
    <w:rsid w:val="008F1380"/>
    <w:rsid w:val="00902FC8"/>
    <w:rsid w:val="0091474A"/>
    <w:rsid w:val="00914A52"/>
    <w:rsid w:val="00917135"/>
    <w:rsid w:val="0092482D"/>
    <w:rsid w:val="0093585D"/>
    <w:rsid w:val="009401E3"/>
    <w:rsid w:val="00942972"/>
    <w:rsid w:val="009560E5"/>
    <w:rsid w:val="00956753"/>
    <w:rsid w:val="00956ECA"/>
    <w:rsid w:val="0096061D"/>
    <w:rsid w:val="009645A3"/>
    <w:rsid w:val="00967D15"/>
    <w:rsid w:val="00973852"/>
    <w:rsid w:val="009918BA"/>
    <w:rsid w:val="009A0E3A"/>
    <w:rsid w:val="009A62C1"/>
    <w:rsid w:val="009B2E4F"/>
    <w:rsid w:val="009C21F2"/>
    <w:rsid w:val="009C7221"/>
    <w:rsid w:val="009D14EF"/>
    <w:rsid w:val="009D4F76"/>
    <w:rsid w:val="009D7AA4"/>
    <w:rsid w:val="009E14F7"/>
    <w:rsid w:val="009F24B7"/>
    <w:rsid w:val="009F3AB7"/>
    <w:rsid w:val="009F7ACE"/>
    <w:rsid w:val="00A14BD9"/>
    <w:rsid w:val="00A15CEE"/>
    <w:rsid w:val="00A161BF"/>
    <w:rsid w:val="00A1671D"/>
    <w:rsid w:val="00A2193E"/>
    <w:rsid w:val="00A24E08"/>
    <w:rsid w:val="00A255A0"/>
    <w:rsid w:val="00A3522A"/>
    <w:rsid w:val="00A42268"/>
    <w:rsid w:val="00A561B7"/>
    <w:rsid w:val="00A56FC7"/>
    <w:rsid w:val="00A604A9"/>
    <w:rsid w:val="00A76154"/>
    <w:rsid w:val="00A76232"/>
    <w:rsid w:val="00A915B4"/>
    <w:rsid w:val="00A91709"/>
    <w:rsid w:val="00AB3B0C"/>
    <w:rsid w:val="00AB7402"/>
    <w:rsid w:val="00AC64EA"/>
    <w:rsid w:val="00AE5620"/>
    <w:rsid w:val="00AF14BD"/>
    <w:rsid w:val="00AF42D8"/>
    <w:rsid w:val="00AF7F78"/>
    <w:rsid w:val="00B06D8D"/>
    <w:rsid w:val="00B07F33"/>
    <w:rsid w:val="00B113D6"/>
    <w:rsid w:val="00B117EE"/>
    <w:rsid w:val="00B141A7"/>
    <w:rsid w:val="00B25A17"/>
    <w:rsid w:val="00B25DE3"/>
    <w:rsid w:val="00B440BA"/>
    <w:rsid w:val="00B7009B"/>
    <w:rsid w:val="00B7337A"/>
    <w:rsid w:val="00B81E90"/>
    <w:rsid w:val="00B85188"/>
    <w:rsid w:val="00BA3598"/>
    <w:rsid w:val="00BA4FB8"/>
    <w:rsid w:val="00BB69AC"/>
    <w:rsid w:val="00BC194F"/>
    <w:rsid w:val="00BC64AE"/>
    <w:rsid w:val="00BF41B6"/>
    <w:rsid w:val="00C10BFE"/>
    <w:rsid w:val="00C24522"/>
    <w:rsid w:val="00C24A5D"/>
    <w:rsid w:val="00C33D7C"/>
    <w:rsid w:val="00C36B70"/>
    <w:rsid w:val="00C4065D"/>
    <w:rsid w:val="00C451DE"/>
    <w:rsid w:val="00C503DB"/>
    <w:rsid w:val="00C53AD6"/>
    <w:rsid w:val="00C53B5E"/>
    <w:rsid w:val="00C60D2A"/>
    <w:rsid w:val="00C6569D"/>
    <w:rsid w:val="00C70E38"/>
    <w:rsid w:val="00C82004"/>
    <w:rsid w:val="00C842ED"/>
    <w:rsid w:val="00C9226E"/>
    <w:rsid w:val="00CA582B"/>
    <w:rsid w:val="00CA68DE"/>
    <w:rsid w:val="00CB553E"/>
    <w:rsid w:val="00CC3CC8"/>
    <w:rsid w:val="00CC59E4"/>
    <w:rsid w:val="00CD3D0B"/>
    <w:rsid w:val="00CE058B"/>
    <w:rsid w:val="00CE49F9"/>
    <w:rsid w:val="00CF37CF"/>
    <w:rsid w:val="00CF6C7C"/>
    <w:rsid w:val="00D06D76"/>
    <w:rsid w:val="00D070CE"/>
    <w:rsid w:val="00D07AA1"/>
    <w:rsid w:val="00D119CC"/>
    <w:rsid w:val="00D13DB2"/>
    <w:rsid w:val="00D242CE"/>
    <w:rsid w:val="00D37997"/>
    <w:rsid w:val="00D419E7"/>
    <w:rsid w:val="00D434E8"/>
    <w:rsid w:val="00D44FAC"/>
    <w:rsid w:val="00D46D4B"/>
    <w:rsid w:val="00D5009D"/>
    <w:rsid w:val="00D5017A"/>
    <w:rsid w:val="00D508E2"/>
    <w:rsid w:val="00D52A63"/>
    <w:rsid w:val="00D55CBA"/>
    <w:rsid w:val="00D5702D"/>
    <w:rsid w:val="00D6321E"/>
    <w:rsid w:val="00D7351B"/>
    <w:rsid w:val="00D76830"/>
    <w:rsid w:val="00D8103A"/>
    <w:rsid w:val="00DC4601"/>
    <w:rsid w:val="00DD1FC2"/>
    <w:rsid w:val="00DD7836"/>
    <w:rsid w:val="00DD7CAA"/>
    <w:rsid w:val="00DF629A"/>
    <w:rsid w:val="00DF6F2A"/>
    <w:rsid w:val="00DF7A82"/>
    <w:rsid w:val="00E07C27"/>
    <w:rsid w:val="00E11DA5"/>
    <w:rsid w:val="00E1720A"/>
    <w:rsid w:val="00E20969"/>
    <w:rsid w:val="00E27453"/>
    <w:rsid w:val="00E33E66"/>
    <w:rsid w:val="00E44456"/>
    <w:rsid w:val="00E45E5B"/>
    <w:rsid w:val="00E5320D"/>
    <w:rsid w:val="00E556AA"/>
    <w:rsid w:val="00E66E86"/>
    <w:rsid w:val="00E7292B"/>
    <w:rsid w:val="00E75ED9"/>
    <w:rsid w:val="00E95224"/>
    <w:rsid w:val="00E97751"/>
    <w:rsid w:val="00EA0691"/>
    <w:rsid w:val="00EB5C9F"/>
    <w:rsid w:val="00ED1B15"/>
    <w:rsid w:val="00EF69C0"/>
    <w:rsid w:val="00F00A81"/>
    <w:rsid w:val="00F11E61"/>
    <w:rsid w:val="00F12034"/>
    <w:rsid w:val="00F13147"/>
    <w:rsid w:val="00F25B08"/>
    <w:rsid w:val="00F27E4A"/>
    <w:rsid w:val="00F31885"/>
    <w:rsid w:val="00F32BA4"/>
    <w:rsid w:val="00F4125C"/>
    <w:rsid w:val="00F4419B"/>
    <w:rsid w:val="00F51615"/>
    <w:rsid w:val="00F548EC"/>
    <w:rsid w:val="00F56A98"/>
    <w:rsid w:val="00F649C9"/>
    <w:rsid w:val="00F77AE3"/>
    <w:rsid w:val="00F86E57"/>
    <w:rsid w:val="00F90162"/>
    <w:rsid w:val="00F93C8C"/>
    <w:rsid w:val="00F95C37"/>
    <w:rsid w:val="00FA3A4F"/>
    <w:rsid w:val="00FA4CFE"/>
    <w:rsid w:val="00FA62BD"/>
    <w:rsid w:val="00FD0733"/>
    <w:rsid w:val="00FD699D"/>
    <w:rsid w:val="00FE27F2"/>
    <w:rsid w:val="00FF48D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7CAA"/>
  </w:style>
  <w:style w:type="paragraph" w:styleId="Titre1">
    <w:name w:val="heading 1"/>
    <w:basedOn w:val="Normal"/>
    <w:next w:val="Normal"/>
    <w:link w:val="Titre1Car"/>
    <w:uiPriority w:val="9"/>
    <w:qFormat/>
    <w:rsid w:val="00A56FC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56FC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A56FC7"/>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9F3AB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56FC7"/>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A56FC7"/>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A56FC7"/>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9F3AB7"/>
    <w:rPr>
      <w:rFonts w:asciiTheme="majorHAnsi" w:eastAsiaTheme="majorEastAsia" w:hAnsiTheme="majorHAnsi" w:cstheme="majorBidi"/>
      <w:b/>
      <w:bCs/>
      <w:i/>
      <w:iCs/>
      <w:color w:val="4F81BD" w:themeColor="accent1"/>
    </w:rPr>
  </w:style>
  <w:style w:type="character" w:styleId="Lienhypertexte">
    <w:name w:val="Hyperlink"/>
    <w:basedOn w:val="Policepardfaut"/>
    <w:uiPriority w:val="99"/>
    <w:unhideWhenUsed/>
    <w:rsid w:val="002E27F5"/>
    <w:rPr>
      <w:color w:val="0000FF"/>
      <w:u w:val="single"/>
    </w:rPr>
  </w:style>
  <w:style w:type="paragraph" w:styleId="Paragraphedeliste">
    <w:name w:val="List Paragraph"/>
    <w:basedOn w:val="Normal"/>
    <w:uiPriority w:val="34"/>
    <w:qFormat/>
    <w:rsid w:val="007B191D"/>
    <w:pPr>
      <w:ind w:left="720"/>
      <w:contextualSpacing/>
    </w:pPr>
  </w:style>
  <w:style w:type="paragraph" w:styleId="NormalWeb">
    <w:name w:val="Normal (Web)"/>
    <w:basedOn w:val="Normal"/>
    <w:uiPriority w:val="99"/>
    <w:unhideWhenUsed/>
    <w:rsid w:val="00D06D76"/>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6751D0"/>
    <w:pPr>
      <w:tabs>
        <w:tab w:val="center" w:pos="4536"/>
        <w:tab w:val="right" w:pos="9072"/>
      </w:tabs>
      <w:spacing w:after="0" w:line="240" w:lineRule="auto"/>
    </w:pPr>
  </w:style>
  <w:style w:type="character" w:customStyle="1" w:styleId="En-tteCar">
    <w:name w:val="En-tête Car"/>
    <w:basedOn w:val="Policepardfaut"/>
    <w:link w:val="En-tte"/>
    <w:uiPriority w:val="99"/>
    <w:rsid w:val="006751D0"/>
  </w:style>
  <w:style w:type="paragraph" w:styleId="Pieddepage">
    <w:name w:val="footer"/>
    <w:basedOn w:val="Normal"/>
    <w:link w:val="PieddepageCar"/>
    <w:uiPriority w:val="99"/>
    <w:unhideWhenUsed/>
    <w:rsid w:val="006751D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751D0"/>
  </w:style>
  <w:style w:type="paragraph" w:styleId="Textedebulles">
    <w:name w:val="Balloon Text"/>
    <w:basedOn w:val="Normal"/>
    <w:link w:val="TextedebullesCar"/>
    <w:uiPriority w:val="99"/>
    <w:semiHidden/>
    <w:unhideWhenUsed/>
    <w:rsid w:val="00CB553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B553E"/>
    <w:rPr>
      <w:rFonts w:ascii="Tahoma" w:hAnsi="Tahoma" w:cs="Tahoma"/>
      <w:sz w:val="16"/>
      <w:szCs w:val="16"/>
    </w:rPr>
  </w:style>
  <w:style w:type="paragraph" w:styleId="En-ttedetabledesmatires">
    <w:name w:val="TOC Heading"/>
    <w:basedOn w:val="Titre1"/>
    <w:next w:val="Normal"/>
    <w:uiPriority w:val="39"/>
    <w:unhideWhenUsed/>
    <w:qFormat/>
    <w:rsid w:val="00A56FC7"/>
    <w:pPr>
      <w:outlineLvl w:val="9"/>
    </w:pPr>
    <w:rPr>
      <w:lang w:eastAsia="en-US"/>
    </w:rPr>
  </w:style>
  <w:style w:type="paragraph" w:styleId="TM1">
    <w:name w:val="toc 1"/>
    <w:basedOn w:val="Normal"/>
    <w:next w:val="Normal"/>
    <w:autoRedefine/>
    <w:uiPriority w:val="39"/>
    <w:unhideWhenUsed/>
    <w:rsid w:val="00A56FC7"/>
    <w:pPr>
      <w:spacing w:after="100"/>
    </w:pPr>
  </w:style>
  <w:style w:type="paragraph" w:styleId="TM2">
    <w:name w:val="toc 2"/>
    <w:basedOn w:val="Normal"/>
    <w:next w:val="Normal"/>
    <w:autoRedefine/>
    <w:uiPriority w:val="39"/>
    <w:unhideWhenUsed/>
    <w:rsid w:val="00A56FC7"/>
    <w:pPr>
      <w:spacing w:after="100"/>
      <w:ind w:left="220"/>
    </w:pPr>
  </w:style>
  <w:style w:type="paragraph" w:styleId="TM3">
    <w:name w:val="toc 3"/>
    <w:basedOn w:val="Normal"/>
    <w:next w:val="Normal"/>
    <w:autoRedefine/>
    <w:uiPriority w:val="39"/>
    <w:unhideWhenUsed/>
    <w:rsid w:val="00A56FC7"/>
    <w:pPr>
      <w:spacing w:after="100"/>
      <w:ind w:left="440"/>
    </w:pPr>
  </w:style>
  <w:style w:type="paragraph" w:customStyle="1" w:styleId="ds-markdown-paragraph">
    <w:name w:val="ds-markdown-paragraph"/>
    <w:basedOn w:val="Normal"/>
    <w:rsid w:val="004D17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7F1386"/>
    <w:pPr>
      <w:autoSpaceDE w:val="0"/>
      <w:autoSpaceDN w:val="0"/>
      <w:adjustRightInd w:val="0"/>
      <w:spacing w:after="0" w:line="240" w:lineRule="auto"/>
    </w:pPr>
    <w:rPr>
      <w:rFonts w:ascii="Arial" w:eastAsiaTheme="minorHAnsi" w:hAnsi="Arial" w:cs="Arial"/>
      <w:color w:val="000000"/>
      <w:sz w:val="24"/>
      <w:szCs w:val="24"/>
      <w:lang w:eastAsia="en-US"/>
    </w:rPr>
  </w:style>
  <w:style w:type="character" w:styleId="lev">
    <w:name w:val="Strong"/>
    <w:basedOn w:val="Policepardfaut"/>
    <w:uiPriority w:val="22"/>
    <w:qFormat/>
    <w:rsid w:val="00701407"/>
    <w:rPr>
      <w:b/>
      <w:bCs/>
    </w:rPr>
  </w:style>
  <w:style w:type="character" w:customStyle="1" w:styleId="uv3um">
    <w:name w:val="uv3um"/>
    <w:basedOn w:val="Policepardfaut"/>
    <w:rsid w:val="005F0D99"/>
  </w:style>
  <w:style w:type="character" w:customStyle="1" w:styleId="mord">
    <w:name w:val="mord"/>
    <w:basedOn w:val="Policepardfaut"/>
    <w:rsid w:val="00D44FAC"/>
  </w:style>
  <w:style w:type="character" w:customStyle="1" w:styleId="label">
    <w:name w:val="label"/>
    <w:basedOn w:val="Policepardfaut"/>
    <w:rsid w:val="00D44FAC"/>
  </w:style>
  <w:style w:type="character" w:customStyle="1" w:styleId="title-text">
    <w:name w:val="title-text"/>
    <w:basedOn w:val="Policepardfaut"/>
    <w:rsid w:val="00AE5620"/>
  </w:style>
  <w:style w:type="character" w:styleId="CodeHTML">
    <w:name w:val="HTML Code"/>
    <w:basedOn w:val="Policepardfaut"/>
    <w:uiPriority w:val="99"/>
    <w:semiHidden/>
    <w:unhideWhenUsed/>
    <w:rsid w:val="004070B4"/>
    <w:rPr>
      <w:rFonts w:ascii="Courier New" w:eastAsia="Times New Roman" w:hAnsi="Courier New" w:cs="Courier New"/>
      <w:sz w:val="20"/>
      <w:szCs w:val="20"/>
    </w:rPr>
  </w:style>
  <w:style w:type="character" w:styleId="Accentuation">
    <w:name w:val="Emphasis"/>
    <w:basedOn w:val="Policepardfaut"/>
    <w:uiPriority w:val="20"/>
    <w:qFormat/>
    <w:rsid w:val="000C5B5B"/>
    <w:rPr>
      <w:i/>
      <w:iCs/>
    </w:rPr>
  </w:style>
  <w:style w:type="paragraph" w:styleId="TM4">
    <w:name w:val="toc 4"/>
    <w:basedOn w:val="Normal"/>
    <w:next w:val="Normal"/>
    <w:autoRedefine/>
    <w:uiPriority w:val="39"/>
    <w:unhideWhenUsed/>
    <w:rsid w:val="007A4E19"/>
    <w:pPr>
      <w:spacing w:after="100"/>
      <w:ind w:left="660"/>
    </w:pPr>
  </w:style>
  <w:style w:type="paragraph" w:styleId="TM5">
    <w:name w:val="toc 5"/>
    <w:basedOn w:val="Normal"/>
    <w:next w:val="Normal"/>
    <w:autoRedefine/>
    <w:uiPriority w:val="39"/>
    <w:unhideWhenUsed/>
    <w:rsid w:val="007A4E19"/>
    <w:pPr>
      <w:spacing w:after="100"/>
      <w:ind w:left="880"/>
    </w:pPr>
  </w:style>
  <w:style w:type="paragraph" w:styleId="TM6">
    <w:name w:val="toc 6"/>
    <w:basedOn w:val="Normal"/>
    <w:next w:val="Normal"/>
    <w:autoRedefine/>
    <w:uiPriority w:val="39"/>
    <w:unhideWhenUsed/>
    <w:rsid w:val="007A4E19"/>
    <w:pPr>
      <w:spacing w:after="100"/>
      <w:ind w:left="1100"/>
    </w:pPr>
  </w:style>
  <w:style w:type="paragraph" w:styleId="TM7">
    <w:name w:val="toc 7"/>
    <w:basedOn w:val="Normal"/>
    <w:next w:val="Normal"/>
    <w:autoRedefine/>
    <w:uiPriority w:val="39"/>
    <w:unhideWhenUsed/>
    <w:rsid w:val="007A4E19"/>
    <w:pPr>
      <w:spacing w:after="100"/>
      <w:ind w:left="1320"/>
    </w:pPr>
  </w:style>
  <w:style w:type="paragraph" w:styleId="TM8">
    <w:name w:val="toc 8"/>
    <w:basedOn w:val="Normal"/>
    <w:next w:val="Normal"/>
    <w:autoRedefine/>
    <w:uiPriority w:val="39"/>
    <w:unhideWhenUsed/>
    <w:rsid w:val="007A4E19"/>
    <w:pPr>
      <w:spacing w:after="100"/>
      <w:ind w:left="1540"/>
    </w:pPr>
  </w:style>
  <w:style w:type="paragraph" w:styleId="TM9">
    <w:name w:val="toc 9"/>
    <w:basedOn w:val="Normal"/>
    <w:next w:val="Normal"/>
    <w:autoRedefine/>
    <w:uiPriority w:val="39"/>
    <w:unhideWhenUsed/>
    <w:rsid w:val="007A4E19"/>
    <w:pPr>
      <w:spacing w:after="100"/>
      <w:ind w:left="1760"/>
    </w:pPr>
  </w:style>
  <w:style w:type="character" w:customStyle="1" w:styleId="mopen">
    <w:name w:val="mopen"/>
    <w:basedOn w:val="Policepardfaut"/>
    <w:rsid w:val="003A2DB1"/>
  </w:style>
  <w:style w:type="character" w:customStyle="1" w:styleId="mclose">
    <w:name w:val="mclose"/>
    <w:basedOn w:val="Policepardfaut"/>
    <w:rsid w:val="003A2DB1"/>
  </w:style>
  <w:style w:type="character" w:customStyle="1" w:styleId="vlist-s">
    <w:name w:val="vlist-s"/>
    <w:basedOn w:val="Policepardfaut"/>
    <w:rsid w:val="003A2DB1"/>
  </w:style>
  <w:style w:type="character" w:customStyle="1" w:styleId="mrel">
    <w:name w:val="mrel"/>
    <w:basedOn w:val="Policepardfaut"/>
    <w:rsid w:val="003A2DB1"/>
  </w:style>
  <w:style w:type="character" w:customStyle="1" w:styleId="mbin">
    <w:name w:val="mbin"/>
    <w:basedOn w:val="Policepardfaut"/>
    <w:rsid w:val="003A2DB1"/>
  </w:style>
  <w:style w:type="character" w:customStyle="1" w:styleId="katex-mathml">
    <w:name w:val="katex-mathml"/>
    <w:basedOn w:val="Policepardfaut"/>
    <w:rsid w:val="003A2DB1"/>
  </w:style>
  <w:style w:type="table" w:styleId="Grilledutableau">
    <w:name w:val="Table Grid"/>
    <w:basedOn w:val="TableauNormal"/>
    <w:uiPriority w:val="59"/>
    <w:rsid w:val="00C922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claire-Accent5">
    <w:name w:val="Light Shading Accent 5"/>
    <w:basedOn w:val="TableauNormal"/>
    <w:uiPriority w:val="60"/>
    <w:rsid w:val="00C9226E"/>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4">
    <w:name w:val="Light Shading Accent 4"/>
    <w:basedOn w:val="TableauNormal"/>
    <w:uiPriority w:val="60"/>
    <w:rsid w:val="00C9226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eclaire-Accent4">
    <w:name w:val="Light List Accent 4"/>
    <w:basedOn w:val="TableauNormal"/>
    <w:uiPriority w:val="61"/>
    <w:rsid w:val="00C9226E"/>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2053272">
      <w:bodyDiv w:val="1"/>
      <w:marLeft w:val="0"/>
      <w:marRight w:val="0"/>
      <w:marTop w:val="0"/>
      <w:marBottom w:val="0"/>
      <w:divBdr>
        <w:top w:val="none" w:sz="0" w:space="0" w:color="auto"/>
        <w:left w:val="none" w:sz="0" w:space="0" w:color="auto"/>
        <w:bottom w:val="none" w:sz="0" w:space="0" w:color="auto"/>
        <w:right w:val="none" w:sz="0" w:space="0" w:color="auto"/>
      </w:divBdr>
      <w:divsChild>
        <w:div w:id="1062631295">
          <w:marLeft w:val="0"/>
          <w:marRight w:val="0"/>
          <w:marTop w:val="0"/>
          <w:marBottom w:val="0"/>
          <w:divBdr>
            <w:top w:val="none" w:sz="0" w:space="0" w:color="auto"/>
            <w:left w:val="none" w:sz="0" w:space="0" w:color="auto"/>
            <w:bottom w:val="none" w:sz="0" w:space="0" w:color="auto"/>
            <w:right w:val="none" w:sz="0" w:space="0" w:color="auto"/>
          </w:divBdr>
        </w:div>
      </w:divsChild>
    </w:div>
    <w:div w:id="18900210">
      <w:bodyDiv w:val="1"/>
      <w:marLeft w:val="0"/>
      <w:marRight w:val="0"/>
      <w:marTop w:val="0"/>
      <w:marBottom w:val="0"/>
      <w:divBdr>
        <w:top w:val="none" w:sz="0" w:space="0" w:color="auto"/>
        <w:left w:val="none" w:sz="0" w:space="0" w:color="auto"/>
        <w:bottom w:val="none" w:sz="0" w:space="0" w:color="auto"/>
        <w:right w:val="none" w:sz="0" w:space="0" w:color="auto"/>
      </w:divBdr>
      <w:divsChild>
        <w:div w:id="1034044321">
          <w:marLeft w:val="0"/>
          <w:marRight w:val="0"/>
          <w:marTop w:val="0"/>
          <w:marBottom w:val="0"/>
          <w:divBdr>
            <w:top w:val="none" w:sz="0" w:space="0" w:color="auto"/>
            <w:left w:val="none" w:sz="0" w:space="0" w:color="auto"/>
            <w:bottom w:val="none" w:sz="0" w:space="0" w:color="auto"/>
            <w:right w:val="none" w:sz="0" w:space="0" w:color="auto"/>
          </w:divBdr>
        </w:div>
      </w:divsChild>
    </w:div>
    <w:div w:id="26219763">
      <w:bodyDiv w:val="1"/>
      <w:marLeft w:val="0"/>
      <w:marRight w:val="0"/>
      <w:marTop w:val="0"/>
      <w:marBottom w:val="0"/>
      <w:divBdr>
        <w:top w:val="none" w:sz="0" w:space="0" w:color="auto"/>
        <w:left w:val="none" w:sz="0" w:space="0" w:color="auto"/>
        <w:bottom w:val="none" w:sz="0" w:space="0" w:color="auto"/>
        <w:right w:val="none" w:sz="0" w:space="0" w:color="auto"/>
      </w:divBdr>
      <w:divsChild>
        <w:div w:id="843201699">
          <w:marLeft w:val="0"/>
          <w:marRight w:val="0"/>
          <w:marTop w:val="0"/>
          <w:marBottom w:val="0"/>
          <w:divBdr>
            <w:top w:val="none" w:sz="0" w:space="0" w:color="auto"/>
            <w:left w:val="none" w:sz="0" w:space="0" w:color="auto"/>
            <w:bottom w:val="none" w:sz="0" w:space="0" w:color="auto"/>
            <w:right w:val="none" w:sz="0" w:space="0" w:color="auto"/>
          </w:divBdr>
          <w:divsChild>
            <w:div w:id="202139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28715">
      <w:bodyDiv w:val="1"/>
      <w:marLeft w:val="0"/>
      <w:marRight w:val="0"/>
      <w:marTop w:val="0"/>
      <w:marBottom w:val="0"/>
      <w:divBdr>
        <w:top w:val="none" w:sz="0" w:space="0" w:color="auto"/>
        <w:left w:val="none" w:sz="0" w:space="0" w:color="auto"/>
        <w:bottom w:val="none" w:sz="0" w:space="0" w:color="auto"/>
        <w:right w:val="none" w:sz="0" w:space="0" w:color="auto"/>
      </w:divBdr>
    </w:div>
    <w:div w:id="100535656">
      <w:bodyDiv w:val="1"/>
      <w:marLeft w:val="0"/>
      <w:marRight w:val="0"/>
      <w:marTop w:val="0"/>
      <w:marBottom w:val="0"/>
      <w:divBdr>
        <w:top w:val="none" w:sz="0" w:space="0" w:color="auto"/>
        <w:left w:val="none" w:sz="0" w:space="0" w:color="auto"/>
        <w:bottom w:val="none" w:sz="0" w:space="0" w:color="auto"/>
        <w:right w:val="none" w:sz="0" w:space="0" w:color="auto"/>
      </w:divBdr>
    </w:div>
    <w:div w:id="104271242">
      <w:bodyDiv w:val="1"/>
      <w:marLeft w:val="0"/>
      <w:marRight w:val="0"/>
      <w:marTop w:val="0"/>
      <w:marBottom w:val="0"/>
      <w:divBdr>
        <w:top w:val="none" w:sz="0" w:space="0" w:color="auto"/>
        <w:left w:val="none" w:sz="0" w:space="0" w:color="auto"/>
        <w:bottom w:val="none" w:sz="0" w:space="0" w:color="auto"/>
        <w:right w:val="none" w:sz="0" w:space="0" w:color="auto"/>
      </w:divBdr>
    </w:div>
    <w:div w:id="109326923">
      <w:bodyDiv w:val="1"/>
      <w:marLeft w:val="0"/>
      <w:marRight w:val="0"/>
      <w:marTop w:val="0"/>
      <w:marBottom w:val="0"/>
      <w:divBdr>
        <w:top w:val="none" w:sz="0" w:space="0" w:color="auto"/>
        <w:left w:val="none" w:sz="0" w:space="0" w:color="auto"/>
        <w:bottom w:val="none" w:sz="0" w:space="0" w:color="auto"/>
        <w:right w:val="none" w:sz="0" w:space="0" w:color="auto"/>
      </w:divBdr>
      <w:divsChild>
        <w:div w:id="1187595942">
          <w:marLeft w:val="0"/>
          <w:marRight w:val="0"/>
          <w:marTop w:val="0"/>
          <w:marBottom w:val="0"/>
          <w:divBdr>
            <w:top w:val="none" w:sz="0" w:space="0" w:color="auto"/>
            <w:left w:val="none" w:sz="0" w:space="0" w:color="auto"/>
            <w:bottom w:val="none" w:sz="0" w:space="0" w:color="auto"/>
            <w:right w:val="none" w:sz="0" w:space="0" w:color="auto"/>
          </w:divBdr>
          <w:divsChild>
            <w:div w:id="10539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0389">
      <w:bodyDiv w:val="1"/>
      <w:marLeft w:val="0"/>
      <w:marRight w:val="0"/>
      <w:marTop w:val="0"/>
      <w:marBottom w:val="0"/>
      <w:divBdr>
        <w:top w:val="none" w:sz="0" w:space="0" w:color="auto"/>
        <w:left w:val="none" w:sz="0" w:space="0" w:color="auto"/>
        <w:bottom w:val="none" w:sz="0" w:space="0" w:color="auto"/>
        <w:right w:val="none" w:sz="0" w:space="0" w:color="auto"/>
      </w:divBdr>
      <w:divsChild>
        <w:div w:id="1549604012">
          <w:marLeft w:val="0"/>
          <w:marRight w:val="0"/>
          <w:marTop w:val="0"/>
          <w:marBottom w:val="0"/>
          <w:divBdr>
            <w:top w:val="none" w:sz="0" w:space="0" w:color="auto"/>
            <w:left w:val="none" w:sz="0" w:space="0" w:color="auto"/>
            <w:bottom w:val="none" w:sz="0" w:space="0" w:color="auto"/>
            <w:right w:val="none" w:sz="0" w:space="0" w:color="auto"/>
          </w:divBdr>
        </w:div>
      </w:divsChild>
    </w:div>
    <w:div w:id="153380651">
      <w:bodyDiv w:val="1"/>
      <w:marLeft w:val="0"/>
      <w:marRight w:val="0"/>
      <w:marTop w:val="0"/>
      <w:marBottom w:val="0"/>
      <w:divBdr>
        <w:top w:val="none" w:sz="0" w:space="0" w:color="auto"/>
        <w:left w:val="none" w:sz="0" w:space="0" w:color="auto"/>
        <w:bottom w:val="none" w:sz="0" w:space="0" w:color="auto"/>
        <w:right w:val="none" w:sz="0" w:space="0" w:color="auto"/>
      </w:divBdr>
    </w:div>
    <w:div w:id="158813867">
      <w:bodyDiv w:val="1"/>
      <w:marLeft w:val="0"/>
      <w:marRight w:val="0"/>
      <w:marTop w:val="0"/>
      <w:marBottom w:val="0"/>
      <w:divBdr>
        <w:top w:val="none" w:sz="0" w:space="0" w:color="auto"/>
        <w:left w:val="none" w:sz="0" w:space="0" w:color="auto"/>
        <w:bottom w:val="none" w:sz="0" w:space="0" w:color="auto"/>
        <w:right w:val="none" w:sz="0" w:space="0" w:color="auto"/>
      </w:divBdr>
    </w:div>
    <w:div w:id="172306494">
      <w:bodyDiv w:val="1"/>
      <w:marLeft w:val="0"/>
      <w:marRight w:val="0"/>
      <w:marTop w:val="0"/>
      <w:marBottom w:val="0"/>
      <w:divBdr>
        <w:top w:val="none" w:sz="0" w:space="0" w:color="auto"/>
        <w:left w:val="none" w:sz="0" w:space="0" w:color="auto"/>
        <w:bottom w:val="none" w:sz="0" w:space="0" w:color="auto"/>
        <w:right w:val="none" w:sz="0" w:space="0" w:color="auto"/>
      </w:divBdr>
    </w:div>
    <w:div w:id="245382788">
      <w:bodyDiv w:val="1"/>
      <w:marLeft w:val="0"/>
      <w:marRight w:val="0"/>
      <w:marTop w:val="0"/>
      <w:marBottom w:val="0"/>
      <w:divBdr>
        <w:top w:val="none" w:sz="0" w:space="0" w:color="auto"/>
        <w:left w:val="none" w:sz="0" w:space="0" w:color="auto"/>
        <w:bottom w:val="none" w:sz="0" w:space="0" w:color="auto"/>
        <w:right w:val="none" w:sz="0" w:space="0" w:color="auto"/>
      </w:divBdr>
    </w:div>
    <w:div w:id="397869442">
      <w:bodyDiv w:val="1"/>
      <w:marLeft w:val="0"/>
      <w:marRight w:val="0"/>
      <w:marTop w:val="0"/>
      <w:marBottom w:val="0"/>
      <w:divBdr>
        <w:top w:val="none" w:sz="0" w:space="0" w:color="auto"/>
        <w:left w:val="none" w:sz="0" w:space="0" w:color="auto"/>
        <w:bottom w:val="none" w:sz="0" w:space="0" w:color="auto"/>
        <w:right w:val="none" w:sz="0" w:space="0" w:color="auto"/>
      </w:divBdr>
      <w:divsChild>
        <w:div w:id="375394743">
          <w:marLeft w:val="0"/>
          <w:marRight w:val="0"/>
          <w:marTop w:val="0"/>
          <w:marBottom w:val="0"/>
          <w:divBdr>
            <w:top w:val="none" w:sz="0" w:space="0" w:color="auto"/>
            <w:left w:val="none" w:sz="0" w:space="0" w:color="auto"/>
            <w:bottom w:val="none" w:sz="0" w:space="0" w:color="auto"/>
            <w:right w:val="none" w:sz="0" w:space="0" w:color="auto"/>
          </w:divBdr>
        </w:div>
      </w:divsChild>
    </w:div>
    <w:div w:id="404377561">
      <w:bodyDiv w:val="1"/>
      <w:marLeft w:val="0"/>
      <w:marRight w:val="0"/>
      <w:marTop w:val="0"/>
      <w:marBottom w:val="0"/>
      <w:divBdr>
        <w:top w:val="none" w:sz="0" w:space="0" w:color="auto"/>
        <w:left w:val="none" w:sz="0" w:space="0" w:color="auto"/>
        <w:bottom w:val="none" w:sz="0" w:space="0" w:color="auto"/>
        <w:right w:val="none" w:sz="0" w:space="0" w:color="auto"/>
      </w:divBdr>
    </w:div>
    <w:div w:id="500969847">
      <w:bodyDiv w:val="1"/>
      <w:marLeft w:val="0"/>
      <w:marRight w:val="0"/>
      <w:marTop w:val="0"/>
      <w:marBottom w:val="0"/>
      <w:divBdr>
        <w:top w:val="none" w:sz="0" w:space="0" w:color="auto"/>
        <w:left w:val="none" w:sz="0" w:space="0" w:color="auto"/>
        <w:bottom w:val="none" w:sz="0" w:space="0" w:color="auto"/>
        <w:right w:val="none" w:sz="0" w:space="0" w:color="auto"/>
      </w:divBdr>
      <w:divsChild>
        <w:div w:id="1448961876">
          <w:marLeft w:val="0"/>
          <w:marRight w:val="0"/>
          <w:marTop w:val="0"/>
          <w:marBottom w:val="0"/>
          <w:divBdr>
            <w:top w:val="none" w:sz="0" w:space="0" w:color="auto"/>
            <w:left w:val="none" w:sz="0" w:space="0" w:color="auto"/>
            <w:bottom w:val="none" w:sz="0" w:space="0" w:color="auto"/>
            <w:right w:val="none" w:sz="0" w:space="0" w:color="auto"/>
          </w:divBdr>
        </w:div>
      </w:divsChild>
    </w:div>
    <w:div w:id="580482561">
      <w:bodyDiv w:val="1"/>
      <w:marLeft w:val="0"/>
      <w:marRight w:val="0"/>
      <w:marTop w:val="0"/>
      <w:marBottom w:val="0"/>
      <w:divBdr>
        <w:top w:val="none" w:sz="0" w:space="0" w:color="auto"/>
        <w:left w:val="none" w:sz="0" w:space="0" w:color="auto"/>
        <w:bottom w:val="none" w:sz="0" w:space="0" w:color="auto"/>
        <w:right w:val="none" w:sz="0" w:space="0" w:color="auto"/>
      </w:divBdr>
      <w:divsChild>
        <w:div w:id="2126190146">
          <w:marLeft w:val="0"/>
          <w:marRight w:val="0"/>
          <w:marTop w:val="0"/>
          <w:marBottom w:val="0"/>
          <w:divBdr>
            <w:top w:val="none" w:sz="0" w:space="0" w:color="auto"/>
            <w:left w:val="none" w:sz="0" w:space="0" w:color="auto"/>
            <w:bottom w:val="none" w:sz="0" w:space="0" w:color="auto"/>
            <w:right w:val="none" w:sz="0" w:space="0" w:color="auto"/>
          </w:divBdr>
          <w:divsChild>
            <w:div w:id="4515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999932">
      <w:bodyDiv w:val="1"/>
      <w:marLeft w:val="0"/>
      <w:marRight w:val="0"/>
      <w:marTop w:val="0"/>
      <w:marBottom w:val="0"/>
      <w:divBdr>
        <w:top w:val="none" w:sz="0" w:space="0" w:color="auto"/>
        <w:left w:val="none" w:sz="0" w:space="0" w:color="auto"/>
        <w:bottom w:val="none" w:sz="0" w:space="0" w:color="auto"/>
        <w:right w:val="none" w:sz="0" w:space="0" w:color="auto"/>
      </w:divBdr>
      <w:divsChild>
        <w:div w:id="858540655">
          <w:marLeft w:val="0"/>
          <w:marRight w:val="0"/>
          <w:marTop w:val="0"/>
          <w:marBottom w:val="0"/>
          <w:divBdr>
            <w:top w:val="none" w:sz="0" w:space="0" w:color="auto"/>
            <w:left w:val="none" w:sz="0" w:space="0" w:color="auto"/>
            <w:bottom w:val="none" w:sz="0" w:space="0" w:color="auto"/>
            <w:right w:val="none" w:sz="0" w:space="0" w:color="auto"/>
          </w:divBdr>
        </w:div>
      </w:divsChild>
    </w:div>
    <w:div w:id="659894859">
      <w:bodyDiv w:val="1"/>
      <w:marLeft w:val="0"/>
      <w:marRight w:val="0"/>
      <w:marTop w:val="0"/>
      <w:marBottom w:val="0"/>
      <w:divBdr>
        <w:top w:val="none" w:sz="0" w:space="0" w:color="auto"/>
        <w:left w:val="none" w:sz="0" w:space="0" w:color="auto"/>
        <w:bottom w:val="none" w:sz="0" w:space="0" w:color="auto"/>
        <w:right w:val="none" w:sz="0" w:space="0" w:color="auto"/>
      </w:divBdr>
    </w:div>
    <w:div w:id="726537322">
      <w:bodyDiv w:val="1"/>
      <w:marLeft w:val="0"/>
      <w:marRight w:val="0"/>
      <w:marTop w:val="0"/>
      <w:marBottom w:val="0"/>
      <w:divBdr>
        <w:top w:val="none" w:sz="0" w:space="0" w:color="auto"/>
        <w:left w:val="none" w:sz="0" w:space="0" w:color="auto"/>
        <w:bottom w:val="none" w:sz="0" w:space="0" w:color="auto"/>
        <w:right w:val="none" w:sz="0" w:space="0" w:color="auto"/>
      </w:divBdr>
      <w:divsChild>
        <w:div w:id="827135890">
          <w:marLeft w:val="0"/>
          <w:marRight w:val="0"/>
          <w:marTop w:val="0"/>
          <w:marBottom w:val="0"/>
          <w:divBdr>
            <w:top w:val="none" w:sz="0" w:space="0" w:color="auto"/>
            <w:left w:val="none" w:sz="0" w:space="0" w:color="auto"/>
            <w:bottom w:val="none" w:sz="0" w:space="0" w:color="auto"/>
            <w:right w:val="none" w:sz="0" w:space="0" w:color="auto"/>
          </w:divBdr>
          <w:divsChild>
            <w:div w:id="1896964311">
              <w:marLeft w:val="0"/>
              <w:marRight w:val="0"/>
              <w:marTop w:val="0"/>
              <w:marBottom w:val="0"/>
              <w:divBdr>
                <w:top w:val="none" w:sz="0" w:space="0" w:color="auto"/>
                <w:left w:val="none" w:sz="0" w:space="0" w:color="auto"/>
                <w:bottom w:val="none" w:sz="0" w:space="0" w:color="auto"/>
                <w:right w:val="none" w:sz="0" w:space="0" w:color="auto"/>
              </w:divBdr>
              <w:divsChild>
                <w:div w:id="920725259">
                  <w:marLeft w:val="0"/>
                  <w:marRight w:val="0"/>
                  <w:marTop w:val="0"/>
                  <w:marBottom w:val="0"/>
                  <w:divBdr>
                    <w:top w:val="none" w:sz="0" w:space="0" w:color="auto"/>
                    <w:left w:val="none" w:sz="0" w:space="0" w:color="auto"/>
                    <w:bottom w:val="none" w:sz="0" w:space="0" w:color="auto"/>
                    <w:right w:val="none" w:sz="0" w:space="0" w:color="auto"/>
                  </w:divBdr>
                  <w:divsChild>
                    <w:div w:id="46269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297805">
      <w:bodyDiv w:val="1"/>
      <w:marLeft w:val="0"/>
      <w:marRight w:val="0"/>
      <w:marTop w:val="0"/>
      <w:marBottom w:val="0"/>
      <w:divBdr>
        <w:top w:val="none" w:sz="0" w:space="0" w:color="auto"/>
        <w:left w:val="none" w:sz="0" w:space="0" w:color="auto"/>
        <w:bottom w:val="none" w:sz="0" w:space="0" w:color="auto"/>
        <w:right w:val="none" w:sz="0" w:space="0" w:color="auto"/>
      </w:divBdr>
      <w:divsChild>
        <w:div w:id="772675343">
          <w:marLeft w:val="0"/>
          <w:marRight w:val="0"/>
          <w:marTop w:val="0"/>
          <w:marBottom w:val="0"/>
          <w:divBdr>
            <w:top w:val="none" w:sz="0" w:space="0" w:color="auto"/>
            <w:left w:val="none" w:sz="0" w:space="0" w:color="auto"/>
            <w:bottom w:val="none" w:sz="0" w:space="0" w:color="auto"/>
            <w:right w:val="none" w:sz="0" w:space="0" w:color="auto"/>
          </w:divBdr>
        </w:div>
      </w:divsChild>
    </w:div>
    <w:div w:id="782459915">
      <w:bodyDiv w:val="1"/>
      <w:marLeft w:val="0"/>
      <w:marRight w:val="0"/>
      <w:marTop w:val="0"/>
      <w:marBottom w:val="0"/>
      <w:divBdr>
        <w:top w:val="none" w:sz="0" w:space="0" w:color="auto"/>
        <w:left w:val="none" w:sz="0" w:space="0" w:color="auto"/>
        <w:bottom w:val="none" w:sz="0" w:space="0" w:color="auto"/>
        <w:right w:val="none" w:sz="0" w:space="0" w:color="auto"/>
      </w:divBdr>
      <w:divsChild>
        <w:div w:id="1864321287">
          <w:marLeft w:val="0"/>
          <w:marRight w:val="0"/>
          <w:marTop w:val="0"/>
          <w:marBottom w:val="0"/>
          <w:divBdr>
            <w:top w:val="none" w:sz="0" w:space="0" w:color="auto"/>
            <w:left w:val="none" w:sz="0" w:space="0" w:color="auto"/>
            <w:bottom w:val="none" w:sz="0" w:space="0" w:color="auto"/>
            <w:right w:val="none" w:sz="0" w:space="0" w:color="auto"/>
          </w:divBdr>
        </w:div>
      </w:divsChild>
    </w:div>
    <w:div w:id="787355489">
      <w:bodyDiv w:val="1"/>
      <w:marLeft w:val="0"/>
      <w:marRight w:val="0"/>
      <w:marTop w:val="0"/>
      <w:marBottom w:val="0"/>
      <w:divBdr>
        <w:top w:val="none" w:sz="0" w:space="0" w:color="auto"/>
        <w:left w:val="none" w:sz="0" w:space="0" w:color="auto"/>
        <w:bottom w:val="none" w:sz="0" w:space="0" w:color="auto"/>
        <w:right w:val="none" w:sz="0" w:space="0" w:color="auto"/>
      </w:divBdr>
    </w:div>
    <w:div w:id="820997712">
      <w:bodyDiv w:val="1"/>
      <w:marLeft w:val="0"/>
      <w:marRight w:val="0"/>
      <w:marTop w:val="0"/>
      <w:marBottom w:val="0"/>
      <w:divBdr>
        <w:top w:val="none" w:sz="0" w:space="0" w:color="auto"/>
        <w:left w:val="none" w:sz="0" w:space="0" w:color="auto"/>
        <w:bottom w:val="none" w:sz="0" w:space="0" w:color="auto"/>
        <w:right w:val="none" w:sz="0" w:space="0" w:color="auto"/>
      </w:divBdr>
    </w:div>
    <w:div w:id="914557308">
      <w:bodyDiv w:val="1"/>
      <w:marLeft w:val="0"/>
      <w:marRight w:val="0"/>
      <w:marTop w:val="0"/>
      <w:marBottom w:val="0"/>
      <w:divBdr>
        <w:top w:val="none" w:sz="0" w:space="0" w:color="auto"/>
        <w:left w:val="none" w:sz="0" w:space="0" w:color="auto"/>
        <w:bottom w:val="none" w:sz="0" w:space="0" w:color="auto"/>
        <w:right w:val="none" w:sz="0" w:space="0" w:color="auto"/>
      </w:divBdr>
      <w:divsChild>
        <w:div w:id="846208603">
          <w:marLeft w:val="0"/>
          <w:marRight w:val="0"/>
          <w:marTop w:val="0"/>
          <w:marBottom w:val="0"/>
          <w:divBdr>
            <w:top w:val="none" w:sz="0" w:space="0" w:color="auto"/>
            <w:left w:val="none" w:sz="0" w:space="0" w:color="auto"/>
            <w:bottom w:val="none" w:sz="0" w:space="0" w:color="auto"/>
            <w:right w:val="none" w:sz="0" w:space="0" w:color="auto"/>
          </w:divBdr>
          <w:divsChild>
            <w:div w:id="21813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10167">
      <w:bodyDiv w:val="1"/>
      <w:marLeft w:val="0"/>
      <w:marRight w:val="0"/>
      <w:marTop w:val="0"/>
      <w:marBottom w:val="0"/>
      <w:divBdr>
        <w:top w:val="none" w:sz="0" w:space="0" w:color="auto"/>
        <w:left w:val="none" w:sz="0" w:space="0" w:color="auto"/>
        <w:bottom w:val="none" w:sz="0" w:space="0" w:color="auto"/>
        <w:right w:val="none" w:sz="0" w:space="0" w:color="auto"/>
      </w:divBdr>
      <w:divsChild>
        <w:div w:id="310525014">
          <w:marLeft w:val="0"/>
          <w:marRight w:val="0"/>
          <w:marTop w:val="0"/>
          <w:marBottom w:val="0"/>
          <w:divBdr>
            <w:top w:val="none" w:sz="0" w:space="0" w:color="auto"/>
            <w:left w:val="none" w:sz="0" w:space="0" w:color="auto"/>
            <w:bottom w:val="none" w:sz="0" w:space="0" w:color="auto"/>
            <w:right w:val="none" w:sz="0" w:space="0" w:color="auto"/>
          </w:divBdr>
        </w:div>
      </w:divsChild>
    </w:div>
    <w:div w:id="930696936">
      <w:bodyDiv w:val="1"/>
      <w:marLeft w:val="0"/>
      <w:marRight w:val="0"/>
      <w:marTop w:val="0"/>
      <w:marBottom w:val="0"/>
      <w:divBdr>
        <w:top w:val="none" w:sz="0" w:space="0" w:color="auto"/>
        <w:left w:val="none" w:sz="0" w:space="0" w:color="auto"/>
        <w:bottom w:val="none" w:sz="0" w:space="0" w:color="auto"/>
        <w:right w:val="none" w:sz="0" w:space="0" w:color="auto"/>
      </w:divBdr>
      <w:divsChild>
        <w:div w:id="1209536815">
          <w:marLeft w:val="0"/>
          <w:marRight w:val="0"/>
          <w:marTop w:val="0"/>
          <w:marBottom w:val="0"/>
          <w:divBdr>
            <w:top w:val="none" w:sz="0" w:space="0" w:color="auto"/>
            <w:left w:val="none" w:sz="0" w:space="0" w:color="auto"/>
            <w:bottom w:val="none" w:sz="0" w:space="0" w:color="auto"/>
            <w:right w:val="none" w:sz="0" w:space="0" w:color="auto"/>
          </w:divBdr>
        </w:div>
      </w:divsChild>
    </w:div>
    <w:div w:id="957689041">
      <w:bodyDiv w:val="1"/>
      <w:marLeft w:val="0"/>
      <w:marRight w:val="0"/>
      <w:marTop w:val="0"/>
      <w:marBottom w:val="0"/>
      <w:divBdr>
        <w:top w:val="none" w:sz="0" w:space="0" w:color="auto"/>
        <w:left w:val="none" w:sz="0" w:space="0" w:color="auto"/>
        <w:bottom w:val="none" w:sz="0" w:space="0" w:color="auto"/>
        <w:right w:val="none" w:sz="0" w:space="0" w:color="auto"/>
      </w:divBdr>
      <w:divsChild>
        <w:div w:id="877861591">
          <w:marLeft w:val="0"/>
          <w:marRight w:val="0"/>
          <w:marTop w:val="0"/>
          <w:marBottom w:val="0"/>
          <w:divBdr>
            <w:top w:val="none" w:sz="0" w:space="0" w:color="auto"/>
            <w:left w:val="none" w:sz="0" w:space="0" w:color="auto"/>
            <w:bottom w:val="none" w:sz="0" w:space="0" w:color="auto"/>
            <w:right w:val="none" w:sz="0" w:space="0" w:color="auto"/>
          </w:divBdr>
        </w:div>
      </w:divsChild>
    </w:div>
    <w:div w:id="1080441680">
      <w:bodyDiv w:val="1"/>
      <w:marLeft w:val="0"/>
      <w:marRight w:val="0"/>
      <w:marTop w:val="0"/>
      <w:marBottom w:val="0"/>
      <w:divBdr>
        <w:top w:val="none" w:sz="0" w:space="0" w:color="auto"/>
        <w:left w:val="none" w:sz="0" w:space="0" w:color="auto"/>
        <w:bottom w:val="none" w:sz="0" w:space="0" w:color="auto"/>
        <w:right w:val="none" w:sz="0" w:space="0" w:color="auto"/>
      </w:divBdr>
      <w:divsChild>
        <w:div w:id="709569844">
          <w:marLeft w:val="0"/>
          <w:marRight w:val="0"/>
          <w:marTop w:val="0"/>
          <w:marBottom w:val="0"/>
          <w:divBdr>
            <w:top w:val="none" w:sz="0" w:space="0" w:color="auto"/>
            <w:left w:val="none" w:sz="0" w:space="0" w:color="auto"/>
            <w:bottom w:val="none" w:sz="0" w:space="0" w:color="auto"/>
            <w:right w:val="none" w:sz="0" w:space="0" w:color="auto"/>
          </w:divBdr>
        </w:div>
      </w:divsChild>
    </w:div>
    <w:div w:id="1114205762">
      <w:bodyDiv w:val="1"/>
      <w:marLeft w:val="0"/>
      <w:marRight w:val="0"/>
      <w:marTop w:val="0"/>
      <w:marBottom w:val="0"/>
      <w:divBdr>
        <w:top w:val="none" w:sz="0" w:space="0" w:color="auto"/>
        <w:left w:val="none" w:sz="0" w:space="0" w:color="auto"/>
        <w:bottom w:val="none" w:sz="0" w:space="0" w:color="auto"/>
        <w:right w:val="none" w:sz="0" w:space="0" w:color="auto"/>
      </w:divBdr>
    </w:div>
    <w:div w:id="1137576737">
      <w:bodyDiv w:val="1"/>
      <w:marLeft w:val="0"/>
      <w:marRight w:val="0"/>
      <w:marTop w:val="0"/>
      <w:marBottom w:val="0"/>
      <w:divBdr>
        <w:top w:val="none" w:sz="0" w:space="0" w:color="auto"/>
        <w:left w:val="none" w:sz="0" w:space="0" w:color="auto"/>
        <w:bottom w:val="none" w:sz="0" w:space="0" w:color="auto"/>
        <w:right w:val="none" w:sz="0" w:space="0" w:color="auto"/>
      </w:divBdr>
    </w:div>
    <w:div w:id="1158838632">
      <w:bodyDiv w:val="1"/>
      <w:marLeft w:val="0"/>
      <w:marRight w:val="0"/>
      <w:marTop w:val="0"/>
      <w:marBottom w:val="0"/>
      <w:divBdr>
        <w:top w:val="none" w:sz="0" w:space="0" w:color="auto"/>
        <w:left w:val="none" w:sz="0" w:space="0" w:color="auto"/>
        <w:bottom w:val="none" w:sz="0" w:space="0" w:color="auto"/>
        <w:right w:val="none" w:sz="0" w:space="0" w:color="auto"/>
      </w:divBdr>
    </w:div>
    <w:div w:id="1166631382">
      <w:bodyDiv w:val="1"/>
      <w:marLeft w:val="0"/>
      <w:marRight w:val="0"/>
      <w:marTop w:val="0"/>
      <w:marBottom w:val="0"/>
      <w:divBdr>
        <w:top w:val="none" w:sz="0" w:space="0" w:color="auto"/>
        <w:left w:val="none" w:sz="0" w:space="0" w:color="auto"/>
        <w:bottom w:val="none" w:sz="0" w:space="0" w:color="auto"/>
        <w:right w:val="none" w:sz="0" w:space="0" w:color="auto"/>
      </w:divBdr>
    </w:div>
    <w:div w:id="1216503851">
      <w:bodyDiv w:val="1"/>
      <w:marLeft w:val="0"/>
      <w:marRight w:val="0"/>
      <w:marTop w:val="0"/>
      <w:marBottom w:val="0"/>
      <w:divBdr>
        <w:top w:val="none" w:sz="0" w:space="0" w:color="auto"/>
        <w:left w:val="none" w:sz="0" w:space="0" w:color="auto"/>
        <w:bottom w:val="none" w:sz="0" w:space="0" w:color="auto"/>
        <w:right w:val="none" w:sz="0" w:space="0" w:color="auto"/>
      </w:divBdr>
      <w:divsChild>
        <w:div w:id="1024526560">
          <w:marLeft w:val="0"/>
          <w:marRight w:val="0"/>
          <w:marTop w:val="0"/>
          <w:marBottom w:val="0"/>
          <w:divBdr>
            <w:top w:val="none" w:sz="0" w:space="0" w:color="auto"/>
            <w:left w:val="none" w:sz="0" w:space="0" w:color="auto"/>
            <w:bottom w:val="none" w:sz="0" w:space="0" w:color="auto"/>
            <w:right w:val="none" w:sz="0" w:space="0" w:color="auto"/>
          </w:divBdr>
          <w:divsChild>
            <w:div w:id="184249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646429">
      <w:bodyDiv w:val="1"/>
      <w:marLeft w:val="0"/>
      <w:marRight w:val="0"/>
      <w:marTop w:val="0"/>
      <w:marBottom w:val="0"/>
      <w:divBdr>
        <w:top w:val="none" w:sz="0" w:space="0" w:color="auto"/>
        <w:left w:val="none" w:sz="0" w:space="0" w:color="auto"/>
        <w:bottom w:val="none" w:sz="0" w:space="0" w:color="auto"/>
        <w:right w:val="none" w:sz="0" w:space="0" w:color="auto"/>
      </w:divBdr>
      <w:divsChild>
        <w:div w:id="2049527622">
          <w:marLeft w:val="0"/>
          <w:marRight w:val="0"/>
          <w:marTop w:val="0"/>
          <w:marBottom w:val="0"/>
          <w:divBdr>
            <w:top w:val="none" w:sz="0" w:space="0" w:color="auto"/>
            <w:left w:val="none" w:sz="0" w:space="0" w:color="auto"/>
            <w:bottom w:val="none" w:sz="0" w:space="0" w:color="auto"/>
            <w:right w:val="none" w:sz="0" w:space="0" w:color="auto"/>
          </w:divBdr>
        </w:div>
      </w:divsChild>
    </w:div>
    <w:div w:id="1280841549">
      <w:bodyDiv w:val="1"/>
      <w:marLeft w:val="0"/>
      <w:marRight w:val="0"/>
      <w:marTop w:val="0"/>
      <w:marBottom w:val="0"/>
      <w:divBdr>
        <w:top w:val="none" w:sz="0" w:space="0" w:color="auto"/>
        <w:left w:val="none" w:sz="0" w:space="0" w:color="auto"/>
        <w:bottom w:val="none" w:sz="0" w:space="0" w:color="auto"/>
        <w:right w:val="none" w:sz="0" w:space="0" w:color="auto"/>
      </w:divBdr>
      <w:divsChild>
        <w:div w:id="207302044">
          <w:marLeft w:val="0"/>
          <w:marRight w:val="0"/>
          <w:marTop w:val="0"/>
          <w:marBottom w:val="0"/>
          <w:divBdr>
            <w:top w:val="none" w:sz="0" w:space="0" w:color="auto"/>
            <w:left w:val="none" w:sz="0" w:space="0" w:color="auto"/>
            <w:bottom w:val="none" w:sz="0" w:space="0" w:color="auto"/>
            <w:right w:val="none" w:sz="0" w:space="0" w:color="auto"/>
          </w:divBdr>
        </w:div>
      </w:divsChild>
    </w:div>
    <w:div w:id="1348024305">
      <w:bodyDiv w:val="1"/>
      <w:marLeft w:val="0"/>
      <w:marRight w:val="0"/>
      <w:marTop w:val="0"/>
      <w:marBottom w:val="0"/>
      <w:divBdr>
        <w:top w:val="none" w:sz="0" w:space="0" w:color="auto"/>
        <w:left w:val="none" w:sz="0" w:space="0" w:color="auto"/>
        <w:bottom w:val="none" w:sz="0" w:space="0" w:color="auto"/>
        <w:right w:val="none" w:sz="0" w:space="0" w:color="auto"/>
      </w:divBdr>
      <w:divsChild>
        <w:div w:id="1660885102">
          <w:marLeft w:val="0"/>
          <w:marRight w:val="0"/>
          <w:marTop w:val="0"/>
          <w:marBottom w:val="0"/>
          <w:divBdr>
            <w:top w:val="none" w:sz="0" w:space="0" w:color="auto"/>
            <w:left w:val="none" w:sz="0" w:space="0" w:color="auto"/>
            <w:bottom w:val="none" w:sz="0" w:space="0" w:color="auto"/>
            <w:right w:val="none" w:sz="0" w:space="0" w:color="auto"/>
          </w:divBdr>
          <w:divsChild>
            <w:div w:id="32455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898748">
      <w:bodyDiv w:val="1"/>
      <w:marLeft w:val="0"/>
      <w:marRight w:val="0"/>
      <w:marTop w:val="0"/>
      <w:marBottom w:val="0"/>
      <w:divBdr>
        <w:top w:val="none" w:sz="0" w:space="0" w:color="auto"/>
        <w:left w:val="none" w:sz="0" w:space="0" w:color="auto"/>
        <w:bottom w:val="none" w:sz="0" w:space="0" w:color="auto"/>
        <w:right w:val="none" w:sz="0" w:space="0" w:color="auto"/>
      </w:divBdr>
      <w:divsChild>
        <w:div w:id="1081022334">
          <w:marLeft w:val="0"/>
          <w:marRight w:val="0"/>
          <w:marTop w:val="0"/>
          <w:marBottom w:val="0"/>
          <w:divBdr>
            <w:top w:val="none" w:sz="0" w:space="0" w:color="auto"/>
            <w:left w:val="none" w:sz="0" w:space="0" w:color="auto"/>
            <w:bottom w:val="none" w:sz="0" w:space="0" w:color="auto"/>
            <w:right w:val="none" w:sz="0" w:space="0" w:color="auto"/>
          </w:divBdr>
        </w:div>
      </w:divsChild>
    </w:div>
    <w:div w:id="1368991769">
      <w:bodyDiv w:val="1"/>
      <w:marLeft w:val="0"/>
      <w:marRight w:val="0"/>
      <w:marTop w:val="0"/>
      <w:marBottom w:val="0"/>
      <w:divBdr>
        <w:top w:val="none" w:sz="0" w:space="0" w:color="auto"/>
        <w:left w:val="none" w:sz="0" w:space="0" w:color="auto"/>
        <w:bottom w:val="none" w:sz="0" w:space="0" w:color="auto"/>
        <w:right w:val="none" w:sz="0" w:space="0" w:color="auto"/>
      </w:divBdr>
      <w:divsChild>
        <w:div w:id="473065885">
          <w:marLeft w:val="0"/>
          <w:marRight w:val="0"/>
          <w:marTop w:val="0"/>
          <w:marBottom w:val="0"/>
          <w:divBdr>
            <w:top w:val="none" w:sz="0" w:space="0" w:color="auto"/>
            <w:left w:val="none" w:sz="0" w:space="0" w:color="auto"/>
            <w:bottom w:val="none" w:sz="0" w:space="0" w:color="auto"/>
            <w:right w:val="none" w:sz="0" w:space="0" w:color="auto"/>
          </w:divBdr>
        </w:div>
      </w:divsChild>
    </w:div>
    <w:div w:id="1377007209">
      <w:bodyDiv w:val="1"/>
      <w:marLeft w:val="0"/>
      <w:marRight w:val="0"/>
      <w:marTop w:val="0"/>
      <w:marBottom w:val="0"/>
      <w:divBdr>
        <w:top w:val="none" w:sz="0" w:space="0" w:color="auto"/>
        <w:left w:val="none" w:sz="0" w:space="0" w:color="auto"/>
        <w:bottom w:val="none" w:sz="0" w:space="0" w:color="auto"/>
        <w:right w:val="none" w:sz="0" w:space="0" w:color="auto"/>
      </w:divBdr>
      <w:divsChild>
        <w:div w:id="1385254359">
          <w:marLeft w:val="0"/>
          <w:marRight w:val="0"/>
          <w:marTop w:val="0"/>
          <w:marBottom w:val="0"/>
          <w:divBdr>
            <w:top w:val="none" w:sz="0" w:space="0" w:color="auto"/>
            <w:left w:val="none" w:sz="0" w:space="0" w:color="auto"/>
            <w:bottom w:val="none" w:sz="0" w:space="0" w:color="auto"/>
            <w:right w:val="none" w:sz="0" w:space="0" w:color="auto"/>
          </w:divBdr>
        </w:div>
      </w:divsChild>
    </w:div>
    <w:div w:id="1410467540">
      <w:bodyDiv w:val="1"/>
      <w:marLeft w:val="0"/>
      <w:marRight w:val="0"/>
      <w:marTop w:val="0"/>
      <w:marBottom w:val="0"/>
      <w:divBdr>
        <w:top w:val="none" w:sz="0" w:space="0" w:color="auto"/>
        <w:left w:val="none" w:sz="0" w:space="0" w:color="auto"/>
        <w:bottom w:val="none" w:sz="0" w:space="0" w:color="auto"/>
        <w:right w:val="none" w:sz="0" w:space="0" w:color="auto"/>
      </w:divBdr>
      <w:divsChild>
        <w:div w:id="45952082">
          <w:marLeft w:val="0"/>
          <w:marRight w:val="0"/>
          <w:marTop w:val="0"/>
          <w:marBottom w:val="0"/>
          <w:divBdr>
            <w:top w:val="none" w:sz="0" w:space="0" w:color="auto"/>
            <w:left w:val="none" w:sz="0" w:space="0" w:color="auto"/>
            <w:bottom w:val="none" w:sz="0" w:space="0" w:color="auto"/>
            <w:right w:val="none" w:sz="0" w:space="0" w:color="auto"/>
          </w:divBdr>
        </w:div>
      </w:divsChild>
    </w:div>
    <w:div w:id="1453523914">
      <w:bodyDiv w:val="1"/>
      <w:marLeft w:val="0"/>
      <w:marRight w:val="0"/>
      <w:marTop w:val="0"/>
      <w:marBottom w:val="0"/>
      <w:divBdr>
        <w:top w:val="none" w:sz="0" w:space="0" w:color="auto"/>
        <w:left w:val="none" w:sz="0" w:space="0" w:color="auto"/>
        <w:bottom w:val="none" w:sz="0" w:space="0" w:color="auto"/>
        <w:right w:val="none" w:sz="0" w:space="0" w:color="auto"/>
      </w:divBdr>
      <w:divsChild>
        <w:div w:id="212741586">
          <w:marLeft w:val="0"/>
          <w:marRight w:val="0"/>
          <w:marTop w:val="0"/>
          <w:marBottom w:val="0"/>
          <w:divBdr>
            <w:top w:val="none" w:sz="0" w:space="0" w:color="auto"/>
            <w:left w:val="none" w:sz="0" w:space="0" w:color="auto"/>
            <w:bottom w:val="none" w:sz="0" w:space="0" w:color="auto"/>
            <w:right w:val="none" w:sz="0" w:space="0" w:color="auto"/>
          </w:divBdr>
        </w:div>
      </w:divsChild>
    </w:div>
    <w:div w:id="1502811635">
      <w:bodyDiv w:val="1"/>
      <w:marLeft w:val="0"/>
      <w:marRight w:val="0"/>
      <w:marTop w:val="0"/>
      <w:marBottom w:val="0"/>
      <w:divBdr>
        <w:top w:val="none" w:sz="0" w:space="0" w:color="auto"/>
        <w:left w:val="none" w:sz="0" w:space="0" w:color="auto"/>
        <w:bottom w:val="none" w:sz="0" w:space="0" w:color="auto"/>
        <w:right w:val="none" w:sz="0" w:space="0" w:color="auto"/>
      </w:divBdr>
    </w:div>
    <w:div w:id="1622297259">
      <w:bodyDiv w:val="1"/>
      <w:marLeft w:val="0"/>
      <w:marRight w:val="0"/>
      <w:marTop w:val="0"/>
      <w:marBottom w:val="0"/>
      <w:divBdr>
        <w:top w:val="none" w:sz="0" w:space="0" w:color="auto"/>
        <w:left w:val="none" w:sz="0" w:space="0" w:color="auto"/>
        <w:bottom w:val="none" w:sz="0" w:space="0" w:color="auto"/>
        <w:right w:val="none" w:sz="0" w:space="0" w:color="auto"/>
      </w:divBdr>
    </w:div>
    <w:div w:id="1636834517">
      <w:bodyDiv w:val="1"/>
      <w:marLeft w:val="0"/>
      <w:marRight w:val="0"/>
      <w:marTop w:val="0"/>
      <w:marBottom w:val="0"/>
      <w:divBdr>
        <w:top w:val="none" w:sz="0" w:space="0" w:color="auto"/>
        <w:left w:val="none" w:sz="0" w:space="0" w:color="auto"/>
        <w:bottom w:val="none" w:sz="0" w:space="0" w:color="auto"/>
        <w:right w:val="none" w:sz="0" w:space="0" w:color="auto"/>
      </w:divBdr>
      <w:divsChild>
        <w:div w:id="1787189226">
          <w:marLeft w:val="0"/>
          <w:marRight w:val="0"/>
          <w:marTop w:val="0"/>
          <w:marBottom w:val="0"/>
          <w:divBdr>
            <w:top w:val="none" w:sz="0" w:space="0" w:color="auto"/>
            <w:left w:val="none" w:sz="0" w:space="0" w:color="auto"/>
            <w:bottom w:val="none" w:sz="0" w:space="0" w:color="auto"/>
            <w:right w:val="none" w:sz="0" w:space="0" w:color="auto"/>
          </w:divBdr>
          <w:divsChild>
            <w:div w:id="13573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6459">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700008573">
      <w:bodyDiv w:val="1"/>
      <w:marLeft w:val="0"/>
      <w:marRight w:val="0"/>
      <w:marTop w:val="0"/>
      <w:marBottom w:val="0"/>
      <w:divBdr>
        <w:top w:val="none" w:sz="0" w:space="0" w:color="auto"/>
        <w:left w:val="none" w:sz="0" w:space="0" w:color="auto"/>
        <w:bottom w:val="none" w:sz="0" w:space="0" w:color="auto"/>
        <w:right w:val="none" w:sz="0" w:space="0" w:color="auto"/>
      </w:divBdr>
    </w:div>
    <w:div w:id="1738168521">
      <w:bodyDiv w:val="1"/>
      <w:marLeft w:val="0"/>
      <w:marRight w:val="0"/>
      <w:marTop w:val="0"/>
      <w:marBottom w:val="0"/>
      <w:divBdr>
        <w:top w:val="none" w:sz="0" w:space="0" w:color="auto"/>
        <w:left w:val="none" w:sz="0" w:space="0" w:color="auto"/>
        <w:bottom w:val="none" w:sz="0" w:space="0" w:color="auto"/>
        <w:right w:val="none" w:sz="0" w:space="0" w:color="auto"/>
      </w:divBdr>
      <w:divsChild>
        <w:div w:id="803889542">
          <w:marLeft w:val="0"/>
          <w:marRight w:val="0"/>
          <w:marTop w:val="0"/>
          <w:marBottom w:val="0"/>
          <w:divBdr>
            <w:top w:val="none" w:sz="0" w:space="0" w:color="auto"/>
            <w:left w:val="none" w:sz="0" w:space="0" w:color="auto"/>
            <w:bottom w:val="none" w:sz="0" w:space="0" w:color="auto"/>
            <w:right w:val="none" w:sz="0" w:space="0" w:color="auto"/>
          </w:divBdr>
        </w:div>
      </w:divsChild>
    </w:div>
    <w:div w:id="1833527264">
      <w:bodyDiv w:val="1"/>
      <w:marLeft w:val="0"/>
      <w:marRight w:val="0"/>
      <w:marTop w:val="0"/>
      <w:marBottom w:val="0"/>
      <w:divBdr>
        <w:top w:val="none" w:sz="0" w:space="0" w:color="auto"/>
        <w:left w:val="none" w:sz="0" w:space="0" w:color="auto"/>
        <w:bottom w:val="none" w:sz="0" w:space="0" w:color="auto"/>
        <w:right w:val="none" w:sz="0" w:space="0" w:color="auto"/>
      </w:divBdr>
      <w:divsChild>
        <w:div w:id="370769682">
          <w:marLeft w:val="0"/>
          <w:marRight w:val="0"/>
          <w:marTop w:val="0"/>
          <w:marBottom w:val="0"/>
          <w:divBdr>
            <w:top w:val="none" w:sz="0" w:space="0" w:color="auto"/>
            <w:left w:val="none" w:sz="0" w:space="0" w:color="auto"/>
            <w:bottom w:val="none" w:sz="0" w:space="0" w:color="auto"/>
            <w:right w:val="none" w:sz="0" w:space="0" w:color="auto"/>
          </w:divBdr>
          <w:divsChild>
            <w:div w:id="10331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51794">
      <w:bodyDiv w:val="1"/>
      <w:marLeft w:val="0"/>
      <w:marRight w:val="0"/>
      <w:marTop w:val="0"/>
      <w:marBottom w:val="0"/>
      <w:divBdr>
        <w:top w:val="none" w:sz="0" w:space="0" w:color="auto"/>
        <w:left w:val="none" w:sz="0" w:space="0" w:color="auto"/>
        <w:bottom w:val="none" w:sz="0" w:space="0" w:color="auto"/>
        <w:right w:val="none" w:sz="0" w:space="0" w:color="auto"/>
      </w:divBdr>
      <w:divsChild>
        <w:div w:id="1628701579">
          <w:marLeft w:val="0"/>
          <w:marRight w:val="0"/>
          <w:marTop w:val="0"/>
          <w:marBottom w:val="0"/>
          <w:divBdr>
            <w:top w:val="none" w:sz="0" w:space="0" w:color="auto"/>
            <w:left w:val="none" w:sz="0" w:space="0" w:color="auto"/>
            <w:bottom w:val="none" w:sz="0" w:space="0" w:color="auto"/>
            <w:right w:val="none" w:sz="0" w:space="0" w:color="auto"/>
          </w:divBdr>
        </w:div>
      </w:divsChild>
    </w:div>
    <w:div w:id="1945726663">
      <w:bodyDiv w:val="1"/>
      <w:marLeft w:val="0"/>
      <w:marRight w:val="0"/>
      <w:marTop w:val="0"/>
      <w:marBottom w:val="0"/>
      <w:divBdr>
        <w:top w:val="none" w:sz="0" w:space="0" w:color="auto"/>
        <w:left w:val="none" w:sz="0" w:space="0" w:color="auto"/>
        <w:bottom w:val="none" w:sz="0" w:space="0" w:color="auto"/>
        <w:right w:val="none" w:sz="0" w:space="0" w:color="auto"/>
      </w:divBdr>
    </w:div>
    <w:div w:id="1976642442">
      <w:bodyDiv w:val="1"/>
      <w:marLeft w:val="0"/>
      <w:marRight w:val="0"/>
      <w:marTop w:val="0"/>
      <w:marBottom w:val="0"/>
      <w:divBdr>
        <w:top w:val="none" w:sz="0" w:space="0" w:color="auto"/>
        <w:left w:val="none" w:sz="0" w:space="0" w:color="auto"/>
        <w:bottom w:val="none" w:sz="0" w:space="0" w:color="auto"/>
        <w:right w:val="none" w:sz="0" w:space="0" w:color="auto"/>
      </w:divBdr>
    </w:div>
    <w:div w:id="2038118840">
      <w:bodyDiv w:val="1"/>
      <w:marLeft w:val="0"/>
      <w:marRight w:val="0"/>
      <w:marTop w:val="0"/>
      <w:marBottom w:val="0"/>
      <w:divBdr>
        <w:top w:val="none" w:sz="0" w:space="0" w:color="auto"/>
        <w:left w:val="none" w:sz="0" w:space="0" w:color="auto"/>
        <w:bottom w:val="none" w:sz="0" w:space="0" w:color="auto"/>
        <w:right w:val="none" w:sz="0" w:space="0" w:color="auto"/>
      </w:divBdr>
      <w:divsChild>
        <w:div w:id="2036418108">
          <w:marLeft w:val="0"/>
          <w:marRight w:val="0"/>
          <w:marTop w:val="0"/>
          <w:marBottom w:val="0"/>
          <w:divBdr>
            <w:top w:val="none" w:sz="0" w:space="0" w:color="auto"/>
            <w:left w:val="none" w:sz="0" w:space="0" w:color="auto"/>
            <w:bottom w:val="none" w:sz="0" w:space="0" w:color="auto"/>
            <w:right w:val="none" w:sz="0" w:space="0" w:color="auto"/>
          </w:divBdr>
        </w:div>
      </w:divsChild>
    </w:div>
    <w:div w:id="2074549070">
      <w:bodyDiv w:val="1"/>
      <w:marLeft w:val="0"/>
      <w:marRight w:val="0"/>
      <w:marTop w:val="0"/>
      <w:marBottom w:val="0"/>
      <w:divBdr>
        <w:top w:val="none" w:sz="0" w:space="0" w:color="auto"/>
        <w:left w:val="none" w:sz="0" w:space="0" w:color="auto"/>
        <w:bottom w:val="none" w:sz="0" w:space="0" w:color="auto"/>
        <w:right w:val="none" w:sz="0" w:space="0" w:color="auto"/>
      </w:divBdr>
      <w:divsChild>
        <w:div w:id="854419105">
          <w:marLeft w:val="0"/>
          <w:marRight w:val="0"/>
          <w:marTop w:val="0"/>
          <w:marBottom w:val="0"/>
          <w:divBdr>
            <w:top w:val="none" w:sz="0" w:space="0" w:color="auto"/>
            <w:left w:val="none" w:sz="0" w:space="0" w:color="auto"/>
            <w:bottom w:val="none" w:sz="0" w:space="0" w:color="auto"/>
            <w:right w:val="none" w:sz="0" w:space="0" w:color="auto"/>
          </w:divBdr>
          <w:divsChild>
            <w:div w:id="120116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1051">
      <w:bodyDiv w:val="1"/>
      <w:marLeft w:val="0"/>
      <w:marRight w:val="0"/>
      <w:marTop w:val="0"/>
      <w:marBottom w:val="0"/>
      <w:divBdr>
        <w:top w:val="none" w:sz="0" w:space="0" w:color="auto"/>
        <w:left w:val="none" w:sz="0" w:space="0" w:color="auto"/>
        <w:bottom w:val="none" w:sz="0" w:space="0" w:color="auto"/>
        <w:right w:val="none" w:sz="0" w:space="0" w:color="auto"/>
      </w:divBdr>
      <w:divsChild>
        <w:div w:id="1825508129">
          <w:marLeft w:val="0"/>
          <w:marRight w:val="0"/>
          <w:marTop w:val="0"/>
          <w:marBottom w:val="0"/>
          <w:divBdr>
            <w:top w:val="none" w:sz="0" w:space="0" w:color="auto"/>
            <w:left w:val="none" w:sz="0" w:space="0" w:color="auto"/>
            <w:bottom w:val="none" w:sz="0" w:space="0" w:color="auto"/>
            <w:right w:val="none" w:sz="0" w:space="0" w:color="auto"/>
          </w:divBdr>
        </w:div>
      </w:divsChild>
    </w:div>
    <w:div w:id="2115860418">
      <w:bodyDiv w:val="1"/>
      <w:marLeft w:val="0"/>
      <w:marRight w:val="0"/>
      <w:marTop w:val="0"/>
      <w:marBottom w:val="0"/>
      <w:divBdr>
        <w:top w:val="none" w:sz="0" w:space="0" w:color="auto"/>
        <w:left w:val="none" w:sz="0" w:space="0" w:color="auto"/>
        <w:bottom w:val="none" w:sz="0" w:space="0" w:color="auto"/>
        <w:right w:val="none" w:sz="0" w:space="0" w:color="auto"/>
      </w:divBdr>
      <w:divsChild>
        <w:div w:id="872689255">
          <w:marLeft w:val="0"/>
          <w:marRight w:val="0"/>
          <w:marTop w:val="0"/>
          <w:marBottom w:val="0"/>
          <w:divBdr>
            <w:top w:val="none" w:sz="0" w:space="0" w:color="auto"/>
            <w:left w:val="none" w:sz="0" w:space="0" w:color="auto"/>
            <w:bottom w:val="none" w:sz="0" w:space="0" w:color="auto"/>
            <w:right w:val="none" w:sz="0" w:space="0" w:color="auto"/>
          </w:divBdr>
          <w:divsChild>
            <w:div w:id="35608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540780">
      <w:bodyDiv w:val="1"/>
      <w:marLeft w:val="0"/>
      <w:marRight w:val="0"/>
      <w:marTop w:val="0"/>
      <w:marBottom w:val="0"/>
      <w:divBdr>
        <w:top w:val="none" w:sz="0" w:space="0" w:color="auto"/>
        <w:left w:val="none" w:sz="0" w:space="0" w:color="auto"/>
        <w:bottom w:val="none" w:sz="0" w:space="0" w:color="auto"/>
        <w:right w:val="none" w:sz="0" w:space="0" w:color="auto"/>
      </w:divBdr>
      <w:divsChild>
        <w:div w:id="932589215">
          <w:marLeft w:val="0"/>
          <w:marRight w:val="0"/>
          <w:marTop w:val="0"/>
          <w:marBottom w:val="0"/>
          <w:divBdr>
            <w:top w:val="none" w:sz="0" w:space="0" w:color="auto"/>
            <w:left w:val="none" w:sz="0" w:space="0" w:color="auto"/>
            <w:bottom w:val="none" w:sz="0" w:space="0" w:color="auto"/>
            <w:right w:val="none" w:sz="0" w:space="0" w:color="auto"/>
          </w:divBdr>
          <w:divsChild>
            <w:div w:id="126144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E1298-1669-43FA-A6BF-5C75FFAC5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TotalTime>
  <Pages>7</Pages>
  <Words>1026</Words>
  <Characters>5649</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Chapter I               Concept of state system structure in drug quality control</vt:lpstr>
    </vt:vector>
  </TitlesOfParts>
  <Company/>
  <LinksUpToDate>false</LinksUpToDate>
  <CharactersWithSpaces>6662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I               Concept of state system structure in drug quality control</dc:title>
  <dc:creator>aci</dc:creator>
  <cp:lastModifiedBy>aci</cp:lastModifiedBy>
  <cp:revision>153</cp:revision>
  <cp:lastPrinted>2024-10-16T16:53:00Z</cp:lastPrinted>
  <dcterms:created xsi:type="dcterms:W3CDTF">2025-10-19T21:01:00Z</dcterms:created>
  <dcterms:modified xsi:type="dcterms:W3CDTF">2025-10-25T09:38:00Z</dcterms:modified>
</cp:coreProperties>
</file>