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Bidi" w:eastAsiaTheme="minorEastAsia" w:hAnsiTheme="majorBidi" w:cstheme="minorBidi"/>
          <w:b w:val="0"/>
          <w:bCs w:val="0"/>
          <w:color w:val="auto"/>
          <w:sz w:val="32"/>
          <w:szCs w:val="32"/>
          <w:lang w:eastAsia="fr-FR"/>
        </w:rPr>
        <w:id w:val="74552707"/>
        <w:docPartObj>
          <w:docPartGallery w:val="Table of Contents"/>
          <w:docPartUnique/>
        </w:docPartObj>
      </w:sdtPr>
      <w:sdtEndPr>
        <w:rPr>
          <w:sz w:val="22"/>
          <w:szCs w:val="22"/>
        </w:rPr>
      </w:sdtEndPr>
      <w:sdtContent>
        <w:p w:rsidR="00A56FC7" w:rsidRPr="00A14BD9" w:rsidRDefault="00A14BD9" w:rsidP="00A14BD9">
          <w:pPr>
            <w:pStyle w:val="En-ttedetabledesmatires"/>
            <w:spacing w:line="360" w:lineRule="auto"/>
            <w:jc w:val="center"/>
            <w:rPr>
              <w:rFonts w:asciiTheme="majorBidi" w:hAnsiTheme="majorBidi"/>
              <w:sz w:val="32"/>
              <w:szCs w:val="32"/>
            </w:rPr>
          </w:pPr>
          <w:r w:rsidRPr="00A14BD9">
            <w:rPr>
              <w:rFonts w:asciiTheme="majorBidi" w:eastAsiaTheme="minorEastAsia" w:hAnsiTheme="majorBidi" w:cstheme="minorBidi"/>
              <w:color w:val="auto"/>
              <w:sz w:val="32"/>
              <w:szCs w:val="32"/>
              <w:lang w:eastAsia="fr-FR"/>
            </w:rPr>
            <w:t>Table of Content</w:t>
          </w:r>
        </w:p>
        <w:p w:rsidR="00E8084E" w:rsidRDefault="00204E78">
          <w:pPr>
            <w:pStyle w:val="TM1"/>
            <w:tabs>
              <w:tab w:val="right" w:leader="dot" w:pos="9062"/>
            </w:tabs>
            <w:rPr>
              <w:noProof/>
            </w:rPr>
          </w:pPr>
          <w:r w:rsidRPr="00CC59E4">
            <w:rPr>
              <w:rFonts w:asciiTheme="majorBidi" w:hAnsiTheme="majorBidi" w:cstheme="majorBidi"/>
            </w:rPr>
            <w:fldChar w:fldCharType="begin"/>
          </w:r>
          <w:r w:rsidR="00A56FC7" w:rsidRPr="00CC59E4">
            <w:rPr>
              <w:rFonts w:asciiTheme="majorBidi" w:hAnsiTheme="majorBidi" w:cstheme="majorBidi"/>
            </w:rPr>
            <w:instrText xml:space="preserve"> TOC \o "1-3" \h \z \u </w:instrText>
          </w:r>
          <w:r w:rsidRPr="00CC59E4">
            <w:rPr>
              <w:rFonts w:asciiTheme="majorBidi" w:hAnsiTheme="majorBidi" w:cstheme="majorBidi"/>
            </w:rPr>
            <w:fldChar w:fldCharType="separate"/>
          </w:r>
          <w:hyperlink w:anchor="_Toc212280148" w:history="1">
            <w:r w:rsidR="00E8084E" w:rsidRPr="005F0FBA">
              <w:rPr>
                <w:rStyle w:val="Lienhypertexte"/>
                <w:rFonts w:asciiTheme="majorBidi" w:hAnsiTheme="majorBidi"/>
                <w:noProof/>
                <w:lang w:val="en-US"/>
              </w:rPr>
              <w:t>CHAPTER IV: TYPES OF TECHNICAL ANALYSIS IN A PHARMACEUTICAL COMPLEX</w:t>
            </w:r>
            <w:r w:rsidR="00E8084E">
              <w:rPr>
                <w:noProof/>
                <w:webHidden/>
              </w:rPr>
              <w:tab/>
            </w:r>
            <w:r w:rsidR="00E8084E">
              <w:rPr>
                <w:noProof/>
                <w:webHidden/>
              </w:rPr>
              <w:fldChar w:fldCharType="begin"/>
            </w:r>
            <w:r w:rsidR="00E8084E">
              <w:rPr>
                <w:noProof/>
                <w:webHidden/>
              </w:rPr>
              <w:instrText xml:space="preserve"> PAGEREF _Toc212280148 \h </w:instrText>
            </w:r>
            <w:r w:rsidR="00E8084E">
              <w:rPr>
                <w:noProof/>
                <w:webHidden/>
              </w:rPr>
            </w:r>
            <w:r w:rsidR="00E8084E">
              <w:rPr>
                <w:noProof/>
                <w:webHidden/>
              </w:rPr>
              <w:fldChar w:fldCharType="separate"/>
            </w:r>
            <w:r w:rsidR="00E8084E">
              <w:rPr>
                <w:noProof/>
                <w:webHidden/>
              </w:rPr>
              <w:t>3</w:t>
            </w:r>
            <w:r w:rsidR="00E8084E">
              <w:rPr>
                <w:noProof/>
                <w:webHidden/>
              </w:rPr>
              <w:fldChar w:fldCharType="end"/>
            </w:r>
          </w:hyperlink>
        </w:p>
        <w:p w:rsidR="00E8084E" w:rsidRDefault="00E8084E">
          <w:pPr>
            <w:pStyle w:val="TM1"/>
            <w:tabs>
              <w:tab w:val="left" w:pos="440"/>
              <w:tab w:val="right" w:leader="dot" w:pos="9062"/>
            </w:tabs>
            <w:rPr>
              <w:noProof/>
            </w:rPr>
          </w:pPr>
          <w:hyperlink w:anchor="_Toc212280149" w:history="1">
            <w:r w:rsidRPr="005F0FBA">
              <w:rPr>
                <w:rStyle w:val="Lienhypertexte"/>
                <w:rFonts w:asciiTheme="majorBidi" w:hAnsiTheme="majorBidi"/>
                <w:noProof/>
              </w:rPr>
              <w:t>1.</w:t>
            </w:r>
            <w:r>
              <w:rPr>
                <w:noProof/>
              </w:rPr>
              <w:tab/>
            </w:r>
            <w:r w:rsidRPr="005F0FBA">
              <w:rPr>
                <w:rStyle w:val="Lienhypertexte"/>
                <w:rFonts w:asciiTheme="majorBidi" w:hAnsiTheme="majorBidi"/>
                <w:noProof/>
              </w:rPr>
              <w:t>Objectives</w:t>
            </w:r>
            <w:r>
              <w:rPr>
                <w:noProof/>
                <w:webHidden/>
              </w:rPr>
              <w:tab/>
            </w:r>
            <w:r>
              <w:rPr>
                <w:noProof/>
                <w:webHidden/>
              </w:rPr>
              <w:fldChar w:fldCharType="begin"/>
            </w:r>
            <w:r>
              <w:rPr>
                <w:noProof/>
                <w:webHidden/>
              </w:rPr>
              <w:instrText xml:space="preserve"> PAGEREF _Toc212280149 \h </w:instrText>
            </w:r>
            <w:r>
              <w:rPr>
                <w:noProof/>
                <w:webHidden/>
              </w:rPr>
            </w:r>
            <w:r>
              <w:rPr>
                <w:noProof/>
                <w:webHidden/>
              </w:rPr>
              <w:fldChar w:fldCharType="separate"/>
            </w:r>
            <w:r>
              <w:rPr>
                <w:noProof/>
                <w:webHidden/>
              </w:rPr>
              <w:t>3</w:t>
            </w:r>
            <w:r>
              <w:rPr>
                <w:noProof/>
                <w:webHidden/>
              </w:rPr>
              <w:fldChar w:fldCharType="end"/>
            </w:r>
          </w:hyperlink>
        </w:p>
        <w:p w:rsidR="00E8084E" w:rsidRDefault="00E8084E">
          <w:pPr>
            <w:pStyle w:val="TM1"/>
            <w:tabs>
              <w:tab w:val="left" w:pos="440"/>
              <w:tab w:val="right" w:leader="dot" w:pos="9062"/>
            </w:tabs>
            <w:rPr>
              <w:noProof/>
            </w:rPr>
          </w:pPr>
          <w:hyperlink w:anchor="_Toc212280150" w:history="1">
            <w:r w:rsidRPr="005F0FBA">
              <w:rPr>
                <w:rStyle w:val="Lienhypertexte"/>
                <w:rFonts w:asciiTheme="majorBidi" w:hAnsiTheme="majorBidi"/>
                <w:noProof/>
              </w:rPr>
              <w:t>1.</w:t>
            </w:r>
            <w:r>
              <w:rPr>
                <w:noProof/>
              </w:rPr>
              <w:tab/>
            </w:r>
            <w:r w:rsidRPr="005F0FBA">
              <w:rPr>
                <w:rStyle w:val="Lienhypertexte"/>
                <w:rFonts w:asciiTheme="majorBidi" w:hAnsiTheme="majorBidi"/>
                <w:noProof/>
              </w:rPr>
              <w:t>Introduction</w:t>
            </w:r>
            <w:r>
              <w:rPr>
                <w:noProof/>
                <w:webHidden/>
              </w:rPr>
              <w:tab/>
            </w:r>
            <w:r>
              <w:rPr>
                <w:noProof/>
                <w:webHidden/>
              </w:rPr>
              <w:fldChar w:fldCharType="begin"/>
            </w:r>
            <w:r>
              <w:rPr>
                <w:noProof/>
                <w:webHidden/>
              </w:rPr>
              <w:instrText xml:space="preserve"> PAGEREF _Toc212280150 \h </w:instrText>
            </w:r>
            <w:r>
              <w:rPr>
                <w:noProof/>
                <w:webHidden/>
              </w:rPr>
            </w:r>
            <w:r>
              <w:rPr>
                <w:noProof/>
                <w:webHidden/>
              </w:rPr>
              <w:fldChar w:fldCharType="separate"/>
            </w:r>
            <w:r>
              <w:rPr>
                <w:noProof/>
                <w:webHidden/>
              </w:rPr>
              <w:t>3</w:t>
            </w:r>
            <w:r>
              <w:rPr>
                <w:noProof/>
                <w:webHidden/>
              </w:rPr>
              <w:fldChar w:fldCharType="end"/>
            </w:r>
          </w:hyperlink>
        </w:p>
        <w:p w:rsidR="00E8084E" w:rsidRDefault="00E8084E">
          <w:pPr>
            <w:pStyle w:val="TM1"/>
            <w:tabs>
              <w:tab w:val="left" w:pos="440"/>
              <w:tab w:val="right" w:leader="dot" w:pos="9062"/>
            </w:tabs>
            <w:rPr>
              <w:noProof/>
            </w:rPr>
          </w:pPr>
          <w:hyperlink w:anchor="_Toc212280151" w:history="1">
            <w:r w:rsidRPr="005F0FBA">
              <w:rPr>
                <w:rStyle w:val="Lienhypertexte"/>
                <w:rFonts w:asciiTheme="majorBidi" w:hAnsiTheme="majorBidi"/>
                <w:noProof/>
              </w:rPr>
              <w:t>2.</w:t>
            </w:r>
            <w:r>
              <w:rPr>
                <w:noProof/>
              </w:rPr>
              <w:tab/>
            </w:r>
            <w:r w:rsidRPr="005F0FBA">
              <w:rPr>
                <w:rStyle w:val="Lienhypertexte"/>
                <w:rFonts w:asciiTheme="majorBidi" w:hAnsiTheme="majorBidi"/>
                <w:noProof/>
              </w:rPr>
              <w:t>Types of technical analysis</w:t>
            </w:r>
            <w:r>
              <w:rPr>
                <w:noProof/>
                <w:webHidden/>
              </w:rPr>
              <w:tab/>
            </w:r>
            <w:r>
              <w:rPr>
                <w:noProof/>
                <w:webHidden/>
              </w:rPr>
              <w:fldChar w:fldCharType="begin"/>
            </w:r>
            <w:r>
              <w:rPr>
                <w:noProof/>
                <w:webHidden/>
              </w:rPr>
              <w:instrText xml:space="preserve"> PAGEREF _Toc212280151 \h </w:instrText>
            </w:r>
            <w:r>
              <w:rPr>
                <w:noProof/>
                <w:webHidden/>
              </w:rPr>
            </w:r>
            <w:r>
              <w:rPr>
                <w:noProof/>
                <w:webHidden/>
              </w:rPr>
              <w:fldChar w:fldCharType="separate"/>
            </w:r>
            <w:r>
              <w:rPr>
                <w:noProof/>
                <w:webHidden/>
              </w:rPr>
              <w:t>3</w:t>
            </w:r>
            <w:r>
              <w:rPr>
                <w:noProof/>
                <w:webHidden/>
              </w:rPr>
              <w:fldChar w:fldCharType="end"/>
            </w:r>
          </w:hyperlink>
        </w:p>
        <w:p w:rsidR="00E8084E" w:rsidRDefault="00E8084E">
          <w:pPr>
            <w:pStyle w:val="TM2"/>
            <w:tabs>
              <w:tab w:val="right" w:leader="dot" w:pos="9062"/>
            </w:tabs>
            <w:rPr>
              <w:noProof/>
            </w:rPr>
          </w:pPr>
          <w:hyperlink w:anchor="_Toc212280152" w:history="1">
            <w:r w:rsidRPr="005F0FBA">
              <w:rPr>
                <w:rStyle w:val="Lienhypertexte"/>
                <w:rFonts w:asciiTheme="majorBidi" w:hAnsiTheme="majorBidi"/>
                <w:noProof/>
                <w:lang w:val="en-US"/>
              </w:rPr>
              <w:t>3.1. Analysis of raw materials and components</w:t>
            </w:r>
            <w:r>
              <w:rPr>
                <w:noProof/>
                <w:webHidden/>
              </w:rPr>
              <w:tab/>
            </w:r>
            <w:r>
              <w:rPr>
                <w:noProof/>
                <w:webHidden/>
              </w:rPr>
              <w:fldChar w:fldCharType="begin"/>
            </w:r>
            <w:r>
              <w:rPr>
                <w:noProof/>
                <w:webHidden/>
              </w:rPr>
              <w:instrText xml:space="preserve"> PAGEREF _Toc212280152 \h </w:instrText>
            </w:r>
            <w:r>
              <w:rPr>
                <w:noProof/>
                <w:webHidden/>
              </w:rPr>
            </w:r>
            <w:r>
              <w:rPr>
                <w:noProof/>
                <w:webHidden/>
              </w:rPr>
              <w:fldChar w:fldCharType="separate"/>
            </w:r>
            <w:r>
              <w:rPr>
                <w:noProof/>
                <w:webHidden/>
              </w:rPr>
              <w:t>3</w:t>
            </w:r>
            <w:r>
              <w:rPr>
                <w:noProof/>
                <w:webHidden/>
              </w:rPr>
              <w:fldChar w:fldCharType="end"/>
            </w:r>
          </w:hyperlink>
        </w:p>
        <w:p w:rsidR="00E8084E" w:rsidRDefault="00E8084E">
          <w:pPr>
            <w:pStyle w:val="TM2"/>
            <w:tabs>
              <w:tab w:val="right" w:leader="dot" w:pos="9062"/>
            </w:tabs>
            <w:rPr>
              <w:noProof/>
            </w:rPr>
          </w:pPr>
          <w:hyperlink w:anchor="_Toc212280153" w:history="1">
            <w:r w:rsidRPr="005F0FBA">
              <w:rPr>
                <w:rStyle w:val="Lienhypertexte"/>
                <w:rFonts w:asciiTheme="majorBidi" w:hAnsiTheme="majorBidi"/>
                <w:noProof/>
                <w:lang w:val="en-US"/>
              </w:rPr>
              <w:t>3.2. In-process controls (IPC)</w:t>
            </w:r>
            <w:r>
              <w:rPr>
                <w:noProof/>
                <w:webHidden/>
              </w:rPr>
              <w:tab/>
            </w:r>
            <w:r>
              <w:rPr>
                <w:noProof/>
                <w:webHidden/>
              </w:rPr>
              <w:fldChar w:fldCharType="begin"/>
            </w:r>
            <w:r>
              <w:rPr>
                <w:noProof/>
                <w:webHidden/>
              </w:rPr>
              <w:instrText xml:space="preserve"> PAGEREF _Toc212280153 \h </w:instrText>
            </w:r>
            <w:r>
              <w:rPr>
                <w:noProof/>
                <w:webHidden/>
              </w:rPr>
            </w:r>
            <w:r>
              <w:rPr>
                <w:noProof/>
                <w:webHidden/>
              </w:rPr>
              <w:fldChar w:fldCharType="separate"/>
            </w:r>
            <w:r>
              <w:rPr>
                <w:noProof/>
                <w:webHidden/>
              </w:rPr>
              <w:t>4</w:t>
            </w:r>
            <w:r>
              <w:rPr>
                <w:noProof/>
                <w:webHidden/>
              </w:rPr>
              <w:fldChar w:fldCharType="end"/>
            </w:r>
          </w:hyperlink>
        </w:p>
        <w:p w:rsidR="00E8084E" w:rsidRDefault="00E8084E">
          <w:pPr>
            <w:pStyle w:val="TM2"/>
            <w:tabs>
              <w:tab w:val="left" w:pos="880"/>
              <w:tab w:val="right" w:leader="dot" w:pos="9062"/>
            </w:tabs>
            <w:rPr>
              <w:noProof/>
            </w:rPr>
          </w:pPr>
          <w:hyperlink w:anchor="_Toc212280154" w:history="1">
            <w:r w:rsidRPr="005F0FBA">
              <w:rPr>
                <w:rStyle w:val="Lienhypertexte"/>
                <w:rFonts w:asciiTheme="majorBidi" w:hAnsiTheme="majorBidi"/>
                <w:noProof/>
                <w:lang w:val="en-US"/>
              </w:rPr>
              <w:t>1.1.</w:t>
            </w:r>
            <w:r>
              <w:rPr>
                <w:noProof/>
              </w:rPr>
              <w:tab/>
            </w:r>
            <w:r w:rsidRPr="005F0FBA">
              <w:rPr>
                <w:rStyle w:val="Lienhypertexte"/>
                <w:rFonts w:asciiTheme="majorBidi" w:hAnsiTheme="majorBidi"/>
                <w:noProof/>
                <w:lang w:val="en-US"/>
              </w:rPr>
              <w:t>Finished product testing (release testing)</w:t>
            </w:r>
            <w:r>
              <w:rPr>
                <w:noProof/>
                <w:webHidden/>
              </w:rPr>
              <w:tab/>
            </w:r>
            <w:r>
              <w:rPr>
                <w:noProof/>
                <w:webHidden/>
              </w:rPr>
              <w:fldChar w:fldCharType="begin"/>
            </w:r>
            <w:r>
              <w:rPr>
                <w:noProof/>
                <w:webHidden/>
              </w:rPr>
              <w:instrText xml:space="preserve"> PAGEREF _Toc212280154 \h </w:instrText>
            </w:r>
            <w:r>
              <w:rPr>
                <w:noProof/>
                <w:webHidden/>
              </w:rPr>
            </w:r>
            <w:r>
              <w:rPr>
                <w:noProof/>
                <w:webHidden/>
              </w:rPr>
              <w:fldChar w:fldCharType="separate"/>
            </w:r>
            <w:r>
              <w:rPr>
                <w:noProof/>
                <w:webHidden/>
              </w:rPr>
              <w:t>4</w:t>
            </w:r>
            <w:r>
              <w:rPr>
                <w:noProof/>
                <w:webHidden/>
              </w:rPr>
              <w:fldChar w:fldCharType="end"/>
            </w:r>
          </w:hyperlink>
        </w:p>
        <w:p w:rsidR="00E8084E" w:rsidRDefault="00E8084E">
          <w:pPr>
            <w:pStyle w:val="TM2"/>
            <w:tabs>
              <w:tab w:val="right" w:leader="dot" w:pos="9062"/>
            </w:tabs>
            <w:rPr>
              <w:noProof/>
            </w:rPr>
          </w:pPr>
          <w:hyperlink w:anchor="_Toc212280155" w:history="1">
            <w:r w:rsidRPr="005F0FBA">
              <w:rPr>
                <w:rStyle w:val="Lienhypertexte"/>
                <w:rFonts w:asciiTheme="majorBidi" w:hAnsiTheme="majorBidi"/>
                <w:noProof/>
                <w:lang w:val="en-US"/>
              </w:rPr>
              <w:t>3.4. Stability testing</w:t>
            </w:r>
            <w:r>
              <w:rPr>
                <w:noProof/>
                <w:webHidden/>
              </w:rPr>
              <w:tab/>
            </w:r>
            <w:r>
              <w:rPr>
                <w:noProof/>
                <w:webHidden/>
              </w:rPr>
              <w:fldChar w:fldCharType="begin"/>
            </w:r>
            <w:r>
              <w:rPr>
                <w:noProof/>
                <w:webHidden/>
              </w:rPr>
              <w:instrText xml:space="preserve"> PAGEREF _Toc212280155 \h </w:instrText>
            </w:r>
            <w:r>
              <w:rPr>
                <w:noProof/>
                <w:webHidden/>
              </w:rPr>
            </w:r>
            <w:r>
              <w:rPr>
                <w:noProof/>
                <w:webHidden/>
              </w:rPr>
              <w:fldChar w:fldCharType="separate"/>
            </w:r>
            <w:r>
              <w:rPr>
                <w:noProof/>
                <w:webHidden/>
              </w:rPr>
              <w:t>5</w:t>
            </w:r>
            <w:r>
              <w:rPr>
                <w:noProof/>
                <w:webHidden/>
              </w:rPr>
              <w:fldChar w:fldCharType="end"/>
            </w:r>
          </w:hyperlink>
        </w:p>
        <w:p w:rsidR="00E8084E" w:rsidRDefault="00E8084E">
          <w:pPr>
            <w:pStyle w:val="TM1"/>
            <w:tabs>
              <w:tab w:val="left" w:pos="440"/>
              <w:tab w:val="right" w:leader="dot" w:pos="9062"/>
            </w:tabs>
            <w:rPr>
              <w:noProof/>
            </w:rPr>
          </w:pPr>
          <w:hyperlink w:anchor="_Toc212280156" w:history="1">
            <w:r w:rsidRPr="005F0FBA">
              <w:rPr>
                <w:rStyle w:val="Lienhypertexte"/>
                <w:rFonts w:asciiTheme="majorBidi" w:hAnsiTheme="majorBidi"/>
                <w:noProof/>
              </w:rPr>
              <w:t>3.</w:t>
            </w:r>
            <w:r>
              <w:rPr>
                <w:noProof/>
              </w:rPr>
              <w:tab/>
            </w:r>
            <w:r w:rsidRPr="005F0FBA">
              <w:rPr>
                <w:rStyle w:val="Lienhypertexte"/>
                <w:rFonts w:asciiTheme="majorBidi" w:hAnsiTheme="majorBidi"/>
                <w:noProof/>
              </w:rPr>
              <w:t>Analytical techniques</w:t>
            </w:r>
            <w:r>
              <w:rPr>
                <w:noProof/>
                <w:webHidden/>
              </w:rPr>
              <w:tab/>
            </w:r>
            <w:r>
              <w:rPr>
                <w:noProof/>
                <w:webHidden/>
              </w:rPr>
              <w:fldChar w:fldCharType="begin"/>
            </w:r>
            <w:r>
              <w:rPr>
                <w:noProof/>
                <w:webHidden/>
              </w:rPr>
              <w:instrText xml:space="preserve"> PAGEREF _Toc212280156 \h </w:instrText>
            </w:r>
            <w:r>
              <w:rPr>
                <w:noProof/>
                <w:webHidden/>
              </w:rPr>
            </w:r>
            <w:r>
              <w:rPr>
                <w:noProof/>
                <w:webHidden/>
              </w:rPr>
              <w:fldChar w:fldCharType="separate"/>
            </w:r>
            <w:r>
              <w:rPr>
                <w:noProof/>
                <w:webHidden/>
              </w:rPr>
              <w:t>5</w:t>
            </w:r>
            <w:r>
              <w:rPr>
                <w:noProof/>
                <w:webHidden/>
              </w:rPr>
              <w:fldChar w:fldCharType="end"/>
            </w:r>
          </w:hyperlink>
        </w:p>
        <w:p w:rsidR="00331F49" w:rsidRPr="00331F49" w:rsidRDefault="00204E78" w:rsidP="00217A40">
          <w:pPr>
            <w:spacing w:line="360" w:lineRule="auto"/>
            <w:rPr>
              <w:rFonts w:asciiTheme="majorBidi" w:hAnsiTheme="majorBidi" w:cstheme="majorBidi"/>
            </w:rPr>
          </w:pPr>
          <w:r w:rsidRPr="00CC59E4">
            <w:rPr>
              <w:rFonts w:asciiTheme="majorBidi" w:hAnsiTheme="majorBidi" w:cstheme="majorBidi"/>
            </w:rPr>
            <w:fldChar w:fldCharType="end"/>
          </w:r>
        </w:p>
      </w:sdtContent>
    </w:sdt>
    <w:p w:rsidR="00612E11" w:rsidRDefault="00612E11" w:rsidP="00E8084E">
      <w:pPr>
        <w:pStyle w:val="Titre1"/>
        <w:spacing w:line="360" w:lineRule="auto"/>
        <w:rPr>
          <w:rFonts w:asciiTheme="majorBidi" w:hAnsiTheme="majorBidi"/>
          <w:lang w:val="en-US"/>
        </w:rPr>
        <w:sectPr w:rsidR="00612E11" w:rsidSect="006751D0">
          <w:headerReference w:type="default" r:id="rId8"/>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0" w:name="_GoBack"/>
      <w:bookmarkEnd w:id="0"/>
    </w:p>
    <w:p w:rsidR="00E8084E" w:rsidRPr="000C5B5B" w:rsidRDefault="00E8084E" w:rsidP="00E8084E">
      <w:pPr>
        <w:pStyle w:val="Titre1"/>
        <w:jc w:val="center"/>
        <w:rPr>
          <w:rStyle w:val="lev"/>
          <w:rFonts w:asciiTheme="majorBidi" w:hAnsiTheme="majorBidi"/>
          <w:b/>
          <w:bCs/>
          <w:color w:val="auto"/>
          <w:lang w:val="en-US"/>
        </w:rPr>
      </w:pPr>
      <w:bookmarkStart w:id="1" w:name="_Toc212280148"/>
      <w:r w:rsidRPr="000C5B5B">
        <w:rPr>
          <w:rFonts w:asciiTheme="majorBidi" w:hAnsiTheme="majorBidi"/>
          <w:lang w:val="en-US"/>
        </w:rPr>
        <w:lastRenderedPageBreak/>
        <w:t>CHAPTER IV: TYPES OF TECHNICAL ANALYSIS IN A PHARMACEUTICAL COMPLEX</w:t>
      </w:r>
      <w:bookmarkEnd w:id="1"/>
    </w:p>
    <w:p w:rsidR="00E8084E" w:rsidRPr="004C0A54" w:rsidRDefault="00E8084E" w:rsidP="00E8084E">
      <w:pPr>
        <w:pStyle w:val="Titre1"/>
        <w:numPr>
          <w:ilvl w:val="1"/>
          <w:numId w:val="79"/>
        </w:numPr>
        <w:ind w:left="0" w:firstLine="0"/>
        <w:rPr>
          <w:rFonts w:asciiTheme="majorBidi" w:hAnsiTheme="majorBidi"/>
        </w:rPr>
      </w:pPr>
      <w:bookmarkStart w:id="2" w:name="_Toc212280149"/>
      <w:r>
        <w:rPr>
          <w:rStyle w:val="lev"/>
          <w:rFonts w:asciiTheme="majorBidi" w:hAnsiTheme="majorBidi"/>
          <w:b/>
          <w:bCs/>
        </w:rPr>
        <w:t>Objectives</w:t>
      </w:r>
      <w:bookmarkEnd w:id="2"/>
    </w:p>
    <w:p w:rsidR="00E8084E" w:rsidRPr="004230ED" w:rsidRDefault="00E8084E" w:rsidP="00E8084E">
      <w:pPr>
        <w:rPr>
          <w:rFonts w:asciiTheme="majorBidi" w:hAnsiTheme="majorBidi" w:cstheme="majorBidi"/>
          <w:sz w:val="24"/>
          <w:szCs w:val="24"/>
          <w:lang w:val="en-US" w:bidi="ar-DZ"/>
        </w:rPr>
      </w:pPr>
      <w:r w:rsidRPr="0046759B">
        <w:rPr>
          <w:rFonts w:asciiTheme="majorBidi" w:hAnsiTheme="majorBidi" w:cstheme="majorBidi"/>
          <w:sz w:val="24"/>
          <w:szCs w:val="24"/>
          <w:lang w:val="en-US"/>
        </w:rPr>
        <w:t>Upon the completion of this chap</w:t>
      </w:r>
      <w:r>
        <w:rPr>
          <w:rFonts w:asciiTheme="majorBidi" w:hAnsiTheme="majorBidi" w:cstheme="majorBidi"/>
          <w:sz w:val="24"/>
          <w:szCs w:val="24"/>
          <w:lang w:val="en-US"/>
        </w:rPr>
        <w:t>ter, the student will be able to</w:t>
      </w:r>
      <w:r w:rsidRPr="000C5B5B">
        <w:rPr>
          <w:rFonts w:asciiTheme="majorBidi" w:hAnsiTheme="majorBidi" w:cstheme="majorBidi"/>
          <w:color w:val="0F1115"/>
          <w:lang w:val="en-US"/>
        </w:rPr>
        <w:t>:</w:t>
      </w:r>
    </w:p>
    <w:p w:rsidR="00E8084E" w:rsidRPr="0046759B" w:rsidRDefault="00E8084E" w:rsidP="00E8084E">
      <w:pPr>
        <w:pStyle w:val="Paragraphedeliste"/>
        <w:numPr>
          <w:ilvl w:val="0"/>
          <w:numId w:val="79"/>
        </w:numPr>
        <w:spacing w:line="360" w:lineRule="auto"/>
        <w:jc w:val="both"/>
        <w:rPr>
          <w:rFonts w:asciiTheme="majorBidi" w:hAnsiTheme="majorBidi" w:cstheme="majorBidi"/>
          <w:color w:val="0F1115"/>
          <w:sz w:val="24"/>
          <w:szCs w:val="24"/>
          <w:shd w:val="clear" w:color="auto" w:fill="FFFFFF"/>
          <w:lang w:val="en-US"/>
        </w:rPr>
      </w:pPr>
      <w:r w:rsidRPr="0046759B">
        <w:rPr>
          <w:rFonts w:asciiTheme="majorBidi" w:hAnsiTheme="majorBidi" w:cstheme="majorBidi"/>
          <w:color w:val="0F1115"/>
          <w:sz w:val="24"/>
          <w:szCs w:val="24"/>
          <w:shd w:val="clear" w:color="auto" w:fill="FFFFFF"/>
          <w:lang w:val="en-US"/>
        </w:rPr>
        <w:t>Explain the importance of pharmaceutical analysis in ensuring drug quality, safety, and efficacy.</w:t>
      </w:r>
    </w:p>
    <w:p w:rsidR="00E8084E" w:rsidRPr="0046759B" w:rsidRDefault="00E8084E" w:rsidP="00E8084E">
      <w:pPr>
        <w:pStyle w:val="Paragraphedeliste"/>
        <w:numPr>
          <w:ilvl w:val="0"/>
          <w:numId w:val="79"/>
        </w:numPr>
        <w:spacing w:line="360" w:lineRule="auto"/>
        <w:jc w:val="both"/>
        <w:rPr>
          <w:rFonts w:asciiTheme="majorBidi" w:hAnsiTheme="majorBidi" w:cstheme="majorBidi"/>
          <w:color w:val="0F1115"/>
          <w:sz w:val="24"/>
          <w:szCs w:val="24"/>
          <w:shd w:val="clear" w:color="auto" w:fill="FFFFFF"/>
          <w:lang w:val="en-US"/>
        </w:rPr>
      </w:pPr>
      <w:r w:rsidRPr="0046759B">
        <w:rPr>
          <w:rStyle w:val="lev"/>
          <w:rFonts w:asciiTheme="majorBidi" w:hAnsiTheme="majorBidi" w:cstheme="majorBidi"/>
          <w:b w:val="0"/>
          <w:bCs w:val="0"/>
          <w:color w:val="0F1115"/>
          <w:sz w:val="24"/>
          <w:szCs w:val="24"/>
          <w:shd w:val="clear" w:color="auto" w:fill="FFFFFF"/>
          <w:lang w:val="en-US"/>
        </w:rPr>
        <w:t>Identify and describe</w:t>
      </w:r>
      <w:r w:rsidRPr="0046759B">
        <w:rPr>
          <w:rFonts w:asciiTheme="majorBidi" w:hAnsiTheme="majorBidi" w:cstheme="majorBidi"/>
          <w:color w:val="0F1115"/>
          <w:sz w:val="24"/>
          <w:szCs w:val="24"/>
          <w:shd w:val="clear" w:color="auto" w:fill="FFFFFF"/>
          <w:lang w:val="en-US"/>
        </w:rPr>
        <w:t> the four main stages of pharmaceutical analysis</w:t>
      </w:r>
    </w:p>
    <w:p w:rsidR="00E8084E" w:rsidRPr="0046759B" w:rsidRDefault="00E8084E" w:rsidP="00E8084E">
      <w:pPr>
        <w:pStyle w:val="Paragraphedeliste"/>
        <w:numPr>
          <w:ilvl w:val="0"/>
          <w:numId w:val="79"/>
        </w:numPr>
        <w:spacing w:line="360" w:lineRule="auto"/>
        <w:jc w:val="both"/>
        <w:rPr>
          <w:rFonts w:asciiTheme="majorBidi" w:hAnsiTheme="majorBidi" w:cstheme="majorBidi"/>
          <w:sz w:val="24"/>
          <w:szCs w:val="24"/>
          <w:lang w:val="en-US"/>
        </w:rPr>
      </w:pPr>
      <w:r w:rsidRPr="0046759B">
        <w:rPr>
          <w:rStyle w:val="lev"/>
          <w:rFonts w:asciiTheme="majorBidi" w:hAnsiTheme="majorBidi" w:cstheme="majorBidi"/>
          <w:b w:val="0"/>
          <w:bCs w:val="0"/>
          <w:color w:val="0F1115"/>
          <w:sz w:val="24"/>
          <w:szCs w:val="24"/>
          <w:shd w:val="clear" w:color="auto" w:fill="FFFFFF"/>
          <w:lang w:val="en-US"/>
        </w:rPr>
        <w:t>Describe the design and purpose</w:t>
      </w:r>
      <w:r w:rsidRPr="0046759B">
        <w:rPr>
          <w:rFonts w:asciiTheme="majorBidi" w:hAnsiTheme="majorBidi" w:cstheme="majorBidi"/>
          <w:color w:val="0F1115"/>
          <w:sz w:val="24"/>
          <w:szCs w:val="24"/>
          <w:shd w:val="clear" w:color="auto" w:fill="FFFFFF"/>
          <w:lang w:val="en-US"/>
        </w:rPr>
        <w:t> of stability studies,</w:t>
      </w:r>
    </w:p>
    <w:p w:rsidR="00E8084E" w:rsidRPr="000C5B5B" w:rsidRDefault="00E8084E" w:rsidP="00E8084E">
      <w:pPr>
        <w:pStyle w:val="Titre1"/>
        <w:numPr>
          <w:ilvl w:val="1"/>
          <w:numId w:val="79"/>
        </w:numPr>
        <w:ind w:left="0" w:firstLine="0"/>
        <w:rPr>
          <w:rFonts w:asciiTheme="majorBidi" w:hAnsiTheme="majorBidi"/>
        </w:rPr>
      </w:pPr>
      <w:bookmarkStart w:id="3" w:name="_Toc212280150"/>
      <w:r w:rsidRPr="000C5B5B">
        <w:rPr>
          <w:rStyle w:val="lev"/>
          <w:rFonts w:asciiTheme="majorBidi" w:hAnsiTheme="majorBidi"/>
          <w:b/>
          <w:bCs/>
        </w:rPr>
        <w:t>Introduction</w:t>
      </w:r>
      <w:bookmarkEnd w:id="3"/>
    </w:p>
    <w:p w:rsidR="00E8084E" w:rsidRPr="000C5B5B" w:rsidRDefault="00E8084E" w:rsidP="00E8084E">
      <w:pPr>
        <w:pStyle w:val="ds-markdown-paragraph"/>
        <w:shd w:val="clear" w:color="auto" w:fill="FFFFFF"/>
        <w:spacing w:before="217" w:beforeAutospacing="0" w:after="217" w:afterAutospacing="0" w:line="360" w:lineRule="auto"/>
        <w:jc w:val="both"/>
        <w:rPr>
          <w:rFonts w:asciiTheme="majorBidi" w:hAnsiTheme="majorBidi" w:cstheme="majorBidi"/>
          <w:b/>
          <w:bCs/>
          <w:color w:val="0F1115"/>
          <w:lang w:val="en-US"/>
        </w:rPr>
      </w:pPr>
      <w:r>
        <w:rPr>
          <w:rFonts w:asciiTheme="majorBidi" w:hAnsiTheme="majorBidi" w:cstheme="majorBidi"/>
          <w:color w:val="0F1115"/>
          <w:lang w:val="en-US"/>
        </w:rPr>
        <w:t>A Pharmaceutical Complex</w:t>
      </w:r>
      <w:r w:rsidRPr="000C5B5B">
        <w:rPr>
          <w:rFonts w:asciiTheme="majorBidi" w:hAnsiTheme="majorBidi" w:cstheme="majorBidi"/>
          <w:color w:val="0F1115"/>
          <w:lang w:val="en-US"/>
        </w:rPr>
        <w:t xml:space="preserve"> refers to an entire manufacturing plant or a network of facilities involved in producing drugs. "Technical Analysis" encompasses all the scientific testing and monitoring activities that verify every material and step in the process meets strict predefined standards. This is a legal and ethical requirement governed by </w:t>
      </w:r>
      <w:r w:rsidRPr="000C5B5B">
        <w:rPr>
          <w:rStyle w:val="lev"/>
          <w:rFonts w:asciiTheme="majorBidi" w:eastAsiaTheme="majorEastAsia" w:hAnsiTheme="majorBidi" w:cstheme="majorBidi"/>
          <w:b w:val="0"/>
          <w:bCs w:val="0"/>
          <w:color w:val="0F1115"/>
          <w:lang w:val="en-US"/>
        </w:rPr>
        <w:t>Good Manufacturing Practices (GMP)</w:t>
      </w:r>
      <w:r w:rsidRPr="000C5B5B">
        <w:rPr>
          <w:rFonts w:asciiTheme="majorBidi" w:hAnsiTheme="majorBidi" w:cstheme="majorBidi"/>
          <w:b/>
          <w:bCs/>
          <w:color w:val="0F1115"/>
          <w:lang w:val="en-US"/>
        </w:rPr>
        <w:t>.</w:t>
      </w:r>
    </w:p>
    <w:p w:rsidR="00E8084E" w:rsidRPr="000C5B5B" w:rsidRDefault="00E8084E" w:rsidP="00E8084E">
      <w:pPr>
        <w:pStyle w:val="ds-markdown-paragraph"/>
        <w:shd w:val="clear" w:color="auto" w:fill="FFFFFF"/>
        <w:spacing w:before="217" w:beforeAutospacing="0" w:after="217" w:afterAutospacing="0" w:line="360" w:lineRule="auto"/>
        <w:jc w:val="both"/>
        <w:rPr>
          <w:rFonts w:asciiTheme="majorBidi" w:hAnsiTheme="majorBidi" w:cstheme="majorBidi"/>
          <w:color w:val="0F1115"/>
          <w:lang w:val="en-US"/>
        </w:rPr>
      </w:pPr>
      <w:r w:rsidRPr="000C5B5B">
        <w:rPr>
          <w:rFonts w:asciiTheme="majorBidi" w:hAnsiTheme="majorBidi" w:cstheme="majorBidi"/>
          <w:color w:val="0F1115"/>
          <w:lang w:val="en-US"/>
        </w:rPr>
        <w:t>The core principle is: </w:t>
      </w:r>
      <w:r w:rsidRPr="000C5B5B">
        <w:rPr>
          <w:rStyle w:val="lev"/>
          <w:rFonts w:asciiTheme="majorBidi" w:eastAsiaTheme="majorEastAsia" w:hAnsiTheme="majorBidi" w:cstheme="majorBidi"/>
          <w:color w:val="0F1115"/>
          <w:lang w:val="en-US"/>
        </w:rPr>
        <w:t>"</w:t>
      </w:r>
      <w:r w:rsidRPr="000C5B5B">
        <w:rPr>
          <w:rStyle w:val="lev"/>
          <w:rFonts w:asciiTheme="majorBidi" w:eastAsiaTheme="majorEastAsia" w:hAnsiTheme="majorBidi" w:cstheme="majorBidi"/>
          <w:b w:val="0"/>
          <w:bCs w:val="0"/>
          <w:color w:val="0F1115"/>
          <w:lang w:val="en-US"/>
        </w:rPr>
        <w:t>Quality cannot be tested into a product; it must be built into it."</w:t>
      </w:r>
      <w:r w:rsidRPr="000C5B5B">
        <w:rPr>
          <w:rFonts w:asciiTheme="majorBidi" w:hAnsiTheme="majorBidi" w:cstheme="majorBidi"/>
          <w:color w:val="0F1115"/>
          <w:lang w:val="en-US"/>
        </w:rPr>
        <w:t> Technical analysis provides the data to prove that quality has been built in at every stage.</w:t>
      </w:r>
    </w:p>
    <w:p w:rsidR="00E8084E" w:rsidRPr="000C5B5B" w:rsidRDefault="00E8084E" w:rsidP="00E8084E">
      <w:pPr>
        <w:pStyle w:val="Titre1"/>
        <w:numPr>
          <w:ilvl w:val="1"/>
          <w:numId w:val="79"/>
        </w:numPr>
        <w:ind w:left="0" w:firstLine="0"/>
        <w:rPr>
          <w:rFonts w:asciiTheme="majorBidi" w:hAnsiTheme="majorBidi"/>
        </w:rPr>
      </w:pPr>
      <w:bookmarkStart w:id="4" w:name="_Toc212280151"/>
      <w:r w:rsidRPr="000C5B5B">
        <w:rPr>
          <w:rStyle w:val="lev"/>
          <w:rFonts w:asciiTheme="majorBidi" w:hAnsiTheme="majorBidi"/>
          <w:b/>
          <w:bCs/>
        </w:rPr>
        <w:t>Types of technical analysis</w:t>
      </w:r>
      <w:bookmarkEnd w:id="4"/>
    </w:p>
    <w:p w:rsidR="00E8084E" w:rsidRPr="000C5B5B" w:rsidRDefault="00E8084E" w:rsidP="00E8084E">
      <w:pPr>
        <w:pStyle w:val="ds-markdown-paragraph"/>
        <w:shd w:val="clear" w:color="auto" w:fill="FFFFFF"/>
        <w:spacing w:before="217" w:beforeAutospacing="0" w:after="217" w:afterAutospacing="0" w:line="360" w:lineRule="auto"/>
        <w:jc w:val="both"/>
        <w:rPr>
          <w:rFonts w:asciiTheme="majorBidi" w:hAnsiTheme="majorBidi" w:cstheme="majorBidi"/>
          <w:color w:val="0F1115"/>
          <w:lang w:val="en-US"/>
        </w:rPr>
      </w:pPr>
      <w:r w:rsidRPr="000C5B5B">
        <w:rPr>
          <w:rFonts w:asciiTheme="majorBidi" w:hAnsiTheme="majorBidi" w:cstheme="majorBidi"/>
          <w:color w:val="0F1115"/>
          <w:lang w:val="en-US"/>
        </w:rPr>
        <w:t>Technical analysis is integrated throughout the entire product lifecycle. Here are the main types, typically organized by the stage at which they are applied:</w:t>
      </w:r>
    </w:p>
    <w:p w:rsidR="00E8084E" w:rsidRPr="000C5B5B" w:rsidRDefault="00E8084E" w:rsidP="00E8084E">
      <w:pPr>
        <w:pStyle w:val="Titre2"/>
        <w:rPr>
          <w:rFonts w:asciiTheme="majorBidi" w:hAnsiTheme="majorBidi"/>
          <w:szCs w:val="22"/>
          <w:lang w:val="en-US"/>
        </w:rPr>
      </w:pPr>
      <w:bookmarkStart w:id="5" w:name="_Toc212280152"/>
      <w:r w:rsidRPr="000C5B5B">
        <w:rPr>
          <w:rFonts w:asciiTheme="majorBidi" w:hAnsiTheme="majorBidi"/>
          <w:szCs w:val="22"/>
          <w:lang w:val="en-US"/>
        </w:rPr>
        <w:t xml:space="preserve">3.1. </w:t>
      </w:r>
      <w:r w:rsidRPr="000C5B5B">
        <w:rPr>
          <w:rStyle w:val="lev"/>
          <w:rFonts w:asciiTheme="majorBidi" w:hAnsiTheme="majorBidi"/>
          <w:b/>
          <w:bCs/>
          <w:szCs w:val="22"/>
          <w:lang w:val="en-US"/>
        </w:rPr>
        <w:t>Analysis of raw materials and components</w:t>
      </w:r>
      <w:bookmarkEnd w:id="5"/>
    </w:p>
    <w:p w:rsidR="00E8084E" w:rsidRPr="000C5B5B" w:rsidRDefault="00E8084E" w:rsidP="00E8084E">
      <w:pPr>
        <w:pStyle w:val="ds-markdown-paragraph"/>
        <w:shd w:val="clear" w:color="auto" w:fill="FFFFFF"/>
        <w:spacing w:before="172" w:beforeAutospacing="0" w:line="360" w:lineRule="auto"/>
        <w:jc w:val="both"/>
        <w:rPr>
          <w:rFonts w:asciiTheme="majorBidi" w:hAnsiTheme="majorBidi" w:cstheme="majorBidi"/>
          <w:lang w:val="en-US"/>
        </w:rPr>
      </w:pPr>
      <w:r w:rsidRPr="000C5B5B">
        <w:rPr>
          <w:rFonts w:asciiTheme="majorBidi" w:hAnsiTheme="majorBidi" w:cstheme="majorBidi"/>
          <w:lang w:val="en-US"/>
        </w:rPr>
        <w:t>The analysis of raw materials and components serves as the first line of defense in the quality control system of a pharmaceutical complex. Its primary purpose is to ens</w:t>
      </w:r>
      <w:r>
        <w:rPr>
          <w:rFonts w:asciiTheme="majorBidi" w:hAnsiTheme="majorBidi" w:cstheme="majorBidi"/>
          <w:lang w:val="en-US"/>
        </w:rPr>
        <w:t xml:space="preserve">ure that all incoming materials </w:t>
      </w:r>
      <w:r w:rsidRPr="000C5B5B">
        <w:rPr>
          <w:rFonts w:asciiTheme="majorBidi" w:hAnsiTheme="majorBidi" w:cstheme="majorBidi"/>
          <w:lang w:val="en-US"/>
        </w:rPr>
        <w:t>including Active Pharmaceutical Ingredients (APIs), excipients (inactive ingredients), pa</w:t>
      </w:r>
      <w:r>
        <w:rPr>
          <w:rFonts w:asciiTheme="majorBidi" w:hAnsiTheme="majorBidi" w:cstheme="majorBidi"/>
          <w:lang w:val="en-US"/>
        </w:rPr>
        <w:t xml:space="preserve">ckaging materials, and solvents </w:t>
      </w:r>
      <w:r w:rsidRPr="000C5B5B">
        <w:rPr>
          <w:rFonts w:asciiTheme="majorBidi" w:hAnsiTheme="majorBidi" w:cstheme="majorBidi"/>
          <w:lang w:val="en-US"/>
        </w:rPr>
        <w:t xml:space="preserve">are suitable for their intended use before they are released into the manufacturing process. This is achieved through a battery of common tests designed to comprehensively characterize each material. These tests typically </w:t>
      </w:r>
      <w:r w:rsidRPr="000C5B5B">
        <w:rPr>
          <w:rFonts w:asciiTheme="majorBidi" w:hAnsiTheme="majorBidi" w:cstheme="majorBidi"/>
          <w:lang w:val="en-US"/>
        </w:rPr>
        <w:lastRenderedPageBreak/>
        <w:t>include </w:t>
      </w:r>
      <w:r w:rsidRPr="000C5B5B">
        <w:rPr>
          <w:rStyle w:val="lev"/>
          <w:rFonts w:asciiTheme="majorBidi" w:eastAsiaTheme="majorEastAsia" w:hAnsiTheme="majorBidi" w:cstheme="majorBidi"/>
          <w:b w:val="0"/>
          <w:bCs w:val="0"/>
          <w:u w:val="single"/>
          <w:lang w:val="en-US"/>
        </w:rPr>
        <w:t>identification</w:t>
      </w:r>
      <w:r w:rsidRPr="000C5B5B">
        <w:rPr>
          <w:rFonts w:asciiTheme="majorBidi" w:hAnsiTheme="majorBidi" w:cstheme="majorBidi"/>
          <w:lang w:val="en-US"/>
        </w:rPr>
        <w:t> to confirm the correct substance is present using techniques like FTIR or pharmacopoeial methods; </w:t>
      </w:r>
      <w:r w:rsidRPr="000C5B5B">
        <w:rPr>
          <w:rStyle w:val="lev"/>
          <w:rFonts w:asciiTheme="majorBidi" w:eastAsiaTheme="majorEastAsia" w:hAnsiTheme="majorBidi" w:cstheme="majorBidi"/>
          <w:b w:val="0"/>
          <w:bCs w:val="0"/>
          <w:u w:val="single"/>
          <w:lang w:val="en-US"/>
        </w:rPr>
        <w:t>assay and potency</w:t>
      </w:r>
      <w:r w:rsidRPr="000C5B5B">
        <w:rPr>
          <w:rFonts w:asciiTheme="majorBidi" w:hAnsiTheme="majorBidi" w:cstheme="majorBidi"/>
          <w:lang w:val="en-US"/>
        </w:rPr>
        <w:t> testing to quantify the strength of the API; </w:t>
      </w:r>
      <w:r w:rsidRPr="000C5B5B">
        <w:rPr>
          <w:rStyle w:val="lev"/>
          <w:rFonts w:asciiTheme="majorBidi" w:eastAsiaTheme="majorEastAsia" w:hAnsiTheme="majorBidi" w:cstheme="majorBidi"/>
          <w:b w:val="0"/>
          <w:bCs w:val="0"/>
          <w:u w:val="single"/>
          <w:lang w:val="en-US"/>
        </w:rPr>
        <w:t>purity and impurity profiling</w:t>
      </w:r>
      <w:r w:rsidRPr="000C5B5B">
        <w:rPr>
          <w:rFonts w:asciiTheme="majorBidi" w:hAnsiTheme="majorBidi" w:cstheme="majorBidi"/>
          <w:lang w:val="en-US"/>
        </w:rPr>
        <w:t> to detect and quantify contaminants such as related substances or residual solvents using HPLC or GC; and an assessment of</w:t>
      </w:r>
      <w:r w:rsidRPr="000C5B5B">
        <w:rPr>
          <w:rFonts w:asciiTheme="majorBidi" w:hAnsiTheme="majorBidi" w:cstheme="majorBidi"/>
          <w:b/>
          <w:bCs/>
          <w:u w:val="single"/>
          <w:lang w:val="en-US"/>
        </w:rPr>
        <w:t> </w:t>
      </w:r>
      <w:r w:rsidRPr="000C5B5B">
        <w:rPr>
          <w:rStyle w:val="lev"/>
          <w:rFonts w:asciiTheme="majorBidi" w:eastAsiaTheme="majorEastAsia" w:hAnsiTheme="majorBidi" w:cstheme="majorBidi"/>
          <w:b w:val="0"/>
          <w:bCs w:val="0"/>
          <w:u w:val="single"/>
          <w:lang w:val="en-US"/>
        </w:rPr>
        <w:t>key physicochemical properties</w:t>
      </w:r>
      <w:r w:rsidRPr="000C5B5B">
        <w:rPr>
          <w:rFonts w:asciiTheme="majorBidi" w:hAnsiTheme="majorBidi" w:cstheme="majorBidi"/>
          <w:lang w:val="en-US"/>
        </w:rPr>
        <w:t> like particle size, density, pH, and water content, which are critical for ensuring consistent product performance and stability.</w:t>
      </w:r>
    </w:p>
    <w:p w:rsidR="00E8084E" w:rsidRPr="000C5B5B" w:rsidRDefault="00E8084E" w:rsidP="00E8084E">
      <w:pPr>
        <w:pStyle w:val="Titre2"/>
        <w:rPr>
          <w:rFonts w:asciiTheme="majorBidi" w:hAnsiTheme="majorBidi"/>
          <w:szCs w:val="22"/>
          <w:lang w:val="en-US"/>
        </w:rPr>
      </w:pPr>
      <w:bookmarkStart w:id="6" w:name="_Toc212280153"/>
      <w:r w:rsidRPr="000C5B5B">
        <w:rPr>
          <w:rFonts w:asciiTheme="majorBidi" w:hAnsiTheme="majorBidi"/>
          <w:szCs w:val="22"/>
          <w:lang w:val="en-US"/>
        </w:rPr>
        <w:t>3.2. </w:t>
      </w:r>
      <w:r w:rsidRPr="000C5B5B">
        <w:rPr>
          <w:rStyle w:val="lev"/>
          <w:rFonts w:asciiTheme="majorBidi" w:hAnsiTheme="majorBidi"/>
          <w:b/>
          <w:bCs/>
          <w:szCs w:val="22"/>
          <w:lang w:val="en-US"/>
        </w:rPr>
        <w:t>In-process controls (IPC)</w:t>
      </w:r>
      <w:bookmarkEnd w:id="6"/>
    </w:p>
    <w:p w:rsidR="00E8084E" w:rsidRPr="000C5B5B" w:rsidRDefault="00E8084E" w:rsidP="00E8084E">
      <w:pPr>
        <w:pStyle w:val="ds-markdown-paragraph"/>
        <w:shd w:val="clear" w:color="auto" w:fill="FFFFFF"/>
        <w:spacing w:before="172" w:beforeAutospacing="0" w:line="360" w:lineRule="auto"/>
        <w:jc w:val="both"/>
        <w:rPr>
          <w:rFonts w:asciiTheme="majorBidi" w:hAnsiTheme="majorBidi" w:cstheme="majorBidi"/>
          <w:lang w:val="en-US"/>
        </w:rPr>
      </w:pPr>
      <w:r w:rsidRPr="000C5B5B">
        <w:rPr>
          <w:rFonts w:asciiTheme="majorBidi" w:hAnsiTheme="majorBidi" w:cstheme="majorBidi"/>
          <w:lang w:val="en-US"/>
        </w:rPr>
        <w:t>In-process controls are a series of checks performed during the manufacturing process to monitor and control production in real-time. The purpose of IPC is to ensure that the product meets its predefined specifications at critical intermediate steps, allowing for immediate adjustments to be made before the batch is completed. This proactive approach prevents the propagation of errors and is fundamental to building quality into the product. Typical elements tested include intermediate products, blend uniformity, and key process parameters. Common tests involve checking </w:t>
      </w:r>
      <w:r w:rsidRPr="000C5B5B">
        <w:rPr>
          <w:rStyle w:val="lev"/>
          <w:rFonts w:asciiTheme="majorBidi" w:eastAsiaTheme="majorEastAsia" w:hAnsiTheme="majorBidi" w:cstheme="majorBidi"/>
          <w:b w:val="0"/>
          <w:bCs w:val="0"/>
          <w:i/>
          <w:iCs/>
          <w:lang w:val="en-US"/>
        </w:rPr>
        <w:t>blend uniformity</w:t>
      </w:r>
      <w:r w:rsidRPr="000C5B5B">
        <w:rPr>
          <w:rFonts w:asciiTheme="majorBidi" w:hAnsiTheme="majorBidi" w:cstheme="majorBidi"/>
          <w:lang w:val="en-US"/>
        </w:rPr>
        <w:t> to ensure a homogeneous powder mix before tablet compression; monitoring </w:t>
      </w:r>
      <w:r w:rsidRPr="000C5B5B">
        <w:rPr>
          <w:rStyle w:val="lev"/>
          <w:rFonts w:asciiTheme="majorBidi" w:eastAsiaTheme="majorEastAsia" w:hAnsiTheme="majorBidi" w:cstheme="majorBidi"/>
          <w:b w:val="0"/>
          <w:bCs w:val="0"/>
          <w:i/>
          <w:iCs/>
          <w:lang w:val="en-US"/>
        </w:rPr>
        <w:t>weight variation</w:t>
      </w:r>
      <w:r w:rsidRPr="000C5B5B">
        <w:rPr>
          <w:rFonts w:asciiTheme="majorBidi" w:hAnsiTheme="majorBidi" w:cstheme="majorBidi"/>
          <w:lang w:val="en-US"/>
        </w:rPr>
        <w:t> of tablets as they are being compressed; controlling </w:t>
      </w:r>
      <w:r w:rsidRPr="000C5B5B">
        <w:rPr>
          <w:rStyle w:val="lev"/>
          <w:rFonts w:asciiTheme="majorBidi" w:eastAsiaTheme="majorEastAsia" w:hAnsiTheme="majorBidi" w:cstheme="majorBidi"/>
          <w:b w:val="0"/>
          <w:bCs w:val="0"/>
          <w:i/>
          <w:iCs/>
          <w:lang w:val="en-US"/>
        </w:rPr>
        <w:t>pH and temperature</w:t>
      </w:r>
      <w:r w:rsidRPr="000C5B5B">
        <w:rPr>
          <w:rFonts w:asciiTheme="majorBidi" w:hAnsiTheme="majorBidi" w:cstheme="majorBidi"/>
          <w:lang w:val="en-US"/>
        </w:rPr>
        <w:t> during chemical synthesis or in liquid formulations; and assessing </w:t>
      </w:r>
      <w:r w:rsidRPr="004230ED">
        <w:rPr>
          <w:rStyle w:val="lev"/>
          <w:rFonts w:asciiTheme="majorBidi" w:eastAsiaTheme="majorEastAsia" w:hAnsiTheme="majorBidi" w:cstheme="majorBidi"/>
          <w:b w:val="0"/>
          <w:bCs w:val="0"/>
          <w:i/>
          <w:iCs/>
          <w:lang w:val="en-US"/>
        </w:rPr>
        <w:t>solution clarity and color</w:t>
      </w:r>
      <w:r w:rsidRPr="000C5B5B">
        <w:rPr>
          <w:rFonts w:asciiTheme="majorBidi" w:hAnsiTheme="majorBidi" w:cstheme="majorBidi"/>
          <w:lang w:val="en-US"/>
        </w:rPr>
        <w:t> for injectable products to guarantee purity and the absence of visible particulates.</w:t>
      </w:r>
    </w:p>
    <w:p w:rsidR="00E8084E" w:rsidRPr="000C5B5B" w:rsidRDefault="00E8084E" w:rsidP="00E8084E">
      <w:pPr>
        <w:pStyle w:val="Titre2"/>
        <w:numPr>
          <w:ilvl w:val="1"/>
          <w:numId w:val="50"/>
        </w:numPr>
        <w:ind w:left="0" w:firstLine="0"/>
        <w:rPr>
          <w:rFonts w:asciiTheme="majorBidi" w:hAnsiTheme="majorBidi"/>
          <w:szCs w:val="22"/>
          <w:lang w:val="en-US"/>
        </w:rPr>
      </w:pPr>
      <w:bookmarkStart w:id="7" w:name="_Toc212280154"/>
      <w:r w:rsidRPr="000C5B5B">
        <w:rPr>
          <w:rStyle w:val="lev"/>
          <w:rFonts w:asciiTheme="majorBidi" w:hAnsiTheme="majorBidi"/>
          <w:b/>
          <w:bCs/>
          <w:szCs w:val="22"/>
          <w:lang w:val="en-US"/>
        </w:rPr>
        <w:t>Finished product testing (release testing)</w:t>
      </w:r>
      <w:bookmarkEnd w:id="7"/>
    </w:p>
    <w:p w:rsidR="00E8084E" w:rsidRPr="000C5B5B" w:rsidRDefault="00E8084E" w:rsidP="00E8084E">
      <w:pPr>
        <w:pStyle w:val="ds-markdown-paragraph"/>
        <w:shd w:val="clear" w:color="auto" w:fill="FFFFFF"/>
        <w:spacing w:before="172" w:beforeAutospacing="0" w:line="360" w:lineRule="auto"/>
        <w:jc w:val="both"/>
        <w:rPr>
          <w:rFonts w:asciiTheme="majorBidi" w:hAnsiTheme="majorBidi" w:cstheme="majorBidi"/>
          <w:lang w:val="en-US"/>
        </w:rPr>
      </w:pPr>
      <w:r w:rsidRPr="000C5B5B">
        <w:rPr>
          <w:rFonts w:asciiTheme="majorBidi" w:hAnsiTheme="majorBidi" w:cstheme="majorBidi"/>
          <w:lang w:val="en-US"/>
        </w:rPr>
        <w:t>Finished product testing, also known as release testing, constitutes the final and comprehensive analysis of the drug product in its market container. Its critical purpose is to confirm that the final dosage form—whether a tablet, capsule, injection, or cream—complies with all established release specifications before it is approved for distribution to the market. This testing verifies the identity, strength, quality, and purity of the product. A battery of common tests is performed, including </w:t>
      </w:r>
      <w:r w:rsidRPr="000C5B5B">
        <w:rPr>
          <w:rStyle w:val="lev"/>
          <w:rFonts w:asciiTheme="majorBidi" w:eastAsiaTheme="majorEastAsia" w:hAnsiTheme="majorBidi" w:cstheme="majorBidi"/>
          <w:b w:val="0"/>
          <w:bCs w:val="0"/>
          <w:i/>
          <w:iCs/>
          <w:lang w:val="en-US"/>
        </w:rPr>
        <w:t>identification</w:t>
      </w:r>
      <w:r w:rsidRPr="000C5B5B">
        <w:rPr>
          <w:rFonts w:asciiTheme="majorBidi" w:hAnsiTheme="majorBidi" w:cstheme="majorBidi"/>
          <w:lang w:val="en-US"/>
        </w:rPr>
        <w:t> to confirm the presence of the correct Active</w:t>
      </w:r>
      <w:r>
        <w:rPr>
          <w:rFonts w:asciiTheme="majorBidi" w:hAnsiTheme="majorBidi" w:cstheme="majorBidi"/>
          <w:lang w:val="en-US"/>
        </w:rPr>
        <w:t xml:space="preserve"> Pharmaceutical Ingredient</w:t>
      </w:r>
      <w:r w:rsidRPr="000C5B5B">
        <w:rPr>
          <w:rFonts w:asciiTheme="majorBidi" w:hAnsiTheme="majorBidi" w:cstheme="majorBidi"/>
          <w:lang w:val="en-US"/>
        </w:rPr>
        <w:t>; </w:t>
      </w:r>
      <w:r w:rsidRPr="000C5B5B">
        <w:rPr>
          <w:rStyle w:val="lev"/>
          <w:rFonts w:asciiTheme="majorBidi" w:eastAsiaTheme="majorEastAsia" w:hAnsiTheme="majorBidi" w:cstheme="majorBidi"/>
          <w:b w:val="0"/>
          <w:bCs w:val="0"/>
          <w:i/>
          <w:iCs/>
          <w:lang w:val="en-US"/>
        </w:rPr>
        <w:t>assay</w:t>
      </w:r>
      <w:r w:rsidRPr="000C5B5B">
        <w:rPr>
          <w:rFonts w:asciiTheme="majorBidi" w:hAnsiTheme="majorBidi" w:cstheme="majorBidi"/>
          <w:lang w:val="en-US"/>
        </w:rPr>
        <w:t> to precisely measure the amount of API per dosage unit; </w:t>
      </w:r>
      <w:r w:rsidRPr="000C5B5B">
        <w:rPr>
          <w:rStyle w:val="lev"/>
          <w:rFonts w:asciiTheme="majorBidi" w:eastAsiaTheme="majorEastAsia" w:hAnsiTheme="majorBidi" w:cstheme="majorBidi"/>
          <w:b w:val="0"/>
          <w:bCs w:val="0"/>
          <w:i/>
          <w:iCs/>
          <w:lang w:val="en-US"/>
        </w:rPr>
        <w:t>content uniformity</w:t>
      </w:r>
      <w:r w:rsidRPr="000C5B5B">
        <w:rPr>
          <w:rFonts w:asciiTheme="majorBidi" w:hAnsiTheme="majorBidi" w:cstheme="majorBidi"/>
          <w:lang w:val="en-US"/>
        </w:rPr>
        <w:t> to ensure consistency of the API across individual units; and </w:t>
      </w:r>
      <w:r w:rsidRPr="000C5B5B">
        <w:rPr>
          <w:rStyle w:val="lev"/>
          <w:rFonts w:asciiTheme="majorBidi" w:eastAsiaTheme="majorEastAsia" w:hAnsiTheme="majorBidi" w:cstheme="majorBidi"/>
          <w:b w:val="0"/>
          <w:bCs w:val="0"/>
          <w:i/>
          <w:iCs/>
          <w:lang w:val="en-US"/>
        </w:rPr>
        <w:t>dissolution testing</w:t>
      </w:r>
      <w:r w:rsidRPr="000C5B5B">
        <w:rPr>
          <w:rFonts w:asciiTheme="majorBidi" w:hAnsiTheme="majorBidi" w:cstheme="majorBidi"/>
          <w:lang w:val="en-US"/>
        </w:rPr>
        <w:t> to measure the release rate of the API, which is critical for predicting its absorption in the body. Furthermore, </w:t>
      </w:r>
      <w:r w:rsidRPr="000C5B5B">
        <w:rPr>
          <w:rStyle w:val="lev"/>
          <w:rFonts w:asciiTheme="majorBidi" w:eastAsiaTheme="majorEastAsia" w:hAnsiTheme="majorBidi" w:cstheme="majorBidi"/>
          <w:b w:val="0"/>
          <w:bCs w:val="0"/>
          <w:i/>
          <w:iCs/>
          <w:lang w:val="en-US"/>
        </w:rPr>
        <w:t>microbiological testing</w:t>
      </w:r>
      <w:r w:rsidRPr="000C5B5B">
        <w:rPr>
          <w:rFonts w:asciiTheme="majorBidi" w:hAnsiTheme="majorBidi" w:cstheme="majorBidi"/>
          <w:lang w:val="en-US"/>
        </w:rPr>
        <w:t> is conducted to check microbial limits or sterility, and specific </w:t>
      </w:r>
      <w:r w:rsidRPr="000C5B5B">
        <w:rPr>
          <w:rStyle w:val="lev"/>
          <w:rFonts w:asciiTheme="majorBidi" w:eastAsiaTheme="majorEastAsia" w:hAnsiTheme="majorBidi" w:cstheme="majorBidi"/>
          <w:b w:val="0"/>
          <w:bCs w:val="0"/>
          <w:i/>
          <w:iCs/>
          <w:lang w:val="en-US"/>
        </w:rPr>
        <w:t>tests on the dosage form</w:t>
      </w:r>
      <w:r w:rsidRPr="000C5B5B">
        <w:rPr>
          <w:rFonts w:asciiTheme="majorBidi" w:hAnsiTheme="majorBidi" w:cstheme="majorBidi"/>
          <w:lang w:val="en-US"/>
        </w:rPr>
        <w:t xml:space="preserve"> itself, such as hardness and </w:t>
      </w:r>
      <w:r w:rsidRPr="000C5B5B">
        <w:rPr>
          <w:rFonts w:asciiTheme="majorBidi" w:hAnsiTheme="majorBidi" w:cstheme="majorBidi"/>
          <w:lang w:val="en-US"/>
        </w:rPr>
        <w:lastRenderedPageBreak/>
        <w:t>friability for tablets, sterility for injectables, and leak testing for packages, are performed to ensure overall integrity and performance.</w:t>
      </w:r>
    </w:p>
    <w:p w:rsidR="00E8084E" w:rsidRPr="000C5B5B" w:rsidRDefault="00E8084E" w:rsidP="00E8084E">
      <w:pPr>
        <w:pStyle w:val="Titre2"/>
        <w:rPr>
          <w:rFonts w:asciiTheme="majorBidi" w:hAnsiTheme="majorBidi"/>
          <w:szCs w:val="22"/>
          <w:lang w:val="en-US"/>
        </w:rPr>
      </w:pPr>
      <w:bookmarkStart w:id="8" w:name="_Toc212280155"/>
      <w:r w:rsidRPr="000C5B5B">
        <w:rPr>
          <w:rFonts w:asciiTheme="majorBidi" w:hAnsiTheme="majorBidi"/>
          <w:szCs w:val="22"/>
          <w:lang w:val="en-US"/>
        </w:rPr>
        <w:t>3.4. </w:t>
      </w:r>
      <w:r w:rsidRPr="000C5B5B">
        <w:rPr>
          <w:rStyle w:val="lev"/>
          <w:rFonts w:asciiTheme="majorBidi" w:hAnsiTheme="majorBidi"/>
          <w:b/>
          <w:bCs/>
          <w:szCs w:val="22"/>
          <w:lang w:val="en-US"/>
        </w:rPr>
        <w:t>Stability testing</w:t>
      </w:r>
      <w:bookmarkEnd w:id="8"/>
    </w:p>
    <w:p w:rsidR="00E8084E" w:rsidRPr="000C5B5B" w:rsidRDefault="00E8084E" w:rsidP="00E8084E">
      <w:pPr>
        <w:pStyle w:val="ds-markdown-paragraph"/>
        <w:shd w:val="clear" w:color="auto" w:fill="FFFFFF"/>
        <w:spacing w:before="172" w:beforeAutospacing="0" w:line="360" w:lineRule="auto"/>
        <w:jc w:val="both"/>
        <w:rPr>
          <w:rFonts w:asciiTheme="majorBidi" w:hAnsiTheme="majorBidi" w:cstheme="majorBidi"/>
          <w:lang w:val="en-US"/>
        </w:rPr>
      </w:pPr>
      <w:r w:rsidRPr="000C5B5B">
        <w:rPr>
          <w:rFonts w:asciiTheme="majorBidi" w:hAnsiTheme="majorBidi" w:cstheme="majorBidi"/>
          <w:lang w:val="en-US"/>
        </w:rPr>
        <w:t>Stability testing is an ongoing program that runs in parallel to a product's market life. Its primary purpose is to determine the product's shelf life (expiration date) and recommend appropriate storage conditions by systematically evaluating how its quality changes over time under the influence of various environmental factors like temperature and humidity. This is achieved by storing product batches in stability chamb</w:t>
      </w:r>
      <w:r>
        <w:rPr>
          <w:rFonts w:asciiTheme="majorBidi" w:hAnsiTheme="majorBidi" w:cstheme="majorBidi"/>
          <w:lang w:val="en-US"/>
        </w:rPr>
        <w:t xml:space="preserve">ers under controlled conditions </w:t>
      </w:r>
      <w:r w:rsidRPr="000C5B5B">
        <w:rPr>
          <w:rFonts w:asciiTheme="majorBidi" w:hAnsiTheme="majorBidi" w:cstheme="majorBidi"/>
          <w:lang w:val="en-US"/>
        </w:rPr>
        <w:t>such as 25°C/60% relative humidity or more accelerated conditions like 40°C/75% relative humidity—and testing them at predetermined intervals throughout their lifespan, for example at 0, 3, 6, 9, 12, 18, 24, and 36 months. The key parameters monitored during this testing include the assay of the active ingredient, the formation of degradation products (impurities), dissolution performance, physical appearance, and microbiological quality to ensure the product remains safe, effective, and of high quality until its expiration date.</w:t>
      </w:r>
    </w:p>
    <w:p w:rsidR="00E8084E" w:rsidRPr="000C5B5B" w:rsidRDefault="00E8084E" w:rsidP="00E8084E">
      <w:pPr>
        <w:pStyle w:val="Titre1"/>
        <w:numPr>
          <w:ilvl w:val="1"/>
          <w:numId w:val="79"/>
        </w:numPr>
        <w:ind w:left="0" w:firstLine="0"/>
        <w:rPr>
          <w:rFonts w:asciiTheme="majorBidi" w:hAnsiTheme="majorBidi"/>
        </w:rPr>
      </w:pPr>
      <w:bookmarkStart w:id="9" w:name="_Toc212280156"/>
      <w:r w:rsidRPr="000C5B5B">
        <w:rPr>
          <w:rStyle w:val="lev"/>
          <w:rFonts w:asciiTheme="majorBidi" w:hAnsiTheme="majorBidi"/>
          <w:b/>
          <w:bCs/>
        </w:rPr>
        <w:t>Analytical techniques</w:t>
      </w:r>
      <w:bookmarkEnd w:id="9"/>
    </w:p>
    <w:p w:rsidR="00E8084E" w:rsidRPr="000C5B5B" w:rsidRDefault="00E8084E" w:rsidP="00E8084E">
      <w:pPr>
        <w:pStyle w:val="ds-markdown-paragraph"/>
        <w:shd w:val="clear" w:color="auto" w:fill="FFFFFF"/>
        <w:spacing w:before="217" w:beforeAutospacing="0" w:after="217" w:afterAutospacing="0" w:line="360" w:lineRule="auto"/>
        <w:jc w:val="both"/>
        <w:rPr>
          <w:rFonts w:asciiTheme="majorBidi" w:hAnsiTheme="majorBidi" w:cstheme="majorBidi"/>
          <w:color w:val="0F1115"/>
          <w:lang w:val="en-US"/>
        </w:rPr>
      </w:pPr>
      <w:r w:rsidRPr="000C5B5B">
        <w:rPr>
          <w:rFonts w:asciiTheme="majorBidi" w:hAnsiTheme="majorBidi" w:cstheme="majorBidi"/>
          <w:color w:val="0F1115"/>
          <w:lang w:val="en-US"/>
        </w:rPr>
        <w:t>The types of analysis mentioned above rely on a suite of sophisticated instruments:</w:t>
      </w:r>
    </w:p>
    <w:p w:rsidR="00E8084E" w:rsidRPr="000C5B5B" w:rsidRDefault="00E8084E" w:rsidP="00E8084E">
      <w:pPr>
        <w:pStyle w:val="ds-markdown-paragraph"/>
        <w:numPr>
          <w:ilvl w:val="0"/>
          <w:numId w:val="80"/>
        </w:numPr>
        <w:shd w:val="clear" w:color="auto" w:fill="FFFFFF"/>
        <w:spacing w:after="109" w:afterAutospacing="0" w:line="360" w:lineRule="auto"/>
        <w:ind w:left="0"/>
        <w:jc w:val="both"/>
        <w:rPr>
          <w:rFonts w:asciiTheme="majorBidi" w:hAnsiTheme="majorBidi" w:cstheme="majorBidi"/>
          <w:color w:val="0F1115"/>
          <w:lang w:val="en-US"/>
        </w:rPr>
      </w:pPr>
      <w:r w:rsidRPr="000C5B5B">
        <w:rPr>
          <w:rStyle w:val="lev"/>
          <w:rFonts w:asciiTheme="majorBidi" w:eastAsiaTheme="majorEastAsia" w:hAnsiTheme="majorBidi" w:cstheme="majorBidi"/>
          <w:color w:val="0F1115"/>
          <w:lang w:val="en-US"/>
        </w:rPr>
        <w:t>Chromatography:</w:t>
      </w:r>
      <w:r w:rsidRPr="000C5B5B">
        <w:rPr>
          <w:rFonts w:asciiTheme="majorBidi" w:hAnsiTheme="majorBidi" w:cstheme="majorBidi"/>
          <w:color w:val="0F1115"/>
          <w:lang w:val="en-US"/>
        </w:rPr>
        <w:t> To separate, identify, and quantify components in a mixture.</w:t>
      </w:r>
    </w:p>
    <w:p w:rsidR="00E8084E" w:rsidRPr="000C5B5B" w:rsidRDefault="00E8084E" w:rsidP="00E8084E">
      <w:pPr>
        <w:pStyle w:val="ds-markdown-paragraph"/>
        <w:numPr>
          <w:ilvl w:val="1"/>
          <w:numId w:val="80"/>
        </w:numPr>
        <w:shd w:val="clear" w:color="auto" w:fill="FFFFFF"/>
        <w:spacing w:after="0" w:afterAutospacing="0" w:line="360" w:lineRule="auto"/>
        <w:ind w:left="0"/>
        <w:jc w:val="both"/>
        <w:rPr>
          <w:rFonts w:asciiTheme="majorBidi" w:hAnsiTheme="majorBidi" w:cstheme="majorBidi"/>
          <w:color w:val="0F1115"/>
          <w:lang w:val="en-US"/>
        </w:rPr>
      </w:pPr>
      <w:r w:rsidRPr="000C5B5B">
        <w:rPr>
          <w:rStyle w:val="lev"/>
          <w:rFonts w:asciiTheme="majorBidi" w:eastAsiaTheme="majorEastAsia" w:hAnsiTheme="majorBidi" w:cstheme="majorBidi"/>
          <w:color w:val="0F1115"/>
          <w:lang w:val="en-US"/>
        </w:rPr>
        <w:t>HPLC/UPLC:</w:t>
      </w:r>
      <w:r w:rsidRPr="000C5B5B">
        <w:rPr>
          <w:rFonts w:asciiTheme="majorBidi" w:hAnsiTheme="majorBidi" w:cstheme="majorBidi"/>
          <w:color w:val="0F1115"/>
          <w:lang w:val="en-US"/>
        </w:rPr>
        <w:t> The workhorse for assay and impurity testing.</w:t>
      </w:r>
    </w:p>
    <w:p w:rsidR="00E8084E" w:rsidRPr="000C5B5B" w:rsidRDefault="00E8084E" w:rsidP="00E8084E">
      <w:pPr>
        <w:pStyle w:val="ds-markdown-paragraph"/>
        <w:numPr>
          <w:ilvl w:val="1"/>
          <w:numId w:val="80"/>
        </w:numPr>
        <w:shd w:val="clear" w:color="auto" w:fill="FFFFFF"/>
        <w:spacing w:after="0" w:afterAutospacing="0" w:line="360" w:lineRule="auto"/>
        <w:ind w:left="0"/>
        <w:jc w:val="both"/>
        <w:rPr>
          <w:rFonts w:asciiTheme="majorBidi" w:hAnsiTheme="majorBidi" w:cstheme="majorBidi"/>
          <w:color w:val="0F1115"/>
          <w:lang w:val="en-US"/>
        </w:rPr>
      </w:pPr>
      <w:r w:rsidRPr="000C5B5B">
        <w:rPr>
          <w:rStyle w:val="lev"/>
          <w:rFonts w:asciiTheme="majorBidi" w:eastAsiaTheme="majorEastAsia" w:hAnsiTheme="majorBidi" w:cstheme="majorBidi"/>
          <w:color w:val="0F1115"/>
          <w:lang w:val="en-US"/>
        </w:rPr>
        <w:t>GC:</w:t>
      </w:r>
      <w:r w:rsidRPr="000C5B5B">
        <w:rPr>
          <w:rFonts w:asciiTheme="majorBidi" w:hAnsiTheme="majorBidi" w:cstheme="majorBidi"/>
          <w:color w:val="0F1115"/>
          <w:lang w:val="en-US"/>
        </w:rPr>
        <w:t> For volatile compounds and residual solvents.</w:t>
      </w:r>
    </w:p>
    <w:p w:rsidR="00E8084E" w:rsidRPr="000C5B5B" w:rsidRDefault="00E8084E" w:rsidP="00E8084E">
      <w:pPr>
        <w:pStyle w:val="ds-markdown-paragraph"/>
        <w:numPr>
          <w:ilvl w:val="0"/>
          <w:numId w:val="80"/>
        </w:numPr>
        <w:shd w:val="clear" w:color="auto" w:fill="FFFFFF"/>
        <w:spacing w:after="109" w:afterAutospacing="0" w:line="360" w:lineRule="auto"/>
        <w:ind w:left="0"/>
        <w:jc w:val="both"/>
        <w:rPr>
          <w:rFonts w:asciiTheme="majorBidi" w:hAnsiTheme="majorBidi" w:cstheme="majorBidi"/>
          <w:color w:val="0F1115"/>
          <w:lang w:val="en-US"/>
        </w:rPr>
      </w:pPr>
      <w:r w:rsidRPr="000C5B5B">
        <w:rPr>
          <w:rStyle w:val="lev"/>
          <w:rFonts w:asciiTheme="majorBidi" w:eastAsiaTheme="majorEastAsia" w:hAnsiTheme="majorBidi" w:cstheme="majorBidi"/>
          <w:color w:val="0F1115"/>
          <w:lang w:val="en-US"/>
        </w:rPr>
        <w:t>Spectroscopy:</w:t>
      </w:r>
      <w:r w:rsidRPr="000C5B5B">
        <w:rPr>
          <w:rFonts w:asciiTheme="majorBidi" w:hAnsiTheme="majorBidi" w:cstheme="majorBidi"/>
          <w:color w:val="0F1115"/>
          <w:lang w:val="en-US"/>
        </w:rPr>
        <w:t> For identification and quantification.</w:t>
      </w:r>
    </w:p>
    <w:p w:rsidR="00E8084E" w:rsidRPr="000C5B5B" w:rsidRDefault="00E8084E" w:rsidP="00E8084E">
      <w:pPr>
        <w:pStyle w:val="ds-markdown-paragraph"/>
        <w:numPr>
          <w:ilvl w:val="1"/>
          <w:numId w:val="80"/>
        </w:numPr>
        <w:shd w:val="clear" w:color="auto" w:fill="FFFFFF"/>
        <w:spacing w:after="0" w:afterAutospacing="0" w:line="360" w:lineRule="auto"/>
        <w:ind w:left="0"/>
        <w:jc w:val="both"/>
        <w:rPr>
          <w:rFonts w:asciiTheme="majorBidi" w:hAnsiTheme="majorBidi" w:cstheme="majorBidi"/>
          <w:color w:val="0F1115"/>
          <w:lang w:val="en-US"/>
        </w:rPr>
      </w:pPr>
      <w:r w:rsidRPr="000C5B5B">
        <w:rPr>
          <w:rStyle w:val="lev"/>
          <w:rFonts w:asciiTheme="majorBidi" w:eastAsiaTheme="majorEastAsia" w:hAnsiTheme="majorBidi" w:cstheme="majorBidi"/>
          <w:color w:val="0F1115"/>
          <w:lang w:val="en-US"/>
        </w:rPr>
        <w:t>UV-Vis Spectroscopy:</w:t>
      </w:r>
      <w:r w:rsidRPr="000C5B5B">
        <w:rPr>
          <w:rFonts w:asciiTheme="majorBidi" w:hAnsiTheme="majorBidi" w:cstheme="majorBidi"/>
          <w:color w:val="0F1115"/>
          <w:lang w:val="en-US"/>
        </w:rPr>
        <w:t> Often used for assay.</w:t>
      </w:r>
    </w:p>
    <w:p w:rsidR="00E8084E" w:rsidRPr="000C5B5B" w:rsidRDefault="00E8084E" w:rsidP="00E8084E">
      <w:pPr>
        <w:pStyle w:val="ds-markdown-paragraph"/>
        <w:numPr>
          <w:ilvl w:val="1"/>
          <w:numId w:val="80"/>
        </w:numPr>
        <w:shd w:val="clear" w:color="auto" w:fill="FFFFFF"/>
        <w:spacing w:after="0" w:afterAutospacing="0" w:line="360" w:lineRule="auto"/>
        <w:ind w:left="0"/>
        <w:jc w:val="both"/>
        <w:rPr>
          <w:rFonts w:asciiTheme="majorBidi" w:hAnsiTheme="majorBidi" w:cstheme="majorBidi"/>
          <w:color w:val="0F1115"/>
          <w:lang w:val="en-US"/>
        </w:rPr>
      </w:pPr>
      <w:r w:rsidRPr="000C5B5B">
        <w:rPr>
          <w:rStyle w:val="lev"/>
          <w:rFonts w:asciiTheme="majorBidi" w:eastAsiaTheme="majorEastAsia" w:hAnsiTheme="majorBidi" w:cstheme="majorBidi"/>
          <w:color w:val="0F1115"/>
          <w:lang w:val="en-US"/>
        </w:rPr>
        <w:t>FTIR Spectroscopy:</w:t>
      </w:r>
      <w:r w:rsidRPr="000C5B5B">
        <w:rPr>
          <w:rFonts w:asciiTheme="majorBidi" w:hAnsiTheme="majorBidi" w:cstheme="majorBidi"/>
          <w:color w:val="0F1115"/>
          <w:lang w:val="en-US"/>
        </w:rPr>
        <w:t> Primarily for identification.</w:t>
      </w:r>
    </w:p>
    <w:p w:rsidR="00E8084E" w:rsidRPr="000C5B5B" w:rsidRDefault="00E8084E" w:rsidP="00E8084E">
      <w:pPr>
        <w:pStyle w:val="ds-markdown-paragraph"/>
        <w:numPr>
          <w:ilvl w:val="1"/>
          <w:numId w:val="80"/>
        </w:numPr>
        <w:shd w:val="clear" w:color="auto" w:fill="FFFFFF"/>
        <w:spacing w:after="0" w:afterAutospacing="0" w:line="360" w:lineRule="auto"/>
        <w:ind w:left="0"/>
        <w:jc w:val="both"/>
        <w:rPr>
          <w:rFonts w:asciiTheme="majorBidi" w:hAnsiTheme="majorBidi" w:cstheme="majorBidi"/>
          <w:color w:val="0F1115"/>
          <w:lang w:val="en-US"/>
        </w:rPr>
      </w:pPr>
      <w:r w:rsidRPr="000C5B5B">
        <w:rPr>
          <w:rStyle w:val="lev"/>
          <w:rFonts w:asciiTheme="majorBidi" w:eastAsiaTheme="majorEastAsia" w:hAnsiTheme="majorBidi" w:cstheme="majorBidi"/>
          <w:color w:val="0F1115"/>
          <w:lang w:val="en-US"/>
        </w:rPr>
        <w:t>Atomic Absorption (AA) / ICP-MS:</w:t>
      </w:r>
      <w:r w:rsidRPr="000C5B5B">
        <w:rPr>
          <w:rFonts w:asciiTheme="majorBidi" w:hAnsiTheme="majorBidi" w:cstheme="majorBidi"/>
          <w:color w:val="0F1115"/>
          <w:lang w:val="en-US"/>
        </w:rPr>
        <w:t> For elemental impurities and heavy metals.</w:t>
      </w:r>
    </w:p>
    <w:p w:rsidR="00E8084E" w:rsidRPr="000C5B5B" w:rsidRDefault="00E8084E" w:rsidP="00E8084E">
      <w:pPr>
        <w:pStyle w:val="ds-markdown-paragraph"/>
        <w:numPr>
          <w:ilvl w:val="0"/>
          <w:numId w:val="80"/>
        </w:numPr>
        <w:shd w:val="clear" w:color="auto" w:fill="FFFFFF"/>
        <w:spacing w:after="109" w:afterAutospacing="0" w:line="360" w:lineRule="auto"/>
        <w:ind w:left="0"/>
        <w:jc w:val="both"/>
        <w:rPr>
          <w:rFonts w:asciiTheme="majorBidi" w:hAnsiTheme="majorBidi" w:cstheme="majorBidi"/>
          <w:color w:val="0F1115"/>
        </w:rPr>
      </w:pPr>
      <w:r w:rsidRPr="000C5B5B">
        <w:rPr>
          <w:rStyle w:val="lev"/>
          <w:rFonts w:asciiTheme="majorBidi" w:eastAsiaTheme="majorEastAsia" w:hAnsiTheme="majorBidi" w:cstheme="majorBidi"/>
          <w:color w:val="0F1115"/>
        </w:rPr>
        <w:t>Physical Testing:</w:t>
      </w:r>
    </w:p>
    <w:p w:rsidR="00E8084E" w:rsidRPr="000C5B5B" w:rsidRDefault="00E8084E" w:rsidP="00E8084E">
      <w:pPr>
        <w:pStyle w:val="ds-markdown-paragraph"/>
        <w:numPr>
          <w:ilvl w:val="1"/>
          <w:numId w:val="80"/>
        </w:numPr>
        <w:shd w:val="clear" w:color="auto" w:fill="FFFFFF"/>
        <w:spacing w:after="0" w:afterAutospacing="0" w:line="360" w:lineRule="auto"/>
        <w:ind w:left="0"/>
        <w:jc w:val="both"/>
        <w:rPr>
          <w:rFonts w:asciiTheme="majorBidi" w:hAnsiTheme="majorBidi" w:cstheme="majorBidi"/>
          <w:color w:val="0F1115"/>
          <w:lang w:val="en-US"/>
        </w:rPr>
      </w:pPr>
      <w:r w:rsidRPr="000C5B5B">
        <w:rPr>
          <w:rStyle w:val="lev"/>
          <w:rFonts w:asciiTheme="majorBidi" w:eastAsiaTheme="majorEastAsia" w:hAnsiTheme="majorBidi" w:cstheme="majorBidi"/>
          <w:color w:val="0F1115"/>
          <w:lang w:val="en-US"/>
        </w:rPr>
        <w:t>Dissolution Test Apparatus:</w:t>
      </w:r>
      <w:r w:rsidRPr="000C5B5B">
        <w:rPr>
          <w:rFonts w:asciiTheme="majorBidi" w:hAnsiTheme="majorBidi" w:cstheme="majorBidi"/>
          <w:color w:val="0F1115"/>
          <w:lang w:val="en-US"/>
        </w:rPr>
        <w:t> To measure drug release.</w:t>
      </w:r>
    </w:p>
    <w:p w:rsidR="00E8084E" w:rsidRPr="00E8084E" w:rsidRDefault="00E8084E" w:rsidP="00E8084E">
      <w:pPr>
        <w:pStyle w:val="ds-markdown-paragraph"/>
        <w:numPr>
          <w:ilvl w:val="1"/>
          <w:numId w:val="80"/>
        </w:numPr>
        <w:shd w:val="clear" w:color="auto" w:fill="FFFFFF"/>
        <w:spacing w:after="0" w:afterAutospacing="0" w:line="360" w:lineRule="auto"/>
        <w:ind w:left="0"/>
        <w:jc w:val="both"/>
        <w:rPr>
          <w:rFonts w:asciiTheme="majorBidi" w:hAnsiTheme="majorBidi" w:cstheme="majorBidi"/>
          <w:color w:val="0F1115"/>
          <w:lang w:val="en-US"/>
        </w:rPr>
        <w:sectPr w:rsidR="00E8084E" w:rsidRPr="00E8084E" w:rsidSect="006751D0">
          <w:head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0C5B5B">
        <w:rPr>
          <w:rStyle w:val="lev"/>
          <w:rFonts w:asciiTheme="majorBidi" w:eastAsiaTheme="majorEastAsia" w:hAnsiTheme="majorBidi" w:cstheme="majorBidi"/>
          <w:color w:val="0F1115"/>
          <w:lang w:val="en-US"/>
        </w:rPr>
        <w:t>Friability and Hardness Testers:</w:t>
      </w:r>
      <w:r w:rsidRPr="000C5B5B">
        <w:rPr>
          <w:rFonts w:asciiTheme="majorBidi" w:hAnsiTheme="majorBidi" w:cstheme="majorBidi"/>
          <w:color w:val="0F1115"/>
          <w:lang w:val="en-US"/>
        </w:rPr>
        <w:t> For tablet quality.</w:t>
      </w:r>
    </w:p>
    <w:p w:rsidR="00741E95" w:rsidRPr="00741E95" w:rsidRDefault="00741E95" w:rsidP="00E8084E">
      <w:pPr>
        <w:pStyle w:val="Titre1"/>
        <w:spacing w:line="360" w:lineRule="auto"/>
        <w:rPr>
          <w:rFonts w:asciiTheme="majorBidi" w:hAnsiTheme="majorBidi"/>
          <w:sz w:val="24"/>
          <w:szCs w:val="24"/>
          <w:shd w:val="clear" w:color="auto" w:fill="FFFFFF"/>
          <w:lang w:val="en-US"/>
        </w:rPr>
      </w:pPr>
    </w:p>
    <w:sectPr w:rsidR="00741E95" w:rsidRPr="00741E95" w:rsidSect="006751D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C30" w:rsidRDefault="00352C30" w:rsidP="006751D0">
      <w:pPr>
        <w:spacing w:after="0" w:line="240" w:lineRule="auto"/>
      </w:pPr>
      <w:r>
        <w:separator/>
      </w:r>
    </w:p>
  </w:endnote>
  <w:endnote w:type="continuationSeparator" w:id="1">
    <w:p w:rsidR="00352C30" w:rsidRDefault="00352C30" w:rsidP="00675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1676"/>
      <w:docPartObj>
        <w:docPartGallery w:val="Page Numbers (Bottom of Page)"/>
        <w:docPartUnique/>
      </w:docPartObj>
    </w:sdtPr>
    <w:sdtContent>
      <w:p w:rsidR="00612E11" w:rsidRDefault="00204E78">
        <w:pPr>
          <w:pStyle w:val="Pieddepage"/>
          <w:jc w:val="center"/>
        </w:pPr>
        <w:fldSimple w:instr=" PAGE   \* MERGEFORMAT ">
          <w:r w:rsidR="00E8084E">
            <w:rPr>
              <w:noProof/>
            </w:rPr>
            <w:t>1</w:t>
          </w:r>
        </w:fldSimple>
      </w:p>
    </w:sdtContent>
  </w:sdt>
  <w:p w:rsidR="00612E11" w:rsidRDefault="00612E1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C30" w:rsidRDefault="00352C30" w:rsidP="006751D0">
      <w:pPr>
        <w:spacing w:after="0" w:line="240" w:lineRule="auto"/>
      </w:pPr>
      <w:r>
        <w:separator/>
      </w:r>
    </w:p>
  </w:footnote>
  <w:footnote w:type="continuationSeparator" w:id="1">
    <w:p w:rsidR="00352C30" w:rsidRDefault="00352C30" w:rsidP="00675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4E" w:rsidRDefault="00E8084E" w:rsidP="00E8084E">
    <w:pPr>
      <w:pStyle w:val="En-tte"/>
      <w:pBdr>
        <w:bottom w:val="thickThinSmallGap" w:sz="24" w:space="1" w:color="622423" w:themeColor="accent2" w:themeShade="7F"/>
      </w:pBdr>
      <w:rPr>
        <w:rFonts w:asciiTheme="majorBidi" w:hAnsiTheme="majorBidi"/>
        <w:sz w:val="24"/>
        <w:szCs w:val="24"/>
        <w:lang w:val="en-US"/>
      </w:rPr>
    </w:pPr>
    <w:r w:rsidRPr="009B2E4F">
      <w:rPr>
        <w:rFonts w:asciiTheme="majorBidi" w:eastAsiaTheme="majorEastAsia" w:hAnsiTheme="majorBidi" w:cstheme="majorBidi"/>
        <w:sz w:val="24"/>
        <w:szCs w:val="24"/>
        <w:lang w:val="en-US"/>
      </w:rPr>
      <w:t xml:space="preserve">Chapter IV   </w:t>
    </w:r>
    <w:r>
      <w:rPr>
        <w:rFonts w:asciiTheme="majorBidi" w:eastAsiaTheme="majorEastAsia" w:hAnsiTheme="majorBidi" w:cstheme="majorBidi"/>
        <w:sz w:val="24"/>
        <w:szCs w:val="24"/>
        <w:lang w:val="en-US"/>
      </w:rPr>
      <w:t xml:space="preserve">                    </w:t>
    </w:r>
    <w:r w:rsidRPr="009B2E4F">
      <w:rPr>
        <w:rFonts w:asciiTheme="majorBidi" w:hAnsiTheme="majorBidi"/>
        <w:sz w:val="24"/>
        <w:szCs w:val="24"/>
        <w:lang w:val="en-US"/>
      </w:rPr>
      <w:t xml:space="preserve">TYPES OF TECHNICAL ANALYSIS IN A PHARMACEUTICAL </w:t>
    </w:r>
  </w:p>
  <w:p w:rsidR="00E8084E" w:rsidRPr="009B2E4F" w:rsidRDefault="00E8084E" w:rsidP="00E8084E">
    <w:pPr>
      <w:pStyle w:val="En-tte"/>
      <w:pBdr>
        <w:bottom w:val="thickThinSmallGap" w:sz="24" w:space="1" w:color="622423" w:themeColor="accent2" w:themeShade="7F"/>
      </w:pBdr>
      <w:rPr>
        <w:rFonts w:asciiTheme="majorBidi" w:eastAsiaTheme="majorEastAsia" w:hAnsiTheme="majorBidi" w:cstheme="majorBidi"/>
        <w:sz w:val="24"/>
        <w:szCs w:val="24"/>
        <w:lang w:val="en-US"/>
      </w:rPr>
    </w:pPr>
    <w:r>
      <w:rPr>
        <w:rFonts w:asciiTheme="majorBidi" w:hAnsiTheme="majorBidi"/>
        <w:sz w:val="24"/>
        <w:szCs w:val="24"/>
        <w:lang w:val="en-US"/>
      </w:rPr>
      <w:t xml:space="preserve">                                         </w:t>
    </w:r>
    <w:r w:rsidRPr="009B2E4F">
      <w:rPr>
        <w:rFonts w:asciiTheme="majorBidi" w:hAnsiTheme="majorBidi"/>
        <w:sz w:val="24"/>
        <w:szCs w:val="24"/>
        <w:lang w:val="en-US"/>
      </w:rPr>
      <w:t>COMPLEX</w:t>
    </w:r>
    <w:r w:rsidRPr="009B2E4F">
      <w:rPr>
        <w:rFonts w:asciiTheme="majorBidi" w:eastAsiaTheme="majorEastAsia" w:hAnsiTheme="majorBidi" w:cstheme="majorBidi"/>
        <w:sz w:val="24"/>
        <w:szCs w:val="24"/>
        <w:lang w:val="en-US"/>
      </w:rPr>
      <w:t xml:space="preserve">                                          </w:t>
    </w:r>
  </w:p>
  <w:p w:rsidR="00D76830" w:rsidRPr="00D76830" w:rsidRDefault="00D76830">
    <w:pPr>
      <w:pStyle w:val="En-tte"/>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4E" w:rsidRDefault="00E8084E" w:rsidP="00D76830">
    <w:pPr>
      <w:pStyle w:val="En-tte"/>
      <w:pBdr>
        <w:bottom w:val="thickThinSmallGap" w:sz="24" w:space="1" w:color="622423" w:themeColor="accent2" w:themeShade="7F"/>
      </w:pBdr>
      <w:rPr>
        <w:rFonts w:asciiTheme="majorBidi" w:hAnsiTheme="majorBidi"/>
        <w:sz w:val="24"/>
        <w:szCs w:val="24"/>
        <w:lang w:val="en-US"/>
      </w:rPr>
    </w:pPr>
    <w:r w:rsidRPr="009B2E4F">
      <w:rPr>
        <w:rFonts w:asciiTheme="majorBidi" w:eastAsiaTheme="majorEastAsia" w:hAnsiTheme="majorBidi" w:cstheme="majorBidi"/>
        <w:sz w:val="24"/>
        <w:szCs w:val="24"/>
        <w:lang w:val="en-US"/>
      </w:rPr>
      <w:t xml:space="preserve">Chapter IV   </w:t>
    </w:r>
    <w:r>
      <w:rPr>
        <w:rFonts w:asciiTheme="majorBidi" w:eastAsiaTheme="majorEastAsia" w:hAnsiTheme="majorBidi" w:cstheme="majorBidi"/>
        <w:sz w:val="24"/>
        <w:szCs w:val="24"/>
        <w:lang w:val="en-US"/>
      </w:rPr>
      <w:t xml:space="preserve">                    </w:t>
    </w:r>
    <w:r w:rsidRPr="009B2E4F">
      <w:rPr>
        <w:rFonts w:asciiTheme="majorBidi" w:hAnsiTheme="majorBidi"/>
        <w:sz w:val="24"/>
        <w:szCs w:val="24"/>
        <w:lang w:val="en-US"/>
      </w:rPr>
      <w:t xml:space="preserve">TYPES OF TECHNICAL ANALYSIS IN A PHARMACEUTICAL </w:t>
    </w:r>
  </w:p>
  <w:p w:rsidR="00E8084E" w:rsidRPr="009B2E4F" w:rsidRDefault="00E8084E" w:rsidP="00D76830">
    <w:pPr>
      <w:pStyle w:val="En-tte"/>
      <w:pBdr>
        <w:bottom w:val="thickThinSmallGap" w:sz="24" w:space="1" w:color="622423" w:themeColor="accent2" w:themeShade="7F"/>
      </w:pBdr>
      <w:rPr>
        <w:rFonts w:asciiTheme="majorBidi" w:eastAsiaTheme="majorEastAsia" w:hAnsiTheme="majorBidi" w:cstheme="majorBidi"/>
        <w:sz w:val="24"/>
        <w:szCs w:val="24"/>
        <w:lang w:val="en-US"/>
      </w:rPr>
    </w:pPr>
    <w:r>
      <w:rPr>
        <w:rFonts w:asciiTheme="majorBidi" w:hAnsiTheme="majorBidi"/>
        <w:sz w:val="24"/>
        <w:szCs w:val="24"/>
        <w:lang w:val="en-US"/>
      </w:rPr>
      <w:t xml:space="preserve">                                         </w:t>
    </w:r>
    <w:r w:rsidRPr="009B2E4F">
      <w:rPr>
        <w:rFonts w:asciiTheme="majorBidi" w:hAnsiTheme="majorBidi"/>
        <w:sz w:val="24"/>
        <w:szCs w:val="24"/>
        <w:lang w:val="en-US"/>
      </w:rPr>
      <w:t>COMPLEX</w:t>
    </w:r>
    <w:r w:rsidRPr="009B2E4F">
      <w:rPr>
        <w:rFonts w:asciiTheme="majorBidi" w:eastAsiaTheme="majorEastAsia" w:hAnsiTheme="majorBidi" w:cstheme="majorBidi"/>
        <w:sz w:val="24"/>
        <w:szCs w:val="24"/>
        <w:lang w:val="en-US"/>
      </w:rPr>
      <w:t xml:space="preserve">                                          </w:t>
    </w:r>
  </w:p>
  <w:p w:rsidR="00E8084E" w:rsidRPr="00D76830" w:rsidRDefault="00E8084E">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0.5pt;height:10.5pt" o:bullet="t">
        <v:imagedata r:id="rId1" o:title="mso803D"/>
      </v:shape>
    </w:pict>
  </w:numPicBullet>
  <w:abstractNum w:abstractNumId="0">
    <w:nsid w:val="01485926"/>
    <w:multiLevelType w:val="multilevel"/>
    <w:tmpl w:val="8F16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D7E07"/>
    <w:multiLevelType w:val="hybridMultilevel"/>
    <w:tmpl w:val="95C065F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E62A2A"/>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24D3A"/>
    <w:multiLevelType w:val="hybridMultilevel"/>
    <w:tmpl w:val="E0D4E4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E42E70"/>
    <w:multiLevelType w:val="hybridMultilevel"/>
    <w:tmpl w:val="B5A2A2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F749DD"/>
    <w:multiLevelType w:val="multilevel"/>
    <w:tmpl w:val="BFD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C37A2"/>
    <w:multiLevelType w:val="multilevel"/>
    <w:tmpl w:val="19DC545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BCF4817"/>
    <w:multiLevelType w:val="hybridMultilevel"/>
    <w:tmpl w:val="DBB8A7DE"/>
    <w:lvl w:ilvl="0" w:tplc="A0ECF9A8">
      <w:start w:val="1"/>
      <w:numFmt w:val="bullet"/>
      <w:lvlText w:val="•"/>
      <w:lvlJc w:val="left"/>
      <w:pPr>
        <w:tabs>
          <w:tab w:val="num" w:pos="720"/>
        </w:tabs>
        <w:ind w:left="720" w:hanging="360"/>
      </w:pPr>
      <w:rPr>
        <w:rFonts w:ascii="Arial" w:hAnsi="Arial" w:hint="default"/>
      </w:rPr>
    </w:lvl>
    <w:lvl w:ilvl="1" w:tplc="4B348744" w:tentative="1">
      <w:start w:val="1"/>
      <w:numFmt w:val="bullet"/>
      <w:lvlText w:val="•"/>
      <w:lvlJc w:val="left"/>
      <w:pPr>
        <w:tabs>
          <w:tab w:val="num" w:pos="1440"/>
        </w:tabs>
        <w:ind w:left="1440" w:hanging="360"/>
      </w:pPr>
      <w:rPr>
        <w:rFonts w:ascii="Arial" w:hAnsi="Arial" w:hint="default"/>
      </w:rPr>
    </w:lvl>
    <w:lvl w:ilvl="2" w:tplc="C4406178" w:tentative="1">
      <w:start w:val="1"/>
      <w:numFmt w:val="bullet"/>
      <w:lvlText w:val="•"/>
      <w:lvlJc w:val="left"/>
      <w:pPr>
        <w:tabs>
          <w:tab w:val="num" w:pos="2160"/>
        </w:tabs>
        <w:ind w:left="2160" w:hanging="360"/>
      </w:pPr>
      <w:rPr>
        <w:rFonts w:ascii="Arial" w:hAnsi="Arial" w:hint="default"/>
      </w:rPr>
    </w:lvl>
    <w:lvl w:ilvl="3" w:tplc="8D26948A" w:tentative="1">
      <w:start w:val="1"/>
      <w:numFmt w:val="bullet"/>
      <w:lvlText w:val="•"/>
      <w:lvlJc w:val="left"/>
      <w:pPr>
        <w:tabs>
          <w:tab w:val="num" w:pos="2880"/>
        </w:tabs>
        <w:ind w:left="2880" w:hanging="360"/>
      </w:pPr>
      <w:rPr>
        <w:rFonts w:ascii="Arial" w:hAnsi="Arial" w:hint="default"/>
      </w:rPr>
    </w:lvl>
    <w:lvl w:ilvl="4" w:tplc="04D23B32" w:tentative="1">
      <w:start w:val="1"/>
      <w:numFmt w:val="bullet"/>
      <w:lvlText w:val="•"/>
      <w:lvlJc w:val="left"/>
      <w:pPr>
        <w:tabs>
          <w:tab w:val="num" w:pos="3600"/>
        </w:tabs>
        <w:ind w:left="3600" w:hanging="360"/>
      </w:pPr>
      <w:rPr>
        <w:rFonts w:ascii="Arial" w:hAnsi="Arial" w:hint="default"/>
      </w:rPr>
    </w:lvl>
    <w:lvl w:ilvl="5" w:tplc="7C343942" w:tentative="1">
      <w:start w:val="1"/>
      <w:numFmt w:val="bullet"/>
      <w:lvlText w:val="•"/>
      <w:lvlJc w:val="left"/>
      <w:pPr>
        <w:tabs>
          <w:tab w:val="num" w:pos="4320"/>
        </w:tabs>
        <w:ind w:left="4320" w:hanging="360"/>
      </w:pPr>
      <w:rPr>
        <w:rFonts w:ascii="Arial" w:hAnsi="Arial" w:hint="default"/>
      </w:rPr>
    </w:lvl>
    <w:lvl w:ilvl="6" w:tplc="FD320D56" w:tentative="1">
      <w:start w:val="1"/>
      <w:numFmt w:val="bullet"/>
      <w:lvlText w:val="•"/>
      <w:lvlJc w:val="left"/>
      <w:pPr>
        <w:tabs>
          <w:tab w:val="num" w:pos="5040"/>
        </w:tabs>
        <w:ind w:left="5040" w:hanging="360"/>
      </w:pPr>
      <w:rPr>
        <w:rFonts w:ascii="Arial" w:hAnsi="Arial" w:hint="default"/>
      </w:rPr>
    </w:lvl>
    <w:lvl w:ilvl="7" w:tplc="223CB732" w:tentative="1">
      <w:start w:val="1"/>
      <w:numFmt w:val="bullet"/>
      <w:lvlText w:val="•"/>
      <w:lvlJc w:val="left"/>
      <w:pPr>
        <w:tabs>
          <w:tab w:val="num" w:pos="5760"/>
        </w:tabs>
        <w:ind w:left="5760" w:hanging="360"/>
      </w:pPr>
      <w:rPr>
        <w:rFonts w:ascii="Arial" w:hAnsi="Arial" w:hint="default"/>
      </w:rPr>
    </w:lvl>
    <w:lvl w:ilvl="8" w:tplc="AE487146" w:tentative="1">
      <w:start w:val="1"/>
      <w:numFmt w:val="bullet"/>
      <w:lvlText w:val="•"/>
      <w:lvlJc w:val="left"/>
      <w:pPr>
        <w:tabs>
          <w:tab w:val="num" w:pos="6480"/>
        </w:tabs>
        <w:ind w:left="6480" w:hanging="360"/>
      </w:pPr>
      <w:rPr>
        <w:rFonts w:ascii="Arial" w:hAnsi="Arial" w:hint="default"/>
      </w:rPr>
    </w:lvl>
  </w:abstractNum>
  <w:abstractNum w:abstractNumId="8">
    <w:nsid w:val="0C1417C9"/>
    <w:multiLevelType w:val="multilevel"/>
    <w:tmpl w:val="3D044DBC"/>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C1F2655"/>
    <w:multiLevelType w:val="hybridMultilevel"/>
    <w:tmpl w:val="686A13D0"/>
    <w:lvl w:ilvl="0" w:tplc="91644D04">
      <w:start w:val="1"/>
      <w:numFmt w:val="bullet"/>
      <w:lvlText w:val="•"/>
      <w:lvlJc w:val="left"/>
      <w:pPr>
        <w:tabs>
          <w:tab w:val="num" w:pos="720"/>
        </w:tabs>
        <w:ind w:left="720" w:hanging="360"/>
      </w:pPr>
      <w:rPr>
        <w:rFonts w:ascii="Arial" w:hAnsi="Arial" w:hint="default"/>
      </w:rPr>
    </w:lvl>
    <w:lvl w:ilvl="1" w:tplc="F7227522" w:tentative="1">
      <w:start w:val="1"/>
      <w:numFmt w:val="bullet"/>
      <w:lvlText w:val="•"/>
      <w:lvlJc w:val="left"/>
      <w:pPr>
        <w:tabs>
          <w:tab w:val="num" w:pos="1440"/>
        </w:tabs>
        <w:ind w:left="1440" w:hanging="360"/>
      </w:pPr>
      <w:rPr>
        <w:rFonts w:ascii="Arial" w:hAnsi="Arial" w:hint="default"/>
      </w:rPr>
    </w:lvl>
    <w:lvl w:ilvl="2" w:tplc="33ACD73C" w:tentative="1">
      <w:start w:val="1"/>
      <w:numFmt w:val="bullet"/>
      <w:lvlText w:val="•"/>
      <w:lvlJc w:val="left"/>
      <w:pPr>
        <w:tabs>
          <w:tab w:val="num" w:pos="2160"/>
        </w:tabs>
        <w:ind w:left="2160" w:hanging="360"/>
      </w:pPr>
      <w:rPr>
        <w:rFonts w:ascii="Arial" w:hAnsi="Arial" w:hint="default"/>
      </w:rPr>
    </w:lvl>
    <w:lvl w:ilvl="3" w:tplc="CE7CF848" w:tentative="1">
      <w:start w:val="1"/>
      <w:numFmt w:val="bullet"/>
      <w:lvlText w:val="•"/>
      <w:lvlJc w:val="left"/>
      <w:pPr>
        <w:tabs>
          <w:tab w:val="num" w:pos="2880"/>
        </w:tabs>
        <w:ind w:left="2880" w:hanging="360"/>
      </w:pPr>
      <w:rPr>
        <w:rFonts w:ascii="Arial" w:hAnsi="Arial" w:hint="default"/>
      </w:rPr>
    </w:lvl>
    <w:lvl w:ilvl="4" w:tplc="7248A88A" w:tentative="1">
      <w:start w:val="1"/>
      <w:numFmt w:val="bullet"/>
      <w:lvlText w:val="•"/>
      <w:lvlJc w:val="left"/>
      <w:pPr>
        <w:tabs>
          <w:tab w:val="num" w:pos="3600"/>
        </w:tabs>
        <w:ind w:left="3600" w:hanging="360"/>
      </w:pPr>
      <w:rPr>
        <w:rFonts w:ascii="Arial" w:hAnsi="Arial" w:hint="default"/>
      </w:rPr>
    </w:lvl>
    <w:lvl w:ilvl="5" w:tplc="5AEA1E94" w:tentative="1">
      <w:start w:val="1"/>
      <w:numFmt w:val="bullet"/>
      <w:lvlText w:val="•"/>
      <w:lvlJc w:val="left"/>
      <w:pPr>
        <w:tabs>
          <w:tab w:val="num" w:pos="4320"/>
        </w:tabs>
        <w:ind w:left="4320" w:hanging="360"/>
      </w:pPr>
      <w:rPr>
        <w:rFonts w:ascii="Arial" w:hAnsi="Arial" w:hint="default"/>
      </w:rPr>
    </w:lvl>
    <w:lvl w:ilvl="6" w:tplc="5AB09D42" w:tentative="1">
      <w:start w:val="1"/>
      <w:numFmt w:val="bullet"/>
      <w:lvlText w:val="•"/>
      <w:lvlJc w:val="left"/>
      <w:pPr>
        <w:tabs>
          <w:tab w:val="num" w:pos="5040"/>
        </w:tabs>
        <w:ind w:left="5040" w:hanging="360"/>
      </w:pPr>
      <w:rPr>
        <w:rFonts w:ascii="Arial" w:hAnsi="Arial" w:hint="default"/>
      </w:rPr>
    </w:lvl>
    <w:lvl w:ilvl="7" w:tplc="700290D4" w:tentative="1">
      <w:start w:val="1"/>
      <w:numFmt w:val="bullet"/>
      <w:lvlText w:val="•"/>
      <w:lvlJc w:val="left"/>
      <w:pPr>
        <w:tabs>
          <w:tab w:val="num" w:pos="5760"/>
        </w:tabs>
        <w:ind w:left="5760" w:hanging="360"/>
      </w:pPr>
      <w:rPr>
        <w:rFonts w:ascii="Arial" w:hAnsi="Arial" w:hint="default"/>
      </w:rPr>
    </w:lvl>
    <w:lvl w:ilvl="8" w:tplc="8472AABA" w:tentative="1">
      <w:start w:val="1"/>
      <w:numFmt w:val="bullet"/>
      <w:lvlText w:val="•"/>
      <w:lvlJc w:val="left"/>
      <w:pPr>
        <w:tabs>
          <w:tab w:val="num" w:pos="6480"/>
        </w:tabs>
        <w:ind w:left="6480" w:hanging="360"/>
      </w:pPr>
      <w:rPr>
        <w:rFonts w:ascii="Arial" w:hAnsi="Arial" w:hint="default"/>
      </w:rPr>
    </w:lvl>
  </w:abstractNum>
  <w:abstractNum w:abstractNumId="10">
    <w:nsid w:val="0C7B087F"/>
    <w:multiLevelType w:val="multilevel"/>
    <w:tmpl w:val="6B109DE6"/>
    <w:lvl w:ilvl="0">
      <w:start w:val="1"/>
      <w:numFmt w:val="lowerLetter"/>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E947345"/>
    <w:multiLevelType w:val="multilevel"/>
    <w:tmpl w:val="C6A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A5424F"/>
    <w:multiLevelType w:val="multilevel"/>
    <w:tmpl w:val="26A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9C49A5"/>
    <w:multiLevelType w:val="multilevel"/>
    <w:tmpl w:val="1A4A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284202"/>
    <w:multiLevelType w:val="hybridMultilevel"/>
    <w:tmpl w:val="367A3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4A653AB"/>
    <w:multiLevelType w:val="hybridMultilevel"/>
    <w:tmpl w:val="24A0866C"/>
    <w:lvl w:ilvl="0" w:tplc="2AEABD0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9742AE1"/>
    <w:multiLevelType w:val="hybridMultilevel"/>
    <w:tmpl w:val="3398D0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A1973BB"/>
    <w:multiLevelType w:val="multilevel"/>
    <w:tmpl w:val="4628B8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B30CE6"/>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6D5DEA"/>
    <w:multiLevelType w:val="hybridMultilevel"/>
    <w:tmpl w:val="DC46FD9A"/>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C2A37FB"/>
    <w:multiLevelType w:val="hybridMultilevel"/>
    <w:tmpl w:val="C57E23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C884A50"/>
    <w:multiLevelType w:val="hybridMultilevel"/>
    <w:tmpl w:val="63FADF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D156379"/>
    <w:multiLevelType w:val="hybridMultilevel"/>
    <w:tmpl w:val="BBF673CC"/>
    <w:lvl w:ilvl="0" w:tplc="F836C2C0">
      <w:start w:val="1"/>
      <w:numFmt w:val="bullet"/>
      <w:lvlText w:val="•"/>
      <w:lvlJc w:val="left"/>
      <w:pPr>
        <w:tabs>
          <w:tab w:val="num" w:pos="720"/>
        </w:tabs>
        <w:ind w:left="720" w:hanging="360"/>
      </w:pPr>
      <w:rPr>
        <w:rFonts w:ascii="Arial" w:hAnsi="Arial" w:hint="default"/>
      </w:rPr>
    </w:lvl>
    <w:lvl w:ilvl="1" w:tplc="C3F08708" w:tentative="1">
      <w:start w:val="1"/>
      <w:numFmt w:val="bullet"/>
      <w:lvlText w:val="•"/>
      <w:lvlJc w:val="left"/>
      <w:pPr>
        <w:tabs>
          <w:tab w:val="num" w:pos="1440"/>
        </w:tabs>
        <w:ind w:left="1440" w:hanging="360"/>
      </w:pPr>
      <w:rPr>
        <w:rFonts w:ascii="Arial" w:hAnsi="Arial" w:hint="default"/>
      </w:rPr>
    </w:lvl>
    <w:lvl w:ilvl="2" w:tplc="B51A1576" w:tentative="1">
      <w:start w:val="1"/>
      <w:numFmt w:val="bullet"/>
      <w:lvlText w:val="•"/>
      <w:lvlJc w:val="left"/>
      <w:pPr>
        <w:tabs>
          <w:tab w:val="num" w:pos="2160"/>
        </w:tabs>
        <w:ind w:left="2160" w:hanging="360"/>
      </w:pPr>
      <w:rPr>
        <w:rFonts w:ascii="Arial" w:hAnsi="Arial" w:hint="default"/>
      </w:rPr>
    </w:lvl>
    <w:lvl w:ilvl="3" w:tplc="B330E8DE" w:tentative="1">
      <w:start w:val="1"/>
      <w:numFmt w:val="bullet"/>
      <w:lvlText w:val="•"/>
      <w:lvlJc w:val="left"/>
      <w:pPr>
        <w:tabs>
          <w:tab w:val="num" w:pos="2880"/>
        </w:tabs>
        <w:ind w:left="2880" w:hanging="360"/>
      </w:pPr>
      <w:rPr>
        <w:rFonts w:ascii="Arial" w:hAnsi="Arial" w:hint="default"/>
      </w:rPr>
    </w:lvl>
    <w:lvl w:ilvl="4" w:tplc="4CD856AC" w:tentative="1">
      <w:start w:val="1"/>
      <w:numFmt w:val="bullet"/>
      <w:lvlText w:val="•"/>
      <w:lvlJc w:val="left"/>
      <w:pPr>
        <w:tabs>
          <w:tab w:val="num" w:pos="3600"/>
        </w:tabs>
        <w:ind w:left="3600" w:hanging="360"/>
      </w:pPr>
      <w:rPr>
        <w:rFonts w:ascii="Arial" w:hAnsi="Arial" w:hint="default"/>
      </w:rPr>
    </w:lvl>
    <w:lvl w:ilvl="5" w:tplc="78F00134" w:tentative="1">
      <w:start w:val="1"/>
      <w:numFmt w:val="bullet"/>
      <w:lvlText w:val="•"/>
      <w:lvlJc w:val="left"/>
      <w:pPr>
        <w:tabs>
          <w:tab w:val="num" w:pos="4320"/>
        </w:tabs>
        <w:ind w:left="4320" w:hanging="360"/>
      </w:pPr>
      <w:rPr>
        <w:rFonts w:ascii="Arial" w:hAnsi="Arial" w:hint="default"/>
      </w:rPr>
    </w:lvl>
    <w:lvl w:ilvl="6" w:tplc="A8821B68" w:tentative="1">
      <w:start w:val="1"/>
      <w:numFmt w:val="bullet"/>
      <w:lvlText w:val="•"/>
      <w:lvlJc w:val="left"/>
      <w:pPr>
        <w:tabs>
          <w:tab w:val="num" w:pos="5040"/>
        </w:tabs>
        <w:ind w:left="5040" w:hanging="360"/>
      </w:pPr>
      <w:rPr>
        <w:rFonts w:ascii="Arial" w:hAnsi="Arial" w:hint="default"/>
      </w:rPr>
    </w:lvl>
    <w:lvl w:ilvl="7" w:tplc="C054F98C" w:tentative="1">
      <w:start w:val="1"/>
      <w:numFmt w:val="bullet"/>
      <w:lvlText w:val="•"/>
      <w:lvlJc w:val="left"/>
      <w:pPr>
        <w:tabs>
          <w:tab w:val="num" w:pos="5760"/>
        </w:tabs>
        <w:ind w:left="5760" w:hanging="360"/>
      </w:pPr>
      <w:rPr>
        <w:rFonts w:ascii="Arial" w:hAnsi="Arial" w:hint="default"/>
      </w:rPr>
    </w:lvl>
    <w:lvl w:ilvl="8" w:tplc="29AADF74" w:tentative="1">
      <w:start w:val="1"/>
      <w:numFmt w:val="bullet"/>
      <w:lvlText w:val="•"/>
      <w:lvlJc w:val="left"/>
      <w:pPr>
        <w:tabs>
          <w:tab w:val="num" w:pos="6480"/>
        </w:tabs>
        <w:ind w:left="6480" w:hanging="360"/>
      </w:pPr>
      <w:rPr>
        <w:rFonts w:ascii="Arial" w:hAnsi="Arial" w:hint="default"/>
      </w:rPr>
    </w:lvl>
  </w:abstractNum>
  <w:abstractNum w:abstractNumId="23">
    <w:nsid w:val="22206F01"/>
    <w:multiLevelType w:val="multilevel"/>
    <w:tmpl w:val="8E1C73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006C98"/>
    <w:multiLevelType w:val="hybridMultilevel"/>
    <w:tmpl w:val="E78C774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304036C"/>
    <w:multiLevelType w:val="multilevel"/>
    <w:tmpl w:val="EF7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DD082C"/>
    <w:multiLevelType w:val="hybridMultilevel"/>
    <w:tmpl w:val="40E611C6"/>
    <w:lvl w:ilvl="0" w:tplc="040C0007">
      <w:start w:val="1"/>
      <w:numFmt w:val="bullet"/>
      <w:lvlText w:val=""/>
      <w:lvlPicBulletId w:val="0"/>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7">
    <w:nsid w:val="23F360B7"/>
    <w:multiLevelType w:val="multilevel"/>
    <w:tmpl w:val="49E2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4674DDD"/>
    <w:multiLevelType w:val="hybridMultilevel"/>
    <w:tmpl w:val="B9628A66"/>
    <w:lvl w:ilvl="0" w:tplc="040C000D">
      <w:start w:val="1"/>
      <w:numFmt w:val="bullet"/>
      <w:lvlText w:val=""/>
      <w:lvlJc w:val="left"/>
      <w:pPr>
        <w:tabs>
          <w:tab w:val="num" w:pos="720"/>
        </w:tabs>
        <w:ind w:left="720" w:hanging="360"/>
      </w:pPr>
      <w:rPr>
        <w:rFonts w:ascii="Wingdings" w:hAnsi="Wingdings"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29">
    <w:nsid w:val="285D3987"/>
    <w:multiLevelType w:val="multilevel"/>
    <w:tmpl w:val="5DA01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8D52900"/>
    <w:multiLevelType w:val="multilevel"/>
    <w:tmpl w:val="25326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EE3D4D"/>
    <w:multiLevelType w:val="multilevel"/>
    <w:tmpl w:val="DD186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hint="default"/>
        <w:b/>
        <w:bCs w:val="0"/>
        <w:color w:val="00206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267E30"/>
    <w:multiLevelType w:val="multilevel"/>
    <w:tmpl w:val="9530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7C6151"/>
    <w:multiLevelType w:val="hybridMultilevel"/>
    <w:tmpl w:val="5DD65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C8D66D4"/>
    <w:multiLevelType w:val="hybridMultilevel"/>
    <w:tmpl w:val="39747B6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14B56F4"/>
    <w:multiLevelType w:val="multilevel"/>
    <w:tmpl w:val="15C8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695543"/>
    <w:multiLevelType w:val="hybridMultilevel"/>
    <w:tmpl w:val="55DE8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3285155"/>
    <w:multiLevelType w:val="multilevel"/>
    <w:tmpl w:val="BCE2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3D2AC5"/>
    <w:multiLevelType w:val="multilevel"/>
    <w:tmpl w:val="FFD6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A1A495E"/>
    <w:multiLevelType w:val="multilevel"/>
    <w:tmpl w:val="FCC84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CF11877"/>
    <w:multiLevelType w:val="hybridMultilevel"/>
    <w:tmpl w:val="89CCC7D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3F0850FD"/>
    <w:multiLevelType w:val="hybridMultilevel"/>
    <w:tmpl w:val="A6E2B01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40BD48F2"/>
    <w:multiLevelType w:val="hybridMultilevel"/>
    <w:tmpl w:val="7FBCD50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0C87C32"/>
    <w:multiLevelType w:val="multilevel"/>
    <w:tmpl w:val="B632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0D01FA3"/>
    <w:multiLevelType w:val="multilevel"/>
    <w:tmpl w:val="CACEFAB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5A33AA6"/>
    <w:multiLevelType w:val="multilevel"/>
    <w:tmpl w:val="87BC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6DA6C29"/>
    <w:multiLevelType w:val="multilevel"/>
    <w:tmpl w:val="6694C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81D4A54"/>
    <w:multiLevelType w:val="hybridMultilevel"/>
    <w:tmpl w:val="5DA04FB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8F10122"/>
    <w:multiLevelType w:val="multilevel"/>
    <w:tmpl w:val="2300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9823C81"/>
    <w:multiLevelType w:val="hybridMultilevel"/>
    <w:tmpl w:val="A75848E6"/>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A207AFB"/>
    <w:multiLevelType w:val="hybridMultilevel"/>
    <w:tmpl w:val="871CDFEA"/>
    <w:lvl w:ilvl="0" w:tplc="ACF6EB62">
      <w:start w:val="1"/>
      <w:numFmt w:val="bullet"/>
      <w:lvlText w:val="•"/>
      <w:lvlJc w:val="left"/>
      <w:pPr>
        <w:tabs>
          <w:tab w:val="num" w:pos="720"/>
        </w:tabs>
        <w:ind w:left="720" w:hanging="360"/>
      </w:pPr>
      <w:rPr>
        <w:rFonts w:ascii="Arial" w:hAnsi="Arial" w:hint="default"/>
      </w:rPr>
    </w:lvl>
    <w:lvl w:ilvl="1" w:tplc="C36EF68A" w:tentative="1">
      <w:start w:val="1"/>
      <w:numFmt w:val="bullet"/>
      <w:lvlText w:val="•"/>
      <w:lvlJc w:val="left"/>
      <w:pPr>
        <w:tabs>
          <w:tab w:val="num" w:pos="1440"/>
        </w:tabs>
        <w:ind w:left="1440" w:hanging="360"/>
      </w:pPr>
      <w:rPr>
        <w:rFonts w:ascii="Arial" w:hAnsi="Arial" w:hint="default"/>
      </w:rPr>
    </w:lvl>
    <w:lvl w:ilvl="2" w:tplc="AE1036C8" w:tentative="1">
      <w:start w:val="1"/>
      <w:numFmt w:val="bullet"/>
      <w:lvlText w:val="•"/>
      <w:lvlJc w:val="left"/>
      <w:pPr>
        <w:tabs>
          <w:tab w:val="num" w:pos="2160"/>
        </w:tabs>
        <w:ind w:left="2160" w:hanging="360"/>
      </w:pPr>
      <w:rPr>
        <w:rFonts w:ascii="Arial" w:hAnsi="Arial" w:hint="default"/>
      </w:rPr>
    </w:lvl>
    <w:lvl w:ilvl="3" w:tplc="E26289DA" w:tentative="1">
      <w:start w:val="1"/>
      <w:numFmt w:val="bullet"/>
      <w:lvlText w:val="•"/>
      <w:lvlJc w:val="left"/>
      <w:pPr>
        <w:tabs>
          <w:tab w:val="num" w:pos="2880"/>
        </w:tabs>
        <w:ind w:left="2880" w:hanging="360"/>
      </w:pPr>
      <w:rPr>
        <w:rFonts w:ascii="Arial" w:hAnsi="Arial" w:hint="default"/>
      </w:rPr>
    </w:lvl>
    <w:lvl w:ilvl="4" w:tplc="D268904A" w:tentative="1">
      <w:start w:val="1"/>
      <w:numFmt w:val="bullet"/>
      <w:lvlText w:val="•"/>
      <w:lvlJc w:val="left"/>
      <w:pPr>
        <w:tabs>
          <w:tab w:val="num" w:pos="3600"/>
        </w:tabs>
        <w:ind w:left="3600" w:hanging="360"/>
      </w:pPr>
      <w:rPr>
        <w:rFonts w:ascii="Arial" w:hAnsi="Arial" w:hint="default"/>
      </w:rPr>
    </w:lvl>
    <w:lvl w:ilvl="5" w:tplc="F468ECA8" w:tentative="1">
      <w:start w:val="1"/>
      <w:numFmt w:val="bullet"/>
      <w:lvlText w:val="•"/>
      <w:lvlJc w:val="left"/>
      <w:pPr>
        <w:tabs>
          <w:tab w:val="num" w:pos="4320"/>
        </w:tabs>
        <w:ind w:left="4320" w:hanging="360"/>
      </w:pPr>
      <w:rPr>
        <w:rFonts w:ascii="Arial" w:hAnsi="Arial" w:hint="default"/>
      </w:rPr>
    </w:lvl>
    <w:lvl w:ilvl="6" w:tplc="B24C94C6" w:tentative="1">
      <w:start w:val="1"/>
      <w:numFmt w:val="bullet"/>
      <w:lvlText w:val="•"/>
      <w:lvlJc w:val="left"/>
      <w:pPr>
        <w:tabs>
          <w:tab w:val="num" w:pos="5040"/>
        </w:tabs>
        <w:ind w:left="5040" w:hanging="360"/>
      </w:pPr>
      <w:rPr>
        <w:rFonts w:ascii="Arial" w:hAnsi="Arial" w:hint="default"/>
      </w:rPr>
    </w:lvl>
    <w:lvl w:ilvl="7" w:tplc="DCF0888A" w:tentative="1">
      <w:start w:val="1"/>
      <w:numFmt w:val="bullet"/>
      <w:lvlText w:val="•"/>
      <w:lvlJc w:val="left"/>
      <w:pPr>
        <w:tabs>
          <w:tab w:val="num" w:pos="5760"/>
        </w:tabs>
        <w:ind w:left="5760" w:hanging="360"/>
      </w:pPr>
      <w:rPr>
        <w:rFonts w:ascii="Arial" w:hAnsi="Arial" w:hint="default"/>
      </w:rPr>
    </w:lvl>
    <w:lvl w:ilvl="8" w:tplc="BAB44446" w:tentative="1">
      <w:start w:val="1"/>
      <w:numFmt w:val="bullet"/>
      <w:lvlText w:val="•"/>
      <w:lvlJc w:val="left"/>
      <w:pPr>
        <w:tabs>
          <w:tab w:val="num" w:pos="6480"/>
        </w:tabs>
        <w:ind w:left="6480" w:hanging="360"/>
      </w:pPr>
      <w:rPr>
        <w:rFonts w:ascii="Arial" w:hAnsi="Arial" w:hint="default"/>
      </w:rPr>
    </w:lvl>
  </w:abstractNum>
  <w:abstractNum w:abstractNumId="51">
    <w:nsid w:val="4C452B79"/>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EB53409"/>
    <w:multiLevelType w:val="hybridMultilevel"/>
    <w:tmpl w:val="FE4AFBA4"/>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FCA3168"/>
    <w:multiLevelType w:val="hybridMultilevel"/>
    <w:tmpl w:val="262CE67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1CC404F"/>
    <w:multiLevelType w:val="multilevel"/>
    <w:tmpl w:val="C0DEB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25F4DB9"/>
    <w:multiLevelType w:val="multilevel"/>
    <w:tmpl w:val="B524A9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2FE19BD"/>
    <w:multiLevelType w:val="hybridMultilevel"/>
    <w:tmpl w:val="EB0CBD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3720EBE"/>
    <w:multiLevelType w:val="hybridMultilevel"/>
    <w:tmpl w:val="97CAA2BE"/>
    <w:lvl w:ilvl="0" w:tplc="040C000B">
      <w:start w:val="1"/>
      <w:numFmt w:val="bullet"/>
      <w:lvlText w:val=""/>
      <w:lvlJc w:val="left"/>
      <w:pPr>
        <w:tabs>
          <w:tab w:val="num" w:pos="720"/>
        </w:tabs>
        <w:ind w:left="720" w:hanging="360"/>
      </w:pPr>
      <w:rPr>
        <w:rFonts w:ascii="Wingdings" w:hAnsi="Wingdings" w:hint="default"/>
      </w:rPr>
    </w:lvl>
    <w:lvl w:ilvl="1" w:tplc="ADAAE85C" w:tentative="1">
      <w:start w:val="1"/>
      <w:numFmt w:val="bullet"/>
      <w:lvlText w:val=""/>
      <w:lvlJc w:val="left"/>
      <w:pPr>
        <w:tabs>
          <w:tab w:val="num" w:pos="1440"/>
        </w:tabs>
        <w:ind w:left="1440" w:hanging="360"/>
      </w:pPr>
      <w:rPr>
        <w:rFonts w:ascii="Wingdings" w:hAnsi="Wingdings" w:hint="default"/>
      </w:rPr>
    </w:lvl>
    <w:lvl w:ilvl="2" w:tplc="A6C2D250" w:tentative="1">
      <w:start w:val="1"/>
      <w:numFmt w:val="bullet"/>
      <w:lvlText w:val=""/>
      <w:lvlJc w:val="left"/>
      <w:pPr>
        <w:tabs>
          <w:tab w:val="num" w:pos="2160"/>
        </w:tabs>
        <w:ind w:left="2160" w:hanging="360"/>
      </w:pPr>
      <w:rPr>
        <w:rFonts w:ascii="Wingdings" w:hAnsi="Wingdings" w:hint="default"/>
      </w:rPr>
    </w:lvl>
    <w:lvl w:ilvl="3" w:tplc="E7847016" w:tentative="1">
      <w:start w:val="1"/>
      <w:numFmt w:val="bullet"/>
      <w:lvlText w:val=""/>
      <w:lvlJc w:val="left"/>
      <w:pPr>
        <w:tabs>
          <w:tab w:val="num" w:pos="2880"/>
        </w:tabs>
        <w:ind w:left="2880" w:hanging="360"/>
      </w:pPr>
      <w:rPr>
        <w:rFonts w:ascii="Wingdings" w:hAnsi="Wingdings" w:hint="default"/>
      </w:rPr>
    </w:lvl>
    <w:lvl w:ilvl="4" w:tplc="69CAC764" w:tentative="1">
      <w:start w:val="1"/>
      <w:numFmt w:val="bullet"/>
      <w:lvlText w:val=""/>
      <w:lvlJc w:val="left"/>
      <w:pPr>
        <w:tabs>
          <w:tab w:val="num" w:pos="3600"/>
        </w:tabs>
        <w:ind w:left="3600" w:hanging="360"/>
      </w:pPr>
      <w:rPr>
        <w:rFonts w:ascii="Wingdings" w:hAnsi="Wingdings" w:hint="default"/>
      </w:rPr>
    </w:lvl>
    <w:lvl w:ilvl="5" w:tplc="BFF0DFB0" w:tentative="1">
      <w:start w:val="1"/>
      <w:numFmt w:val="bullet"/>
      <w:lvlText w:val=""/>
      <w:lvlJc w:val="left"/>
      <w:pPr>
        <w:tabs>
          <w:tab w:val="num" w:pos="4320"/>
        </w:tabs>
        <w:ind w:left="4320" w:hanging="360"/>
      </w:pPr>
      <w:rPr>
        <w:rFonts w:ascii="Wingdings" w:hAnsi="Wingdings" w:hint="default"/>
      </w:rPr>
    </w:lvl>
    <w:lvl w:ilvl="6" w:tplc="E044545A" w:tentative="1">
      <w:start w:val="1"/>
      <w:numFmt w:val="bullet"/>
      <w:lvlText w:val=""/>
      <w:lvlJc w:val="left"/>
      <w:pPr>
        <w:tabs>
          <w:tab w:val="num" w:pos="5040"/>
        </w:tabs>
        <w:ind w:left="5040" w:hanging="360"/>
      </w:pPr>
      <w:rPr>
        <w:rFonts w:ascii="Wingdings" w:hAnsi="Wingdings" w:hint="default"/>
      </w:rPr>
    </w:lvl>
    <w:lvl w:ilvl="7" w:tplc="729A221A" w:tentative="1">
      <w:start w:val="1"/>
      <w:numFmt w:val="bullet"/>
      <w:lvlText w:val=""/>
      <w:lvlJc w:val="left"/>
      <w:pPr>
        <w:tabs>
          <w:tab w:val="num" w:pos="5760"/>
        </w:tabs>
        <w:ind w:left="5760" w:hanging="360"/>
      </w:pPr>
      <w:rPr>
        <w:rFonts w:ascii="Wingdings" w:hAnsi="Wingdings" w:hint="default"/>
      </w:rPr>
    </w:lvl>
    <w:lvl w:ilvl="8" w:tplc="BA0CD5BA" w:tentative="1">
      <w:start w:val="1"/>
      <w:numFmt w:val="bullet"/>
      <w:lvlText w:val=""/>
      <w:lvlJc w:val="left"/>
      <w:pPr>
        <w:tabs>
          <w:tab w:val="num" w:pos="6480"/>
        </w:tabs>
        <w:ind w:left="6480" w:hanging="360"/>
      </w:pPr>
      <w:rPr>
        <w:rFonts w:ascii="Wingdings" w:hAnsi="Wingdings" w:hint="default"/>
      </w:rPr>
    </w:lvl>
  </w:abstractNum>
  <w:abstractNum w:abstractNumId="58">
    <w:nsid w:val="56555242"/>
    <w:multiLevelType w:val="multilevel"/>
    <w:tmpl w:val="7C9024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nsid w:val="56CB5F94"/>
    <w:multiLevelType w:val="hybridMultilevel"/>
    <w:tmpl w:val="5C603F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6D0409C"/>
    <w:multiLevelType w:val="multilevel"/>
    <w:tmpl w:val="E100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74A72FF"/>
    <w:multiLevelType w:val="multilevel"/>
    <w:tmpl w:val="C08C6D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7F651E7"/>
    <w:multiLevelType w:val="hybridMultilevel"/>
    <w:tmpl w:val="BAEC8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865508C"/>
    <w:multiLevelType w:val="multilevel"/>
    <w:tmpl w:val="BD6C7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90C63EB"/>
    <w:multiLevelType w:val="multilevel"/>
    <w:tmpl w:val="F200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9293887"/>
    <w:multiLevelType w:val="hybridMultilevel"/>
    <w:tmpl w:val="CE6EE894"/>
    <w:lvl w:ilvl="0" w:tplc="18C8F75E">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C4C238C"/>
    <w:multiLevelType w:val="multilevel"/>
    <w:tmpl w:val="C14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C7E290D"/>
    <w:multiLevelType w:val="multilevel"/>
    <w:tmpl w:val="967CA774"/>
    <w:lvl w:ilvl="0">
      <w:start w:val="1"/>
      <w:numFmt w:val="decimal"/>
      <w:lvlText w:val="%1."/>
      <w:lvlJc w:val="left"/>
      <w:pPr>
        <w:ind w:left="720" w:hanging="360"/>
      </w:pPr>
      <w:rPr>
        <w:rFonts w:eastAsiaTheme="majorEastAsia" w:hint="default"/>
        <w:color w:val="365F91"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5CA9131B"/>
    <w:multiLevelType w:val="hybridMultilevel"/>
    <w:tmpl w:val="417A5AD0"/>
    <w:lvl w:ilvl="0" w:tplc="6FD4A94A">
      <w:start w:val="1"/>
      <w:numFmt w:val="bullet"/>
      <w:lvlText w:val="•"/>
      <w:lvlJc w:val="left"/>
      <w:pPr>
        <w:tabs>
          <w:tab w:val="num" w:pos="720"/>
        </w:tabs>
        <w:ind w:left="720" w:hanging="360"/>
      </w:pPr>
      <w:rPr>
        <w:rFonts w:ascii="Arial" w:hAnsi="Arial" w:hint="default"/>
      </w:rPr>
    </w:lvl>
    <w:lvl w:ilvl="1" w:tplc="24AE9A18" w:tentative="1">
      <w:start w:val="1"/>
      <w:numFmt w:val="bullet"/>
      <w:lvlText w:val="•"/>
      <w:lvlJc w:val="left"/>
      <w:pPr>
        <w:tabs>
          <w:tab w:val="num" w:pos="1440"/>
        </w:tabs>
        <w:ind w:left="1440" w:hanging="360"/>
      </w:pPr>
      <w:rPr>
        <w:rFonts w:ascii="Arial" w:hAnsi="Arial" w:hint="default"/>
      </w:rPr>
    </w:lvl>
    <w:lvl w:ilvl="2" w:tplc="19AE7122" w:tentative="1">
      <w:start w:val="1"/>
      <w:numFmt w:val="bullet"/>
      <w:lvlText w:val="•"/>
      <w:lvlJc w:val="left"/>
      <w:pPr>
        <w:tabs>
          <w:tab w:val="num" w:pos="2160"/>
        </w:tabs>
        <w:ind w:left="2160" w:hanging="360"/>
      </w:pPr>
      <w:rPr>
        <w:rFonts w:ascii="Arial" w:hAnsi="Arial" w:hint="default"/>
      </w:rPr>
    </w:lvl>
    <w:lvl w:ilvl="3" w:tplc="92960D0E" w:tentative="1">
      <w:start w:val="1"/>
      <w:numFmt w:val="bullet"/>
      <w:lvlText w:val="•"/>
      <w:lvlJc w:val="left"/>
      <w:pPr>
        <w:tabs>
          <w:tab w:val="num" w:pos="2880"/>
        </w:tabs>
        <w:ind w:left="2880" w:hanging="360"/>
      </w:pPr>
      <w:rPr>
        <w:rFonts w:ascii="Arial" w:hAnsi="Arial" w:hint="default"/>
      </w:rPr>
    </w:lvl>
    <w:lvl w:ilvl="4" w:tplc="14601CE4" w:tentative="1">
      <w:start w:val="1"/>
      <w:numFmt w:val="bullet"/>
      <w:lvlText w:val="•"/>
      <w:lvlJc w:val="left"/>
      <w:pPr>
        <w:tabs>
          <w:tab w:val="num" w:pos="3600"/>
        </w:tabs>
        <w:ind w:left="3600" w:hanging="360"/>
      </w:pPr>
      <w:rPr>
        <w:rFonts w:ascii="Arial" w:hAnsi="Arial" w:hint="default"/>
      </w:rPr>
    </w:lvl>
    <w:lvl w:ilvl="5" w:tplc="96500A14" w:tentative="1">
      <w:start w:val="1"/>
      <w:numFmt w:val="bullet"/>
      <w:lvlText w:val="•"/>
      <w:lvlJc w:val="left"/>
      <w:pPr>
        <w:tabs>
          <w:tab w:val="num" w:pos="4320"/>
        </w:tabs>
        <w:ind w:left="4320" w:hanging="360"/>
      </w:pPr>
      <w:rPr>
        <w:rFonts w:ascii="Arial" w:hAnsi="Arial" w:hint="default"/>
      </w:rPr>
    </w:lvl>
    <w:lvl w:ilvl="6" w:tplc="1FA8BDD4" w:tentative="1">
      <w:start w:val="1"/>
      <w:numFmt w:val="bullet"/>
      <w:lvlText w:val="•"/>
      <w:lvlJc w:val="left"/>
      <w:pPr>
        <w:tabs>
          <w:tab w:val="num" w:pos="5040"/>
        </w:tabs>
        <w:ind w:left="5040" w:hanging="360"/>
      </w:pPr>
      <w:rPr>
        <w:rFonts w:ascii="Arial" w:hAnsi="Arial" w:hint="default"/>
      </w:rPr>
    </w:lvl>
    <w:lvl w:ilvl="7" w:tplc="12FA744E" w:tentative="1">
      <w:start w:val="1"/>
      <w:numFmt w:val="bullet"/>
      <w:lvlText w:val="•"/>
      <w:lvlJc w:val="left"/>
      <w:pPr>
        <w:tabs>
          <w:tab w:val="num" w:pos="5760"/>
        </w:tabs>
        <w:ind w:left="5760" w:hanging="360"/>
      </w:pPr>
      <w:rPr>
        <w:rFonts w:ascii="Arial" w:hAnsi="Arial" w:hint="default"/>
      </w:rPr>
    </w:lvl>
    <w:lvl w:ilvl="8" w:tplc="5F78FC04" w:tentative="1">
      <w:start w:val="1"/>
      <w:numFmt w:val="bullet"/>
      <w:lvlText w:val="•"/>
      <w:lvlJc w:val="left"/>
      <w:pPr>
        <w:tabs>
          <w:tab w:val="num" w:pos="6480"/>
        </w:tabs>
        <w:ind w:left="6480" w:hanging="360"/>
      </w:pPr>
      <w:rPr>
        <w:rFonts w:ascii="Arial" w:hAnsi="Arial" w:hint="default"/>
      </w:rPr>
    </w:lvl>
  </w:abstractNum>
  <w:abstractNum w:abstractNumId="69">
    <w:nsid w:val="5F423B56"/>
    <w:multiLevelType w:val="multilevel"/>
    <w:tmpl w:val="372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BC7983"/>
    <w:multiLevelType w:val="hybridMultilevel"/>
    <w:tmpl w:val="B4A253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0B6736C"/>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F5302C"/>
    <w:multiLevelType w:val="multilevel"/>
    <w:tmpl w:val="9FE83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1FF3330"/>
    <w:multiLevelType w:val="multilevel"/>
    <w:tmpl w:val="D3F2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201032F"/>
    <w:multiLevelType w:val="hybridMultilevel"/>
    <w:tmpl w:val="179AEC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3F162E5"/>
    <w:multiLevelType w:val="multilevel"/>
    <w:tmpl w:val="8224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4206C61"/>
    <w:multiLevelType w:val="hybridMultilevel"/>
    <w:tmpl w:val="202200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5315994"/>
    <w:multiLevelType w:val="multilevel"/>
    <w:tmpl w:val="87F8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5BC282C"/>
    <w:multiLevelType w:val="hybridMultilevel"/>
    <w:tmpl w:val="A35A22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8DA305E"/>
    <w:multiLevelType w:val="multilevel"/>
    <w:tmpl w:val="CF9298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nsid w:val="693E4F02"/>
    <w:multiLevelType w:val="hybridMultilevel"/>
    <w:tmpl w:val="6922D29E"/>
    <w:lvl w:ilvl="0" w:tplc="A6660A16">
      <w:start w:val="1"/>
      <w:numFmt w:val="bullet"/>
      <w:lvlText w:val="•"/>
      <w:lvlJc w:val="left"/>
      <w:pPr>
        <w:tabs>
          <w:tab w:val="num" w:pos="720"/>
        </w:tabs>
        <w:ind w:left="720" w:hanging="360"/>
      </w:pPr>
      <w:rPr>
        <w:rFonts w:ascii="Arial" w:hAnsi="Arial" w:hint="default"/>
      </w:rPr>
    </w:lvl>
    <w:lvl w:ilvl="1" w:tplc="3E26B9CA" w:tentative="1">
      <w:start w:val="1"/>
      <w:numFmt w:val="bullet"/>
      <w:lvlText w:val="•"/>
      <w:lvlJc w:val="left"/>
      <w:pPr>
        <w:tabs>
          <w:tab w:val="num" w:pos="1440"/>
        </w:tabs>
        <w:ind w:left="1440" w:hanging="360"/>
      </w:pPr>
      <w:rPr>
        <w:rFonts w:ascii="Arial" w:hAnsi="Arial" w:hint="default"/>
      </w:rPr>
    </w:lvl>
    <w:lvl w:ilvl="2" w:tplc="1702016C" w:tentative="1">
      <w:start w:val="1"/>
      <w:numFmt w:val="bullet"/>
      <w:lvlText w:val="•"/>
      <w:lvlJc w:val="left"/>
      <w:pPr>
        <w:tabs>
          <w:tab w:val="num" w:pos="2160"/>
        </w:tabs>
        <w:ind w:left="2160" w:hanging="360"/>
      </w:pPr>
      <w:rPr>
        <w:rFonts w:ascii="Arial" w:hAnsi="Arial" w:hint="default"/>
      </w:rPr>
    </w:lvl>
    <w:lvl w:ilvl="3" w:tplc="0B425958" w:tentative="1">
      <w:start w:val="1"/>
      <w:numFmt w:val="bullet"/>
      <w:lvlText w:val="•"/>
      <w:lvlJc w:val="left"/>
      <w:pPr>
        <w:tabs>
          <w:tab w:val="num" w:pos="2880"/>
        </w:tabs>
        <w:ind w:left="2880" w:hanging="360"/>
      </w:pPr>
      <w:rPr>
        <w:rFonts w:ascii="Arial" w:hAnsi="Arial" w:hint="default"/>
      </w:rPr>
    </w:lvl>
    <w:lvl w:ilvl="4" w:tplc="FC6A1008" w:tentative="1">
      <w:start w:val="1"/>
      <w:numFmt w:val="bullet"/>
      <w:lvlText w:val="•"/>
      <w:lvlJc w:val="left"/>
      <w:pPr>
        <w:tabs>
          <w:tab w:val="num" w:pos="3600"/>
        </w:tabs>
        <w:ind w:left="3600" w:hanging="360"/>
      </w:pPr>
      <w:rPr>
        <w:rFonts w:ascii="Arial" w:hAnsi="Arial" w:hint="default"/>
      </w:rPr>
    </w:lvl>
    <w:lvl w:ilvl="5" w:tplc="8420597C" w:tentative="1">
      <w:start w:val="1"/>
      <w:numFmt w:val="bullet"/>
      <w:lvlText w:val="•"/>
      <w:lvlJc w:val="left"/>
      <w:pPr>
        <w:tabs>
          <w:tab w:val="num" w:pos="4320"/>
        </w:tabs>
        <w:ind w:left="4320" w:hanging="360"/>
      </w:pPr>
      <w:rPr>
        <w:rFonts w:ascii="Arial" w:hAnsi="Arial" w:hint="default"/>
      </w:rPr>
    </w:lvl>
    <w:lvl w:ilvl="6" w:tplc="40A8DE60" w:tentative="1">
      <w:start w:val="1"/>
      <w:numFmt w:val="bullet"/>
      <w:lvlText w:val="•"/>
      <w:lvlJc w:val="left"/>
      <w:pPr>
        <w:tabs>
          <w:tab w:val="num" w:pos="5040"/>
        </w:tabs>
        <w:ind w:left="5040" w:hanging="360"/>
      </w:pPr>
      <w:rPr>
        <w:rFonts w:ascii="Arial" w:hAnsi="Arial" w:hint="default"/>
      </w:rPr>
    </w:lvl>
    <w:lvl w:ilvl="7" w:tplc="BE986E4C" w:tentative="1">
      <w:start w:val="1"/>
      <w:numFmt w:val="bullet"/>
      <w:lvlText w:val="•"/>
      <w:lvlJc w:val="left"/>
      <w:pPr>
        <w:tabs>
          <w:tab w:val="num" w:pos="5760"/>
        </w:tabs>
        <w:ind w:left="5760" w:hanging="360"/>
      </w:pPr>
      <w:rPr>
        <w:rFonts w:ascii="Arial" w:hAnsi="Arial" w:hint="default"/>
      </w:rPr>
    </w:lvl>
    <w:lvl w:ilvl="8" w:tplc="E208DF9A" w:tentative="1">
      <w:start w:val="1"/>
      <w:numFmt w:val="bullet"/>
      <w:lvlText w:val="•"/>
      <w:lvlJc w:val="left"/>
      <w:pPr>
        <w:tabs>
          <w:tab w:val="num" w:pos="6480"/>
        </w:tabs>
        <w:ind w:left="6480" w:hanging="360"/>
      </w:pPr>
      <w:rPr>
        <w:rFonts w:ascii="Arial" w:hAnsi="Arial" w:hint="default"/>
      </w:rPr>
    </w:lvl>
  </w:abstractNum>
  <w:abstractNum w:abstractNumId="81">
    <w:nsid w:val="698F5CD4"/>
    <w:multiLevelType w:val="multilevel"/>
    <w:tmpl w:val="DB888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A6447BE"/>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ABD1F86"/>
    <w:multiLevelType w:val="multilevel"/>
    <w:tmpl w:val="33D6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BAD207D"/>
    <w:multiLevelType w:val="multilevel"/>
    <w:tmpl w:val="03C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E241C75"/>
    <w:multiLevelType w:val="hybridMultilevel"/>
    <w:tmpl w:val="616030EC"/>
    <w:lvl w:ilvl="0" w:tplc="040C000B">
      <w:start w:val="1"/>
      <w:numFmt w:val="bullet"/>
      <w:lvlText w:val=""/>
      <w:lvlJc w:val="left"/>
      <w:pPr>
        <w:tabs>
          <w:tab w:val="num" w:pos="720"/>
        </w:tabs>
        <w:ind w:left="720" w:hanging="360"/>
      </w:pPr>
      <w:rPr>
        <w:rFonts w:ascii="Wingdings" w:hAnsi="Wingdings" w:hint="default"/>
      </w:rPr>
    </w:lvl>
    <w:lvl w:ilvl="1" w:tplc="161EF49A" w:tentative="1">
      <w:start w:val="1"/>
      <w:numFmt w:val="bullet"/>
      <w:lvlText w:val=""/>
      <w:lvlJc w:val="left"/>
      <w:pPr>
        <w:tabs>
          <w:tab w:val="num" w:pos="1440"/>
        </w:tabs>
        <w:ind w:left="1440" w:hanging="360"/>
      </w:pPr>
      <w:rPr>
        <w:rFonts w:ascii="Wingdings" w:hAnsi="Wingdings" w:hint="default"/>
      </w:rPr>
    </w:lvl>
    <w:lvl w:ilvl="2" w:tplc="581EE9E8" w:tentative="1">
      <w:start w:val="1"/>
      <w:numFmt w:val="bullet"/>
      <w:lvlText w:val=""/>
      <w:lvlJc w:val="left"/>
      <w:pPr>
        <w:tabs>
          <w:tab w:val="num" w:pos="2160"/>
        </w:tabs>
        <w:ind w:left="2160" w:hanging="360"/>
      </w:pPr>
      <w:rPr>
        <w:rFonts w:ascii="Wingdings" w:hAnsi="Wingdings" w:hint="default"/>
      </w:rPr>
    </w:lvl>
    <w:lvl w:ilvl="3" w:tplc="27E24D38" w:tentative="1">
      <w:start w:val="1"/>
      <w:numFmt w:val="bullet"/>
      <w:lvlText w:val=""/>
      <w:lvlJc w:val="left"/>
      <w:pPr>
        <w:tabs>
          <w:tab w:val="num" w:pos="2880"/>
        </w:tabs>
        <w:ind w:left="2880" w:hanging="360"/>
      </w:pPr>
      <w:rPr>
        <w:rFonts w:ascii="Wingdings" w:hAnsi="Wingdings" w:hint="default"/>
      </w:rPr>
    </w:lvl>
    <w:lvl w:ilvl="4" w:tplc="D35645D2" w:tentative="1">
      <w:start w:val="1"/>
      <w:numFmt w:val="bullet"/>
      <w:lvlText w:val=""/>
      <w:lvlJc w:val="left"/>
      <w:pPr>
        <w:tabs>
          <w:tab w:val="num" w:pos="3600"/>
        </w:tabs>
        <w:ind w:left="3600" w:hanging="360"/>
      </w:pPr>
      <w:rPr>
        <w:rFonts w:ascii="Wingdings" w:hAnsi="Wingdings" w:hint="default"/>
      </w:rPr>
    </w:lvl>
    <w:lvl w:ilvl="5" w:tplc="0F98B78E" w:tentative="1">
      <w:start w:val="1"/>
      <w:numFmt w:val="bullet"/>
      <w:lvlText w:val=""/>
      <w:lvlJc w:val="left"/>
      <w:pPr>
        <w:tabs>
          <w:tab w:val="num" w:pos="4320"/>
        </w:tabs>
        <w:ind w:left="4320" w:hanging="360"/>
      </w:pPr>
      <w:rPr>
        <w:rFonts w:ascii="Wingdings" w:hAnsi="Wingdings" w:hint="default"/>
      </w:rPr>
    </w:lvl>
    <w:lvl w:ilvl="6" w:tplc="5DC021FE" w:tentative="1">
      <w:start w:val="1"/>
      <w:numFmt w:val="bullet"/>
      <w:lvlText w:val=""/>
      <w:lvlJc w:val="left"/>
      <w:pPr>
        <w:tabs>
          <w:tab w:val="num" w:pos="5040"/>
        </w:tabs>
        <w:ind w:left="5040" w:hanging="360"/>
      </w:pPr>
      <w:rPr>
        <w:rFonts w:ascii="Wingdings" w:hAnsi="Wingdings" w:hint="default"/>
      </w:rPr>
    </w:lvl>
    <w:lvl w:ilvl="7" w:tplc="503224CA" w:tentative="1">
      <w:start w:val="1"/>
      <w:numFmt w:val="bullet"/>
      <w:lvlText w:val=""/>
      <w:lvlJc w:val="left"/>
      <w:pPr>
        <w:tabs>
          <w:tab w:val="num" w:pos="5760"/>
        </w:tabs>
        <w:ind w:left="5760" w:hanging="360"/>
      </w:pPr>
      <w:rPr>
        <w:rFonts w:ascii="Wingdings" w:hAnsi="Wingdings" w:hint="default"/>
      </w:rPr>
    </w:lvl>
    <w:lvl w:ilvl="8" w:tplc="D8FCD466" w:tentative="1">
      <w:start w:val="1"/>
      <w:numFmt w:val="bullet"/>
      <w:lvlText w:val=""/>
      <w:lvlJc w:val="left"/>
      <w:pPr>
        <w:tabs>
          <w:tab w:val="num" w:pos="6480"/>
        </w:tabs>
        <w:ind w:left="6480" w:hanging="360"/>
      </w:pPr>
      <w:rPr>
        <w:rFonts w:ascii="Wingdings" w:hAnsi="Wingdings" w:hint="default"/>
      </w:rPr>
    </w:lvl>
  </w:abstractNum>
  <w:abstractNum w:abstractNumId="86">
    <w:nsid w:val="6F6673CF"/>
    <w:multiLevelType w:val="multilevel"/>
    <w:tmpl w:val="179A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FE7470F"/>
    <w:multiLevelType w:val="hybridMultilevel"/>
    <w:tmpl w:val="C0FE874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1162EFE"/>
    <w:multiLevelType w:val="multilevel"/>
    <w:tmpl w:val="E0E2E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17F6CC3"/>
    <w:multiLevelType w:val="multilevel"/>
    <w:tmpl w:val="7A30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3096932"/>
    <w:multiLevelType w:val="hybridMultilevel"/>
    <w:tmpl w:val="ED50C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73932161"/>
    <w:multiLevelType w:val="hybridMultilevel"/>
    <w:tmpl w:val="1FD6C2A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414726E"/>
    <w:multiLevelType w:val="multilevel"/>
    <w:tmpl w:val="79BE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60911CA"/>
    <w:multiLevelType w:val="multilevel"/>
    <w:tmpl w:val="71F41B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6CB1343"/>
    <w:multiLevelType w:val="multilevel"/>
    <w:tmpl w:val="4C5E4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7A72306"/>
    <w:multiLevelType w:val="multilevel"/>
    <w:tmpl w:val="D0F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83131B8"/>
    <w:multiLevelType w:val="hybridMultilevel"/>
    <w:tmpl w:val="56FC5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972635B"/>
    <w:multiLevelType w:val="hybridMultilevel"/>
    <w:tmpl w:val="EE5240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7A1970B0"/>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A1E242B"/>
    <w:multiLevelType w:val="hybridMultilevel"/>
    <w:tmpl w:val="A7642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7A6374EC"/>
    <w:multiLevelType w:val="multilevel"/>
    <w:tmpl w:val="B0A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344F57"/>
    <w:multiLevelType w:val="hybridMultilevel"/>
    <w:tmpl w:val="E66C5C56"/>
    <w:lvl w:ilvl="0" w:tplc="B1D263C8">
      <w:start w:val="1"/>
      <w:numFmt w:val="bullet"/>
      <w:lvlText w:val="•"/>
      <w:lvlJc w:val="left"/>
      <w:pPr>
        <w:tabs>
          <w:tab w:val="num" w:pos="720"/>
        </w:tabs>
        <w:ind w:left="720" w:hanging="360"/>
      </w:pPr>
      <w:rPr>
        <w:rFonts w:ascii="Arial" w:hAnsi="Arial"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102">
    <w:nsid w:val="7E945808"/>
    <w:multiLevelType w:val="multilevel"/>
    <w:tmpl w:val="F92A4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nsid w:val="7F704BEC"/>
    <w:multiLevelType w:val="multilevel"/>
    <w:tmpl w:val="C380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5"/>
  </w:num>
  <w:num w:numId="2">
    <w:abstractNumId w:val="95"/>
  </w:num>
  <w:num w:numId="3">
    <w:abstractNumId w:val="11"/>
  </w:num>
  <w:num w:numId="4">
    <w:abstractNumId w:val="25"/>
  </w:num>
  <w:num w:numId="5">
    <w:abstractNumId w:val="12"/>
  </w:num>
  <w:num w:numId="6">
    <w:abstractNumId w:val="18"/>
  </w:num>
  <w:num w:numId="7">
    <w:abstractNumId w:val="31"/>
  </w:num>
  <w:num w:numId="8">
    <w:abstractNumId w:val="54"/>
  </w:num>
  <w:num w:numId="9">
    <w:abstractNumId w:val="9"/>
  </w:num>
  <w:num w:numId="10">
    <w:abstractNumId w:val="22"/>
  </w:num>
  <w:num w:numId="11">
    <w:abstractNumId w:val="80"/>
  </w:num>
  <w:num w:numId="12">
    <w:abstractNumId w:val="50"/>
  </w:num>
  <w:num w:numId="13">
    <w:abstractNumId w:val="68"/>
  </w:num>
  <w:num w:numId="14">
    <w:abstractNumId w:val="26"/>
  </w:num>
  <w:num w:numId="15">
    <w:abstractNumId w:val="79"/>
  </w:num>
  <w:num w:numId="16">
    <w:abstractNumId w:val="67"/>
  </w:num>
  <w:num w:numId="17">
    <w:abstractNumId w:val="14"/>
  </w:num>
  <w:num w:numId="18">
    <w:abstractNumId w:val="27"/>
  </w:num>
  <w:num w:numId="19">
    <w:abstractNumId w:val="83"/>
  </w:num>
  <w:num w:numId="20">
    <w:abstractNumId w:val="33"/>
  </w:num>
  <w:num w:numId="21">
    <w:abstractNumId w:val="101"/>
  </w:num>
  <w:num w:numId="22">
    <w:abstractNumId w:val="7"/>
  </w:num>
  <w:num w:numId="23">
    <w:abstractNumId w:val="58"/>
  </w:num>
  <w:num w:numId="24">
    <w:abstractNumId w:val="2"/>
  </w:num>
  <w:num w:numId="25">
    <w:abstractNumId w:val="16"/>
  </w:num>
  <w:num w:numId="26">
    <w:abstractNumId w:val="88"/>
  </w:num>
  <w:num w:numId="27">
    <w:abstractNumId w:val="99"/>
  </w:num>
  <w:num w:numId="28">
    <w:abstractNumId w:val="57"/>
  </w:num>
  <w:num w:numId="29">
    <w:abstractNumId w:val="85"/>
  </w:num>
  <w:num w:numId="30">
    <w:abstractNumId w:val="49"/>
  </w:num>
  <w:num w:numId="31">
    <w:abstractNumId w:val="47"/>
  </w:num>
  <w:num w:numId="32">
    <w:abstractNumId w:val="52"/>
  </w:num>
  <w:num w:numId="33">
    <w:abstractNumId w:val="34"/>
  </w:num>
  <w:num w:numId="34">
    <w:abstractNumId w:val="32"/>
  </w:num>
  <w:num w:numId="35">
    <w:abstractNumId w:val="92"/>
  </w:num>
  <w:num w:numId="36">
    <w:abstractNumId w:val="69"/>
  </w:num>
  <w:num w:numId="37">
    <w:abstractNumId w:val="66"/>
  </w:num>
  <w:num w:numId="38">
    <w:abstractNumId w:val="89"/>
  </w:num>
  <w:num w:numId="39">
    <w:abstractNumId w:val="84"/>
  </w:num>
  <w:num w:numId="40">
    <w:abstractNumId w:val="0"/>
  </w:num>
  <w:num w:numId="41">
    <w:abstractNumId w:val="94"/>
  </w:num>
  <w:num w:numId="42">
    <w:abstractNumId w:val="37"/>
  </w:num>
  <w:num w:numId="43">
    <w:abstractNumId w:val="73"/>
  </w:num>
  <w:num w:numId="44">
    <w:abstractNumId w:val="102"/>
  </w:num>
  <w:num w:numId="45">
    <w:abstractNumId w:val="41"/>
  </w:num>
  <w:num w:numId="46">
    <w:abstractNumId w:val="87"/>
  </w:num>
  <w:num w:numId="47">
    <w:abstractNumId w:val="17"/>
  </w:num>
  <w:num w:numId="48">
    <w:abstractNumId w:val="71"/>
  </w:num>
  <w:num w:numId="49">
    <w:abstractNumId w:val="98"/>
  </w:num>
  <w:num w:numId="50">
    <w:abstractNumId w:val="10"/>
  </w:num>
  <w:num w:numId="51">
    <w:abstractNumId w:val="61"/>
  </w:num>
  <w:num w:numId="52">
    <w:abstractNumId w:val="93"/>
  </w:num>
  <w:num w:numId="53">
    <w:abstractNumId w:val="72"/>
  </w:num>
  <w:num w:numId="54">
    <w:abstractNumId w:val="82"/>
  </w:num>
  <w:num w:numId="55">
    <w:abstractNumId w:val="62"/>
  </w:num>
  <w:num w:numId="56">
    <w:abstractNumId w:val="28"/>
  </w:num>
  <w:num w:numId="57">
    <w:abstractNumId w:val="36"/>
  </w:num>
  <w:num w:numId="58">
    <w:abstractNumId w:val="96"/>
  </w:num>
  <w:num w:numId="59">
    <w:abstractNumId w:val="59"/>
  </w:num>
  <w:num w:numId="60">
    <w:abstractNumId w:val="51"/>
  </w:num>
  <w:num w:numId="61">
    <w:abstractNumId w:val="55"/>
  </w:num>
  <w:num w:numId="62">
    <w:abstractNumId w:val="5"/>
  </w:num>
  <w:num w:numId="63">
    <w:abstractNumId w:val="53"/>
  </w:num>
  <w:num w:numId="64">
    <w:abstractNumId w:val="19"/>
  </w:num>
  <w:num w:numId="65">
    <w:abstractNumId w:val="91"/>
  </w:num>
  <w:num w:numId="66">
    <w:abstractNumId w:val="39"/>
  </w:num>
  <w:num w:numId="67">
    <w:abstractNumId w:val="81"/>
  </w:num>
  <w:num w:numId="68">
    <w:abstractNumId w:val="30"/>
  </w:num>
  <w:num w:numId="69">
    <w:abstractNumId w:val="90"/>
  </w:num>
  <w:num w:numId="70">
    <w:abstractNumId w:val="8"/>
  </w:num>
  <w:num w:numId="71">
    <w:abstractNumId w:val="56"/>
  </w:num>
  <w:num w:numId="72">
    <w:abstractNumId w:val="40"/>
  </w:num>
  <w:num w:numId="73">
    <w:abstractNumId w:val="74"/>
  </w:num>
  <w:num w:numId="74">
    <w:abstractNumId w:val="70"/>
  </w:num>
  <w:num w:numId="75">
    <w:abstractNumId w:val="20"/>
  </w:num>
  <w:num w:numId="76">
    <w:abstractNumId w:val="3"/>
  </w:num>
  <w:num w:numId="77">
    <w:abstractNumId w:val="21"/>
  </w:num>
  <w:num w:numId="78">
    <w:abstractNumId w:val="6"/>
  </w:num>
  <w:num w:numId="79">
    <w:abstractNumId w:val="44"/>
  </w:num>
  <w:num w:numId="80">
    <w:abstractNumId w:val="29"/>
  </w:num>
  <w:num w:numId="81">
    <w:abstractNumId w:val="15"/>
  </w:num>
  <w:num w:numId="82">
    <w:abstractNumId w:val="23"/>
  </w:num>
  <w:num w:numId="83">
    <w:abstractNumId w:val="46"/>
  </w:num>
  <w:num w:numId="84">
    <w:abstractNumId w:val="38"/>
  </w:num>
  <w:num w:numId="85">
    <w:abstractNumId w:val="45"/>
  </w:num>
  <w:num w:numId="86">
    <w:abstractNumId w:val="63"/>
  </w:num>
  <w:num w:numId="87">
    <w:abstractNumId w:val="77"/>
  </w:num>
  <w:num w:numId="88">
    <w:abstractNumId w:val="43"/>
  </w:num>
  <w:num w:numId="89">
    <w:abstractNumId w:val="35"/>
  </w:num>
  <w:num w:numId="90">
    <w:abstractNumId w:val="103"/>
  </w:num>
  <w:num w:numId="91">
    <w:abstractNumId w:val="60"/>
  </w:num>
  <w:num w:numId="92">
    <w:abstractNumId w:val="100"/>
  </w:num>
  <w:num w:numId="93">
    <w:abstractNumId w:val="48"/>
  </w:num>
  <w:num w:numId="94">
    <w:abstractNumId w:val="86"/>
  </w:num>
  <w:num w:numId="95">
    <w:abstractNumId w:val="64"/>
  </w:num>
  <w:num w:numId="96">
    <w:abstractNumId w:val="13"/>
  </w:num>
  <w:num w:numId="97">
    <w:abstractNumId w:val="78"/>
  </w:num>
  <w:num w:numId="98">
    <w:abstractNumId w:val="65"/>
  </w:num>
  <w:num w:numId="99">
    <w:abstractNumId w:val="76"/>
  </w:num>
  <w:num w:numId="100">
    <w:abstractNumId w:val="4"/>
  </w:num>
  <w:num w:numId="101">
    <w:abstractNumId w:val="42"/>
  </w:num>
  <w:num w:numId="102">
    <w:abstractNumId w:val="24"/>
  </w:num>
  <w:num w:numId="103">
    <w:abstractNumId w:val="1"/>
  </w:num>
  <w:num w:numId="104">
    <w:abstractNumId w:val="97"/>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defaultTabStop w:val="708"/>
  <w:hyphenationZone w:val="425"/>
  <w:characterSpacingControl w:val="doNotCompress"/>
  <w:hdrShapeDefaults>
    <o:shapedefaults v:ext="edit" spidmax="8194">
      <o:colormenu v:ext="edit" fillcolor="none" strokecolor="none"/>
    </o:shapedefaults>
  </w:hdrShapeDefaults>
  <w:footnotePr>
    <w:footnote w:id="0"/>
    <w:footnote w:id="1"/>
  </w:footnotePr>
  <w:endnotePr>
    <w:endnote w:id="0"/>
    <w:endnote w:id="1"/>
  </w:endnotePr>
  <w:compat>
    <w:useFELayout/>
  </w:compat>
  <w:rsids>
    <w:rsidRoot w:val="002E27F5"/>
    <w:rsid w:val="00000B44"/>
    <w:rsid w:val="00005C7F"/>
    <w:rsid w:val="00014918"/>
    <w:rsid w:val="0001539C"/>
    <w:rsid w:val="000260C7"/>
    <w:rsid w:val="00044064"/>
    <w:rsid w:val="000524F9"/>
    <w:rsid w:val="00072DDC"/>
    <w:rsid w:val="00073330"/>
    <w:rsid w:val="000733D1"/>
    <w:rsid w:val="00080AB7"/>
    <w:rsid w:val="00095E3D"/>
    <w:rsid w:val="000A33BF"/>
    <w:rsid w:val="000A466D"/>
    <w:rsid w:val="000B0B6A"/>
    <w:rsid w:val="000B1AFC"/>
    <w:rsid w:val="000B2427"/>
    <w:rsid w:val="000B28E7"/>
    <w:rsid w:val="000B5CDF"/>
    <w:rsid w:val="000B70FC"/>
    <w:rsid w:val="000B7DB3"/>
    <w:rsid w:val="000C295F"/>
    <w:rsid w:val="000C5B5B"/>
    <w:rsid w:val="000D3A53"/>
    <w:rsid w:val="000D4741"/>
    <w:rsid w:val="000D7CEE"/>
    <w:rsid w:val="000E3058"/>
    <w:rsid w:val="000E39C7"/>
    <w:rsid w:val="000E410C"/>
    <w:rsid w:val="000F1D43"/>
    <w:rsid w:val="000F2243"/>
    <w:rsid w:val="001068B8"/>
    <w:rsid w:val="0010726D"/>
    <w:rsid w:val="00107D2B"/>
    <w:rsid w:val="00126ADF"/>
    <w:rsid w:val="00135764"/>
    <w:rsid w:val="00137A74"/>
    <w:rsid w:val="0014271B"/>
    <w:rsid w:val="00153A3E"/>
    <w:rsid w:val="00156FDB"/>
    <w:rsid w:val="00176930"/>
    <w:rsid w:val="001936F0"/>
    <w:rsid w:val="001A010E"/>
    <w:rsid w:val="001A7297"/>
    <w:rsid w:val="001B06BC"/>
    <w:rsid w:val="001C561F"/>
    <w:rsid w:val="001C6EAF"/>
    <w:rsid w:val="001E1588"/>
    <w:rsid w:val="001F0176"/>
    <w:rsid w:val="001F5D77"/>
    <w:rsid w:val="00204E78"/>
    <w:rsid w:val="00217A40"/>
    <w:rsid w:val="00223ABA"/>
    <w:rsid w:val="00241E6D"/>
    <w:rsid w:val="0024437A"/>
    <w:rsid w:val="00260310"/>
    <w:rsid w:val="0026537C"/>
    <w:rsid w:val="002658AC"/>
    <w:rsid w:val="00273F08"/>
    <w:rsid w:val="00277D32"/>
    <w:rsid w:val="002826F7"/>
    <w:rsid w:val="00283D37"/>
    <w:rsid w:val="00294C79"/>
    <w:rsid w:val="002967FE"/>
    <w:rsid w:val="002A150B"/>
    <w:rsid w:val="002A187B"/>
    <w:rsid w:val="002A1F20"/>
    <w:rsid w:val="002A74D5"/>
    <w:rsid w:val="002A7C27"/>
    <w:rsid w:val="002B1F5F"/>
    <w:rsid w:val="002B2ADA"/>
    <w:rsid w:val="002C0B3D"/>
    <w:rsid w:val="002C44AF"/>
    <w:rsid w:val="002C70EC"/>
    <w:rsid w:val="002D08B3"/>
    <w:rsid w:val="002E1748"/>
    <w:rsid w:val="002E27F5"/>
    <w:rsid w:val="002F4139"/>
    <w:rsid w:val="003075C3"/>
    <w:rsid w:val="00316997"/>
    <w:rsid w:val="00316C2A"/>
    <w:rsid w:val="00321832"/>
    <w:rsid w:val="003245F6"/>
    <w:rsid w:val="00331AC8"/>
    <w:rsid w:val="00331F49"/>
    <w:rsid w:val="003416D3"/>
    <w:rsid w:val="00352C30"/>
    <w:rsid w:val="00354E95"/>
    <w:rsid w:val="00357087"/>
    <w:rsid w:val="00376E00"/>
    <w:rsid w:val="003849FB"/>
    <w:rsid w:val="00392479"/>
    <w:rsid w:val="0039587F"/>
    <w:rsid w:val="003A2DB1"/>
    <w:rsid w:val="003B1A7B"/>
    <w:rsid w:val="003B2358"/>
    <w:rsid w:val="003B27E1"/>
    <w:rsid w:val="003B36AE"/>
    <w:rsid w:val="003B6027"/>
    <w:rsid w:val="003C63F0"/>
    <w:rsid w:val="003D1130"/>
    <w:rsid w:val="003D35AF"/>
    <w:rsid w:val="003D568F"/>
    <w:rsid w:val="003D63C7"/>
    <w:rsid w:val="003E32BF"/>
    <w:rsid w:val="003E5C17"/>
    <w:rsid w:val="003E7715"/>
    <w:rsid w:val="003E7E8E"/>
    <w:rsid w:val="0040679C"/>
    <w:rsid w:val="004070B4"/>
    <w:rsid w:val="00407605"/>
    <w:rsid w:val="004079D5"/>
    <w:rsid w:val="00412DEC"/>
    <w:rsid w:val="00416962"/>
    <w:rsid w:val="00421279"/>
    <w:rsid w:val="004230ED"/>
    <w:rsid w:val="004266E9"/>
    <w:rsid w:val="004333D1"/>
    <w:rsid w:val="00433D50"/>
    <w:rsid w:val="00440D00"/>
    <w:rsid w:val="004548B5"/>
    <w:rsid w:val="00457262"/>
    <w:rsid w:val="0046759B"/>
    <w:rsid w:val="004700D0"/>
    <w:rsid w:val="00477AB0"/>
    <w:rsid w:val="00490ABA"/>
    <w:rsid w:val="004A218C"/>
    <w:rsid w:val="004A4339"/>
    <w:rsid w:val="004A4A99"/>
    <w:rsid w:val="004A592A"/>
    <w:rsid w:val="004B0389"/>
    <w:rsid w:val="004C0A54"/>
    <w:rsid w:val="004D1753"/>
    <w:rsid w:val="004E1F65"/>
    <w:rsid w:val="004E6C01"/>
    <w:rsid w:val="004E76D8"/>
    <w:rsid w:val="004F0442"/>
    <w:rsid w:val="004F48A1"/>
    <w:rsid w:val="004F4B8D"/>
    <w:rsid w:val="00500EB4"/>
    <w:rsid w:val="0050661E"/>
    <w:rsid w:val="00516BDE"/>
    <w:rsid w:val="0052610A"/>
    <w:rsid w:val="00533E9D"/>
    <w:rsid w:val="00541A4C"/>
    <w:rsid w:val="0054487B"/>
    <w:rsid w:val="00545FB1"/>
    <w:rsid w:val="00555472"/>
    <w:rsid w:val="00567060"/>
    <w:rsid w:val="0057271B"/>
    <w:rsid w:val="00576321"/>
    <w:rsid w:val="00581572"/>
    <w:rsid w:val="0058410D"/>
    <w:rsid w:val="005866C8"/>
    <w:rsid w:val="0059367B"/>
    <w:rsid w:val="005B057D"/>
    <w:rsid w:val="005C7A01"/>
    <w:rsid w:val="005C7D2A"/>
    <w:rsid w:val="005D00E8"/>
    <w:rsid w:val="005D16C0"/>
    <w:rsid w:val="005D2D1E"/>
    <w:rsid w:val="005D40D5"/>
    <w:rsid w:val="005D4A88"/>
    <w:rsid w:val="005D6F33"/>
    <w:rsid w:val="005E2B6D"/>
    <w:rsid w:val="005E3E45"/>
    <w:rsid w:val="005E6F43"/>
    <w:rsid w:val="005E77EB"/>
    <w:rsid w:val="005F0D99"/>
    <w:rsid w:val="0060221B"/>
    <w:rsid w:val="00610511"/>
    <w:rsid w:val="0061160D"/>
    <w:rsid w:val="00612E11"/>
    <w:rsid w:val="006155A3"/>
    <w:rsid w:val="006155C0"/>
    <w:rsid w:val="00617C78"/>
    <w:rsid w:val="00621678"/>
    <w:rsid w:val="006249E5"/>
    <w:rsid w:val="0063182D"/>
    <w:rsid w:val="00637E67"/>
    <w:rsid w:val="006423F5"/>
    <w:rsid w:val="0065595A"/>
    <w:rsid w:val="0065665E"/>
    <w:rsid w:val="00665ABC"/>
    <w:rsid w:val="006746A0"/>
    <w:rsid w:val="006751D0"/>
    <w:rsid w:val="00680072"/>
    <w:rsid w:val="006941A3"/>
    <w:rsid w:val="006A701B"/>
    <w:rsid w:val="006B0128"/>
    <w:rsid w:val="006B2A9F"/>
    <w:rsid w:val="006B3166"/>
    <w:rsid w:val="006E4B1A"/>
    <w:rsid w:val="006F563B"/>
    <w:rsid w:val="006F7CB0"/>
    <w:rsid w:val="007010FD"/>
    <w:rsid w:val="00701407"/>
    <w:rsid w:val="00702EEF"/>
    <w:rsid w:val="0070436E"/>
    <w:rsid w:val="00724C59"/>
    <w:rsid w:val="00725DB8"/>
    <w:rsid w:val="00727386"/>
    <w:rsid w:val="00737A30"/>
    <w:rsid w:val="00741E95"/>
    <w:rsid w:val="00743732"/>
    <w:rsid w:val="007529CC"/>
    <w:rsid w:val="00752A06"/>
    <w:rsid w:val="007536B9"/>
    <w:rsid w:val="007564FD"/>
    <w:rsid w:val="007768C3"/>
    <w:rsid w:val="00777F36"/>
    <w:rsid w:val="00785AD8"/>
    <w:rsid w:val="007873CA"/>
    <w:rsid w:val="00796E9F"/>
    <w:rsid w:val="007A1120"/>
    <w:rsid w:val="007A4900"/>
    <w:rsid w:val="007A4E19"/>
    <w:rsid w:val="007A5736"/>
    <w:rsid w:val="007B1435"/>
    <w:rsid w:val="007B191D"/>
    <w:rsid w:val="007C637C"/>
    <w:rsid w:val="007E58F9"/>
    <w:rsid w:val="007F1386"/>
    <w:rsid w:val="007F2D6A"/>
    <w:rsid w:val="007F6C07"/>
    <w:rsid w:val="00812E18"/>
    <w:rsid w:val="008140B0"/>
    <w:rsid w:val="008179A7"/>
    <w:rsid w:val="00820066"/>
    <w:rsid w:val="00830B13"/>
    <w:rsid w:val="00841A9A"/>
    <w:rsid w:val="00853978"/>
    <w:rsid w:val="00857201"/>
    <w:rsid w:val="0085738E"/>
    <w:rsid w:val="00871F06"/>
    <w:rsid w:val="00872343"/>
    <w:rsid w:val="008744C6"/>
    <w:rsid w:val="00875181"/>
    <w:rsid w:val="008A42DC"/>
    <w:rsid w:val="008B3AD9"/>
    <w:rsid w:val="008C1110"/>
    <w:rsid w:val="008C70CC"/>
    <w:rsid w:val="008D02E6"/>
    <w:rsid w:val="008D7654"/>
    <w:rsid w:val="008F1380"/>
    <w:rsid w:val="00902FC8"/>
    <w:rsid w:val="0091474A"/>
    <w:rsid w:val="00914A52"/>
    <w:rsid w:val="00917135"/>
    <w:rsid w:val="0092482D"/>
    <w:rsid w:val="0093585D"/>
    <w:rsid w:val="009401E3"/>
    <w:rsid w:val="00942972"/>
    <w:rsid w:val="009560E5"/>
    <w:rsid w:val="00956753"/>
    <w:rsid w:val="00956ECA"/>
    <w:rsid w:val="0096061D"/>
    <w:rsid w:val="009645A3"/>
    <w:rsid w:val="00967D15"/>
    <w:rsid w:val="00973852"/>
    <w:rsid w:val="009918BA"/>
    <w:rsid w:val="009A0E3A"/>
    <w:rsid w:val="009A62C1"/>
    <w:rsid w:val="009B2E4F"/>
    <w:rsid w:val="009C21F2"/>
    <w:rsid w:val="009C7221"/>
    <w:rsid w:val="009D14EF"/>
    <w:rsid w:val="009D4F76"/>
    <w:rsid w:val="009D7AA4"/>
    <w:rsid w:val="009E14F7"/>
    <w:rsid w:val="009F24B7"/>
    <w:rsid w:val="009F3AB7"/>
    <w:rsid w:val="009F7ACE"/>
    <w:rsid w:val="00A14BD9"/>
    <w:rsid w:val="00A15CEE"/>
    <w:rsid w:val="00A161BF"/>
    <w:rsid w:val="00A1671D"/>
    <w:rsid w:val="00A2193E"/>
    <w:rsid w:val="00A24E08"/>
    <w:rsid w:val="00A255A0"/>
    <w:rsid w:val="00A3522A"/>
    <w:rsid w:val="00A42268"/>
    <w:rsid w:val="00A561B7"/>
    <w:rsid w:val="00A56FC7"/>
    <w:rsid w:val="00A604A9"/>
    <w:rsid w:val="00A76154"/>
    <w:rsid w:val="00A76232"/>
    <w:rsid w:val="00A915B4"/>
    <w:rsid w:val="00A91709"/>
    <w:rsid w:val="00AB3B0C"/>
    <w:rsid w:val="00AB7402"/>
    <w:rsid w:val="00AC64EA"/>
    <w:rsid w:val="00AE5620"/>
    <w:rsid w:val="00AF14BD"/>
    <w:rsid w:val="00AF42D8"/>
    <w:rsid w:val="00AF7F78"/>
    <w:rsid w:val="00B06D8D"/>
    <w:rsid w:val="00B07F33"/>
    <w:rsid w:val="00B113D6"/>
    <w:rsid w:val="00B117EE"/>
    <w:rsid w:val="00B141A7"/>
    <w:rsid w:val="00B25A17"/>
    <w:rsid w:val="00B25DE3"/>
    <w:rsid w:val="00B440BA"/>
    <w:rsid w:val="00B7009B"/>
    <w:rsid w:val="00B7337A"/>
    <w:rsid w:val="00B81E90"/>
    <w:rsid w:val="00B85188"/>
    <w:rsid w:val="00BA3598"/>
    <w:rsid w:val="00BA4FB8"/>
    <w:rsid w:val="00BB69AC"/>
    <w:rsid w:val="00BC194F"/>
    <w:rsid w:val="00BC64AE"/>
    <w:rsid w:val="00BF41B6"/>
    <w:rsid w:val="00C10BFE"/>
    <w:rsid w:val="00C24522"/>
    <w:rsid w:val="00C24A5D"/>
    <w:rsid w:val="00C33D7C"/>
    <w:rsid w:val="00C36B70"/>
    <w:rsid w:val="00C4065D"/>
    <w:rsid w:val="00C451DE"/>
    <w:rsid w:val="00C503DB"/>
    <w:rsid w:val="00C53AD6"/>
    <w:rsid w:val="00C53B5E"/>
    <w:rsid w:val="00C60D2A"/>
    <w:rsid w:val="00C6569D"/>
    <w:rsid w:val="00C70E38"/>
    <w:rsid w:val="00C82004"/>
    <w:rsid w:val="00C842ED"/>
    <w:rsid w:val="00C9226E"/>
    <w:rsid w:val="00CA582B"/>
    <w:rsid w:val="00CA68DE"/>
    <w:rsid w:val="00CB553E"/>
    <w:rsid w:val="00CC3CC8"/>
    <w:rsid w:val="00CC59E4"/>
    <w:rsid w:val="00CD3D0B"/>
    <w:rsid w:val="00CE058B"/>
    <w:rsid w:val="00CF37CF"/>
    <w:rsid w:val="00CF6C7C"/>
    <w:rsid w:val="00D06D76"/>
    <w:rsid w:val="00D070CE"/>
    <w:rsid w:val="00D07AA1"/>
    <w:rsid w:val="00D119CC"/>
    <w:rsid w:val="00D13DB2"/>
    <w:rsid w:val="00D242CE"/>
    <w:rsid w:val="00D37997"/>
    <w:rsid w:val="00D419E7"/>
    <w:rsid w:val="00D434E8"/>
    <w:rsid w:val="00D44FAC"/>
    <w:rsid w:val="00D46D4B"/>
    <w:rsid w:val="00D5009D"/>
    <w:rsid w:val="00D5017A"/>
    <w:rsid w:val="00D508E2"/>
    <w:rsid w:val="00D52A63"/>
    <w:rsid w:val="00D55CBA"/>
    <w:rsid w:val="00D5702D"/>
    <w:rsid w:val="00D6321E"/>
    <w:rsid w:val="00D7351B"/>
    <w:rsid w:val="00D76830"/>
    <w:rsid w:val="00D8103A"/>
    <w:rsid w:val="00DC4601"/>
    <w:rsid w:val="00DD1FC2"/>
    <w:rsid w:val="00DD7836"/>
    <w:rsid w:val="00DD7CAA"/>
    <w:rsid w:val="00DF629A"/>
    <w:rsid w:val="00DF6F2A"/>
    <w:rsid w:val="00DF7A82"/>
    <w:rsid w:val="00E07C27"/>
    <w:rsid w:val="00E11DA5"/>
    <w:rsid w:val="00E1720A"/>
    <w:rsid w:val="00E20969"/>
    <w:rsid w:val="00E27453"/>
    <w:rsid w:val="00E33E66"/>
    <w:rsid w:val="00E44456"/>
    <w:rsid w:val="00E45E5B"/>
    <w:rsid w:val="00E5320D"/>
    <w:rsid w:val="00E556AA"/>
    <w:rsid w:val="00E66E86"/>
    <w:rsid w:val="00E7292B"/>
    <w:rsid w:val="00E75ED9"/>
    <w:rsid w:val="00E8084E"/>
    <w:rsid w:val="00E95224"/>
    <w:rsid w:val="00E97751"/>
    <w:rsid w:val="00EA0691"/>
    <w:rsid w:val="00EB5C9F"/>
    <w:rsid w:val="00ED1B15"/>
    <w:rsid w:val="00EF69C0"/>
    <w:rsid w:val="00F00A81"/>
    <w:rsid w:val="00F11E61"/>
    <w:rsid w:val="00F12034"/>
    <w:rsid w:val="00F13147"/>
    <w:rsid w:val="00F25B08"/>
    <w:rsid w:val="00F27E4A"/>
    <w:rsid w:val="00F31885"/>
    <w:rsid w:val="00F32BA4"/>
    <w:rsid w:val="00F4125C"/>
    <w:rsid w:val="00F4419B"/>
    <w:rsid w:val="00F51615"/>
    <w:rsid w:val="00F548EC"/>
    <w:rsid w:val="00F56A98"/>
    <w:rsid w:val="00F649C9"/>
    <w:rsid w:val="00F77AE3"/>
    <w:rsid w:val="00F86E57"/>
    <w:rsid w:val="00F90162"/>
    <w:rsid w:val="00F93C8C"/>
    <w:rsid w:val="00F95C37"/>
    <w:rsid w:val="00FA3A4F"/>
    <w:rsid w:val="00FA4CFE"/>
    <w:rsid w:val="00FA62BD"/>
    <w:rsid w:val="00FD0733"/>
    <w:rsid w:val="00FD699D"/>
    <w:rsid w:val="00FE27F2"/>
    <w:rsid w:val="00FF48D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AA"/>
  </w:style>
  <w:style w:type="paragraph" w:styleId="Titre1">
    <w:name w:val="heading 1"/>
    <w:basedOn w:val="Normal"/>
    <w:next w:val="Normal"/>
    <w:link w:val="Titre1Car"/>
    <w:uiPriority w:val="9"/>
    <w:qFormat/>
    <w:rsid w:val="00A56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56F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56FC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F3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6FC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56FC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56FC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F3AB7"/>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E27F5"/>
    <w:rPr>
      <w:color w:val="0000FF"/>
      <w:u w:val="single"/>
    </w:rPr>
  </w:style>
  <w:style w:type="paragraph" w:styleId="Paragraphedeliste">
    <w:name w:val="List Paragraph"/>
    <w:basedOn w:val="Normal"/>
    <w:uiPriority w:val="34"/>
    <w:qFormat/>
    <w:rsid w:val="007B191D"/>
    <w:pPr>
      <w:ind w:left="720"/>
      <w:contextualSpacing/>
    </w:pPr>
  </w:style>
  <w:style w:type="paragraph" w:styleId="NormalWeb">
    <w:name w:val="Normal (Web)"/>
    <w:basedOn w:val="Normal"/>
    <w:uiPriority w:val="99"/>
    <w:unhideWhenUsed/>
    <w:rsid w:val="00D06D76"/>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6751D0"/>
    <w:pPr>
      <w:tabs>
        <w:tab w:val="center" w:pos="4536"/>
        <w:tab w:val="right" w:pos="9072"/>
      </w:tabs>
      <w:spacing w:after="0" w:line="240" w:lineRule="auto"/>
    </w:pPr>
  </w:style>
  <w:style w:type="character" w:customStyle="1" w:styleId="En-tteCar">
    <w:name w:val="En-tête Car"/>
    <w:basedOn w:val="Policepardfaut"/>
    <w:link w:val="En-tte"/>
    <w:uiPriority w:val="99"/>
    <w:rsid w:val="006751D0"/>
  </w:style>
  <w:style w:type="paragraph" w:styleId="Pieddepage">
    <w:name w:val="footer"/>
    <w:basedOn w:val="Normal"/>
    <w:link w:val="PieddepageCar"/>
    <w:uiPriority w:val="99"/>
    <w:unhideWhenUsed/>
    <w:rsid w:val="006751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1D0"/>
  </w:style>
  <w:style w:type="paragraph" w:styleId="Textedebulles">
    <w:name w:val="Balloon Text"/>
    <w:basedOn w:val="Normal"/>
    <w:link w:val="TextedebullesCar"/>
    <w:uiPriority w:val="99"/>
    <w:semiHidden/>
    <w:unhideWhenUsed/>
    <w:rsid w:val="00CB55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553E"/>
    <w:rPr>
      <w:rFonts w:ascii="Tahoma" w:hAnsi="Tahoma" w:cs="Tahoma"/>
      <w:sz w:val="16"/>
      <w:szCs w:val="16"/>
    </w:rPr>
  </w:style>
  <w:style w:type="paragraph" w:styleId="En-ttedetabledesmatires">
    <w:name w:val="TOC Heading"/>
    <w:basedOn w:val="Titre1"/>
    <w:next w:val="Normal"/>
    <w:uiPriority w:val="39"/>
    <w:unhideWhenUsed/>
    <w:qFormat/>
    <w:rsid w:val="00A56FC7"/>
    <w:pPr>
      <w:outlineLvl w:val="9"/>
    </w:pPr>
    <w:rPr>
      <w:lang w:eastAsia="en-US"/>
    </w:rPr>
  </w:style>
  <w:style w:type="paragraph" w:styleId="TM1">
    <w:name w:val="toc 1"/>
    <w:basedOn w:val="Normal"/>
    <w:next w:val="Normal"/>
    <w:autoRedefine/>
    <w:uiPriority w:val="39"/>
    <w:unhideWhenUsed/>
    <w:rsid w:val="00A56FC7"/>
    <w:pPr>
      <w:spacing w:after="100"/>
    </w:pPr>
  </w:style>
  <w:style w:type="paragraph" w:styleId="TM2">
    <w:name w:val="toc 2"/>
    <w:basedOn w:val="Normal"/>
    <w:next w:val="Normal"/>
    <w:autoRedefine/>
    <w:uiPriority w:val="39"/>
    <w:unhideWhenUsed/>
    <w:rsid w:val="00A56FC7"/>
    <w:pPr>
      <w:spacing w:after="100"/>
      <w:ind w:left="220"/>
    </w:pPr>
  </w:style>
  <w:style w:type="paragraph" w:styleId="TM3">
    <w:name w:val="toc 3"/>
    <w:basedOn w:val="Normal"/>
    <w:next w:val="Normal"/>
    <w:autoRedefine/>
    <w:uiPriority w:val="39"/>
    <w:unhideWhenUsed/>
    <w:rsid w:val="00A56FC7"/>
    <w:pPr>
      <w:spacing w:after="100"/>
      <w:ind w:left="440"/>
    </w:pPr>
  </w:style>
  <w:style w:type="paragraph" w:customStyle="1" w:styleId="ds-markdown-paragraph">
    <w:name w:val="ds-markdown-paragraph"/>
    <w:basedOn w:val="Normal"/>
    <w:rsid w:val="004D1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F1386"/>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lev">
    <w:name w:val="Strong"/>
    <w:basedOn w:val="Policepardfaut"/>
    <w:uiPriority w:val="22"/>
    <w:qFormat/>
    <w:rsid w:val="00701407"/>
    <w:rPr>
      <w:b/>
      <w:bCs/>
    </w:rPr>
  </w:style>
  <w:style w:type="character" w:customStyle="1" w:styleId="uv3um">
    <w:name w:val="uv3um"/>
    <w:basedOn w:val="Policepardfaut"/>
    <w:rsid w:val="005F0D99"/>
  </w:style>
  <w:style w:type="character" w:customStyle="1" w:styleId="mord">
    <w:name w:val="mord"/>
    <w:basedOn w:val="Policepardfaut"/>
    <w:rsid w:val="00D44FAC"/>
  </w:style>
  <w:style w:type="character" w:customStyle="1" w:styleId="label">
    <w:name w:val="label"/>
    <w:basedOn w:val="Policepardfaut"/>
    <w:rsid w:val="00D44FAC"/>
  </w:style>
  <w:style w:type="character" w:customStyle="1" w:styleId="title-text">
    <w:name w:val="title-text"/>
    <w:basedOn w:val="Policepardfaut"/>
    <w:rsid w:val="00AE5620"/>
  </w:style>
  <w:style w:type="character" w:styleId="CodeHTML">
    <w:name w:val="HTML Code"/>
    <w:basedOn w:val="Policepardfaut"/>
    <w:uiPriority w:val="99"/>
    <w:semiHidden/>
    <w:unhideWhenUsed/>
    <w:rsid w:val="004070B4"/>
    <w:rPr>
      <w:rFonts w:ascii="Courier New" w:eastAsia="Times New Roman" w:hAnsi="Courier New" w:cs="Courier New"/>
      <w:sz w:val="20"/>
      <w:szCs w:val="20"/>
    </w:rPr>
  </w:style>
  <w:style w:type="character" w:styleId="Accentuation">
    <w:name w:val="Emphasis"/>
    <w:basedOn w:val="Policepardfaut"/>
    <w:uiPriority w:val="20"/>
    <w:qFormat/>
    <w:rsid w:val="000C5B5B"/>
    <w:rPr>
      <w:i/>
      <w:iCs/>
    </w:rPr>
  </w:style>
  <w:style w:type="paragraph" w:styleId="TM4">
    <w:name w:val="toc 4"/>
    <w:basedOn w:val="Normal"/>
    <w:next w:val="Normal"/>
    <w:autoRedefine/>
    <w:uiPriority w:val="39"/>
    <w:unhideWhenUsed/>
    <w:rsid w:val="007A4E19"/>
    <w:pPr>
      <w:spacing w:after="100"/>
      <w:ind w:left="660"/>
    </w:pPr>
  </w:style>
  <w:style w:type="paragraph" w:styleId="TM5">
    <w:name w:val="toc 5"/>
    <w:basedOn w:val="Normal"/>
    <w:next w:val="Normal"/>
    <w:autoRedefine/>
    <w:uiPriority w:val="39"/>
    <w:unhideWhenUsed/>
    <w:rsid w:val="007A4E19"/>
    <w:pPr>
      <w:spacing w:after="100"/>
      <w:ind w:left="880"/>
    </w:pPr>
  </w:style>
  <w:style w:type="paragraph" w:styleId="TM6">
    <w:name w:val="toc 6"/>
    <w:basedOn w:val="Normal"/>
    <w:next w:val="Normal"/>
    <w:autoRedefine/>
    <w:uiPriority w:val="39"/>
    <w:unhideWhenUsed/>
    <w:rsid w:val="007A4E19"/>
    <w:pPr>
      <w:spacing w:after="100"/>
      <w:ind w:left="1100"/>
    </w:pPr>
  </w:style>
  <w:style w:type="paragraph" w:styleId="TM7">
    <w:name w:val="toc 7"/>
    <w:basedOn w:val="Normal"/>
    <w:next w:val="Normal"/>
    <w:autoRedefine/>
    <w:uiPriority w:val="39"/>
    <w:unhideWhenUsed/>
    <w:rsid w:val="007A4E19"/>
    <w:pPr>
      <w:spacing w:after="100"/>
      <w:ind w:left="1320"/>
    </w:pPr>
  </w:style>
  <w:style w:type="paragraph" w:styleId="TM8">
    <w:name w:val="toc 8"/>
    <w:basedOn w:val="Normal"/>
    <w:next w:val="Normal"/>
    <w:autoRedefine/>
    <w:uiPriority w:val="39"/>
    <w:unhideWhenUsed/>
    <w:rsid w:val="007A4E19"/>
    <w:pPr>
      <w:spacing w:after="100"/>
      <w:ind w:left="1540"/>
    </w:pPr>
  </w:style>
  <w:style w:type="paragraph" w:styleId="TM9">
    <w:name w:val="toc 9"/>
    <w:basedOn w:val="Normal"/>
    <w:next w:val="Normal"/>
    <w:autoRedefine/>
    <w:uiPriority w:val="39"/>
    <w:unhideWhenUsed/>
    <w:rsid w:val="007A4E19"/>
    <w:pPr>
      <w:spacing w:after="100"/>
      <w:ind w:left="1760"/>
    </w:pPr>
  </w:style>
  <w:style w:type="character" w:customStyle="1" w:styleId="mopen">
    <w:name w:val="mopen"/>
    <w:basedOn w:val="Policepardfaut"/>
    <w:rsid w:val="003A2DB1"/>
  </w:style>
  <w:style w:type="character" w:customStyle="1" w:styleId="mclose">
    <w:name w:val="mclose"/>
    <w:basedOn w:val="Policepardfaut"/>
    <w:rsid w:val="003A2DB1"/>
  </w:style>
  <w:style w:type="character" w:customStyle="1" w:styleId="vlist-s">
    <w:name w:val="vlist-s"/>
    <w:basedOn w:val="Policepardfaut"/>
    <w:rsid w:val="003A2DB1"/>
  </w:style>
  <w:style w:type="character" w:customStyle="1" w:styleId="mrel">
    <w:name w:val="mrel"/>
    <w:basedOn w:val="Policepardfaut"/>
    <w:rsid w:val="003A2DB1"/>
  </w:style>
  <w:style w:type="character" w:customStyle="1" w:styleId="mbin">
    <w:name w:val="mbin"/>
    <w:basedOn w:val="Policepardfaut"/>
    <w:rsid w:val="003A2DB1"/>
  </w:style>
  <w:style w:type="character" w:customStyle="1" w:styleId="katex-mathml">
    <w:name w:val="katex-mathml"/>
    <w:basedOn w:val="Policepardfaut"/>
    <w:rsid w:val="003A2DB1"/>
  </w:style>
  <w:style w:type="table" w:styleId="Grilledutableau">
    <w:name w:val="Table Grid"/>
    <w:basedOn w:val="TableauNormal"/>
    <w:uiPriority w:val="59"/>
    <w:rsid w:val="00C92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5">
    <w:name w:val="Light Shading Accent 5"/>
    <w:basedOn w:val="TableauNormal"/>
    <w:uiPriority w:val="60"/>
    <w:rsid w:val="00C9226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4">
    <w:name w:val="Light Shading Accent 4"/>
    <w:basedOn w:val="TableauNormal"/>
    <w:uiPriority w:val="60"/>
    <w:rsid w:val="00C9226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eclaire-Accent4">
    <w:name w:val="Light List Accent 4"/>
    <w:basedOn w:val="TableauNormal"/>
    <w:uiPriority w:val="61"/>
    <w:rsid w:val="00C922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2053272">
      <w:bodyDiv w:val="1"/>
      <w:marLeft w:val="0"/>
      <w:marRight w:val="0"/>
      <w:marTop w:val="0"/>
      <w:marBottom w:val="0"/>
      <w:divBdr>
        <w:top w:val="none" w:sz="0" w:space="0" w:color="auto"/>
        <w:left w:val="none" w:sz="0" w:space="0" w:color="auto"/>
        <w:bottom w:val="none" w:sz="0" w:space="0" w:color="auto"/>
        <w:right w:val="none" w:sz="0" w:space="0" w:color="auto"/>
      </w:divBdr>
      <w:divsChild>
        <w:div w:id="1062631295">
          <w:marLeft w:val="0"/>
          <w:marRight w:val="0"/>
          <w:marTop w:val="0"/>
          <w:marBottom w:val="0"/>
          <w:divBdr>
            <w:top w:val="none" w:sz="0" w:space="0" w:color="auto"/>
            <w:left w:val="none" w:sz="0" w:space="0" w:color="auto"/>
            <w:bottom w:val="none" w:sz="0" w:space="0" w:color="auto"/>
            <w:right w:val="none" w:sz="0" w:space="0" w:color="auto"/>
          </w:divBdr>
        </w:div>
      </w:divsChild>
    </w:div>
    <w:div w:id="18900210">
      <w:bodyDiv w:val="1"/>
      <w:marLeft w:val="0"/>
      <w:marRight w:val="0"/>
      <w:marTop w:val="0"/>
      <w:marBottom w:val="0"/>
      <w:divBdr>
        <w:top w:val="none" w:sz="0" w:space="0" w:color="auto"/>
        <w:left w:val="none" w:sz="0" w:space="0" w:color="auto"/>
        <w:bottom w:val="none" w:sz="0" w:space="0" w:color="auto"/>
        <w:right w:val="none" w:sz="0" w:space="0" w:color="auto"/>
      </w:divBdr>
      <w:divsChild>
        <w:div w:id="1034044321">
          <w:marLeft w:val="0"/>
          <w:marRight w:val="0"/>
          <w:marTop w:val="0"/>
          <w:marBottom w:val="0"/>
          <w:divBdr>
            <w:top w:val="none" w:sz="0" w:space="0" w:color="auto"/>
            <w:left w:val="none" w:sz="0" w:space="0" w:color="auto"/>
            <w:bottom w:val="none" w:sz="0" w:space="0" w:color="auto"/>
            <w:right w:val="none" w:sz="0" w:space="0" w:color="auto"/>
          </w:divBdr>
        </w:div>
      </w:divsChild>
    </w:div>
    <w:div w:id="26219763">
      <w:bodyDiv w:val="1"/>
      <w:marLeft w:val="0"/>
      <w:marRight w:val="0"/>
      <w:marTop w:val="0"/>
      <w:marBottom w:val="0"/>
      <w:divBdr>
        <w:top w:val="none" w:sz="0" w:space="0" w:color="auto"/>
        <w:left w:val="none" w:sz="0" w:space="0" w:color="auto"/>
        <w:bottom w:val="none" w:sz="0" w:space="0" w:color="auto"/>
        <w:right w:val="none" w:sz="0" w:space="0" w:color="auto"/>
      </w:divBdr>
      <w:divsChild>
        <w:div w:id="843201699">
          <w:marLeft w:val="0"/>
          <w:marRight w:val="0"/>
          <w:marTop w:val="0"/>
          <w:marBottom w:val="0"/>
          <w:divBdr>
            <w:top w:val="none" w:sz="0" w:space="0" w:color="auto"/>
            <w:left w:val="none" w:sz="0" w:space="0" w:color="auto"/>
            <w:bottom w:val="none" w:sz="0" w:space="0" w:color="auto"/>
            <w:right w:val="none" w:sz="0" w:space="0" w:color="auto"/>
          </w:divBdr>
          <w:divsChild>
            <w:div w:id="20213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8715">
      <w:bodyDiv w:val="1"/>
      <w:marLeft w:val="0"/>
      <w:marRight w:val="0"/>
      <w:marTop w:val="0"/>
      <w:marBottom w:val="0"/>
      <w:divBdr>
        <w:top w:val="none" w:sz="0" w:space="0" w:color="auto"/>
        <w:left w:val="none" w:sz="0" w:space="0" w:color="auto"/>
        <w:bottom w:val="none" w:sz="0" w:space="0" w:color="auto"/>
        <w:right w:val="none" w:sz="0" w:space="0" w:color="auto"/>
      </w:divBdr>
    </w:div>
    <w:div w:id="100535656">
      <w:bodyDiv w:val="1"/>
      <w:marLeft w:val="0"/>
      <w:marRight w:val="0"/>
      <w:marTop w:val="0"/>
      <w:marBottom w:val="0"/>
      <w:divBdr>
        <w:top w:val="none" w:sz="0" w:space="0" w:color="auto"/>
        <w:left w:val="none" w:sz="0" w:space="0" w:color="auto"/>
        <w:bottom w:val="none" w:sz="0" w:space="0" w:color="auto"/>
        <w:right w:val="none" w:sz="0" w:space="0" w:color="auto"/>
      </w:divBdr>
    </w:div>
    <w:div w:id="104271242">
      <w:bodyDiv w:val="1"/>
      <w:marLeft w:val="0"/>
      <w:marRight w:val="0"/>
      <w:marTop w:val="0"/>
      <w:marBottom w:val="0"/>
      <w:divBdr>
        <w:top w:val="none" w:sz="0" w:space="0" w:color="auto"/>
        <w:left w:val="none" w:sz="0" w:space="0" w:color="auto"/>
        <w:bottom w:val="none" w:sz="0" w:space="0" w:color="auto"/>
        <w:right w:val="none" w:sz="0" w:space="0" w:color="auto"/>
      </w:divBdr>
    </w:div>
    <w:div w:id="109326923">
      <w:bodyDiv w:val="1"/>
      <w:marLeft w:val="0"/>
      <w:marRight w:val="0"/>
      <w:marTop w:val="0"/>
      <w:marBottom w:val="0"/>
      <w:divBdr>
        <w:top w:val="none" w:sz="0" w:space="0" w:color="auto"/>
        <w:left w:val="none" w:sz="0" w:space="0" w:color="auto"/>
        <w:bottom w:val="none" w:sz="0" w:space="0" w:color="auto"/>
        <w:right w:val="none" w:sz="0" w:space="0" w:color="auto"/>
      </w:divBdr>
      <w:divsChild>
        <w:div w:id="1187595942">
          <w:marLeft w:val="0"/>
          <w:marRight w:val="0"/>
          <w:marTop w:val="0"/>
          <w:marBottom w:val="0"/>
          <w:divBdr>
            <w:top w:val="none" w:sz="0" w:space="0" w:color="auto"/>
            <w:left w:val="none" w:sz="0" w:space="0" w:color="auto"/>
            <w:bottom w:val="none" w:sz="0" w:space="0" w:color="auto"/>
            <w:right w:val="none" w:sz="0" w:space="0" w:color="auto"/>
          </w:divBdr>
          <w:divsChild>
            <w:div w:id="10539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0389">
      <w:bodyDiv w:val="1"/>
      <w:marLeft w:val="0"/>
      <w:marRight w:val="0"/>
      <w:marTop w:val="0"/>
      <w:marBottom w:val="0"/>
      <w:divBdr>
        <w:top w:val="none" w:sz="0" w:space="0" w:color="auto"/>
        <w:left w:val="none" w:sz="0" w:space="0" w:color="auto"/>
        <w:bottom w:val="none" w:sz="0" w:space="0" w:color="auto"/>
        <w:right w:val="none" w:sz="0" w:space="0" w:color="auto"/>
      </w:divBdr>
      <w:divsChild>
        <w:div w:id="1549604012">
          <w:marLeft w:val="0"/>
          <w:marRight w:val="0"/>
          <w:marTop w:val="0"/>
          <w:marBottom w:val="0"/>
          <w:divBdr>
            <w:top w:val="none" w:sz="0" w:space="0" w:color="auto"/>
            <w:left w:val="none" w:sz="0" w:space="0" w:color="auto"/>
            <w:bottom w:val="none" w:sz="0" w:space="0" w:color="auto"/>
            <w:right w:val="none" w:sz="0" w:space="0" w:color="auto"/>
          </w:divBdr>
        </w:div>
      </w:divsChild>
    </w:div>
    <w:div w:id="153380651">
      <w:bodyDiv w:val="1"/>
      <w:marLeft w:val="0"/>
      <w:marRight w:val="0"/>
      <w:marTop w:val="0"/>
      <w:marBottom w:val="0"/>
      <w:divBdr>
        <w:top w:val="none" w:sz="0" w:space="0" w:color="auto"/>
        <w:left w:val="none" w:sz="0" w:space="0" w:color="auto"/>
        <w:bottom w:val="none" w:sz="0" w:space="0" w:color="auto"/>
        <w:right w:val="none" w:sz="0" w:space="0" w:color="auto"/>
      </w:divBdr>
    </w:div>
    <w:div w:id="158813867">
      <w:bodyDiv w:val="1"/>
      <w:marLeft w:val="0"/>
      <w:marRight w:val="0"/>
      <w:marTop w:val="0"/>
      <w:marBottom w:val="0"/>
      <w:divBdr>
        <w:top w:val="none" w:sz="0" w:space="0" w:color="auto"/>
        <w:left w:val="none" w:sz="0" w:space="0" w:color="auto"/>
        <w:bottom w:val="none" w:sz="0" w:space="0" w:color="auto"/>
        <w:right w:val="none" w:sz="0" w:space="0" w:color="auto"/>
      </w:divBdr>
    </w:div>
    <w:div w:id="172306494">
      <w:bodyDiv w:val="1"/>
      <w:marLeft w:val="0"/>
      <w:marRight w:val="0"/>
      <w:marTop w:val="0"/>
      <w:marBottom w:val="0"/>
      <w:divBdr>
        <w:top w:val="none" w:sz="0" w:space="0" w:color="auto"/>
        <w:left w:val="none" w:sz="0" w:space="0" w:color="auto"/>
        <w:bottom w:val="none" w:sz="0" w:space="0" w:color="auto"/>
        <w:right w:val="none" w:sz="0" w:space="0" w:color="auto"/>
      </w:divBdr>
    </w:div>
    <w:div w:id="245382788">
      <w:bodyDiv w:val="1"/>
      <w:marLeft w:val="0"/>
      <w:marRight w:val="0"/>
      <w:marTop w:val="0"/>
      <w:marBottom w:val="0"/>
      <w:divBdr>
        <w:top w:val="none" w:sz="0" w:space="0" w:color="auto"/>
        <w:left w:val="none" w:sz="0" w:space="0" w:color="auto"/>
        <w:bottom w:val="none" w:sz="0" w:space="0" w:color="auto"/>
        <w:right w:val="none" w:sz="0" w:space="0" w:color="auto"/>
      </w:divBdr>
    </w:div>
    <w:div w:id="397869442">
      <w:bodyDiv w:val="1"/>
      <w:marLeft w:val="0"/>
      <w:marRight w:val="0"/>
      <w:marTop w:val="0"/>
      <w:marBottom w:val="0"/>
      <w:divBdr>
        <w:top w:val="none" w:sz="0" w:space="0" w:color="auto"/>
        <w:left w:val="none" w:sz="0" w:space="0" w:color="auto"/>
        <w:bottom w:val="none" w:sz="0" w:space="0" w:color="auto"/>
        <w:right w:val="none" w:sz="0" w:space="0" w:color="auto"/>
      </w:divBdr>
      <w:divsChild>
        <w:div w:id="375394743">
          <w:marLeft w:val="0"/>
          <w:marRight w:val="0"/>
          <w:marTop w:val="0"/>
          <w:marBottom w:val="0"/>
          <w:divBdr>
            <w:top w:val="none" w:sz="0" w:space="0" w:color="auto"/>
            <w:left w:val="none" w:sz="0" w:space="0" w:color="auto"/>
            <w:bottom w:val="none" w:sz="0" w:space="0" w:color="auto"/>
            <w:right w:val="none" w:sz="0" w:space="0" w:color="auto"/>
          </w:divBdr>
        </w:div>
      </w:divsChild>
    </w:div>
    <w:div w:id="404377561">
      <w:bodyDiv w:val="1"/>
      <w:marLeft w:val="0"/>
      <w:marRight w:val="0"/>
      <w:marTop w:val="0"/>
      <w:marBottom w:val="0"/>
      <w:divBdr>
        <w:top w:val="none" w:sz="0" w:space="0" w:color="auto"/>
        <w:left w:val="none" w:sz="0" w:space="0" w:color="auto"/>
        <w:bottom w:val="none" w:sz="0" w:space="0" w:color="auto"/>
        <w:right w:val="none" w:sz="0" w:space="0" w:color="auto"/>
      </w:divBdr>
    </w:div>
    <w:div w:id="500969847">
      <w:bodyDiv w:val="1"/>
      <w:marLeft w:val="0"/>
      <w:marRight w:val="0"/>
      <w:marTop w:val="0"/>
      <w:marBottom w:val="0"/>
      <w:divBdr>
        <w:top w:val="none" w:sz="0" w:space="0" w:color="auto"/>
        <w:left w:val="none" w:sz="0" w:space="0" w:color="auto"/>
        <w:bottom w:val="none" w:sz="0" w:space="0" w:color="auto"/>
        <w:right w:val="none" w:sz="0" w:space="0" w:color="auto"/>
      </w:divBdr>
      <w:divsChild>
        <w:div w:id="1448961876">
          <w:marLeft w:val="0"/>
          <w:marRight w:val="0"/>
          <w:marTop w:val="0"/>
          <w:marBottom w:val="0"/>
          <w:divBdr>
            <w:top w:val="none" w:sz="0" w:space="0" w:color="auto"/>
            <w:left w:val="none" w:sz="0" w:space="0" w:color="auto"/>
            <w:bottom w:val="none" w:sz="0" w:space="0" w:color="auto"/>
            <w:right w:val="none" w:sz="0" w:space="0" w:color="auto"/>
          </w:divBdr>
        </w:div>
      </w:divsChild>
    </w:div>
    <w:div w:id="580482561">
      <w:bodyDiv w:val="1"/>
      <w:marLeft w:val="0"/>
      <w:marRight w:val="0"/>
      <w:marTop w:val="0"/>
      <w:marBottom w:val="0"/>
      <w:divBdr>
        <w:top w:val="none" w:sz="0" w:space="0" w:color="auto"/>
        <w:left w:val="none" w:sz="0" w:space="0" w:color="auto"/>
        <w:bottom w:val="none" w:sz="0" w:space="0" w:color="auto"/>
        <w:right w:val="none" w:sz="0" w:space="0" w:color="auto"/>
      </w:divBdr>
      <w:divsChild>
        <w:div w:id="2126190146">
          <w:marLeft w:val="0"/>
          <w:marRight w:val="0"/>
          <w:marTop w:val="0"/>
          <w:marBottom w:val="0"/>
          <w:divBdr>
            <w:top w:val="none" w:sz="0" w:space="0" w:color="auto"/>
            <w:left w:val="none" w:sz="0" w:space="0" w:color="auto"/>
            <w:bottom w:val="none" w:sz="0" w:space="0" w:color="auto"/>
            <w:right w:val="none" w:sz="0" w:space="0" w:color="auto"/>
          </w:divBdr>
          <w:divsChild>
            <w:div w:id="4515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9932">
      <w:bodyDiv w:val="1"/>
      <w:marLeft w:val="0"/>
      <w:marRight w:val="0"/>
      <w:marTop w:val="0"/>
      <w:marBottom w:val="0"/>
      <w:divBdr>
        <w:top w:val="none" w:sz="0" w:space="0" w:color="auto"/>
        <w:left w:val="none" w:sz="0" w:space="0" w:color="auto"/>
        <w:bottom w:val="none" w:sz="0" w:space="0" w:color="auto"/>
        <w:right w:val="none" w:sz="0" w:space="0" w:color="auto"/>
      </w:divBdr>
      <w:divsChild>
        <w:div w:id="858540655">
          <w:marLeft w:val="0"/>
          <w:marRight w:val="0"/>
          <w:marTop w:val="0"/>
          <w:marBottom w:val="0"/>
          <w:divBdr>
            <w:top w:val="none" w:sz="0" w:space="0" w:color="auto"/>
            <w:left w:val="none" w:sz="0" w:space="0" w:color="auto"/>
            <w:bottom w:val="none" w:sz="0" w:space="0" w:color="auto"/>
            <w:right w:val="none" w:sz="0" w:space="0" w:color="auto"/>
          </w:divBdr>
        </w:div>
      </w:divsChild>
    </w:div>
    <w:div w:id="659894859">
      <w:bodyDiv w:val="1"/>
      <w:marLeft w:val="0"/>
      <w:marRight w:val="0"/>
      <w:marTop w:val="0"/>
      <w:marBottom w:val="0"/>
      <w:divBdr>
        <w:top w:val="none" w:sz="0" w:space="0" w:color="auto"/>
        <w:left w:val="none" w:sz="0" w:space="0" w:color="auto"/>
        <w:bottom w:val="none" w:sz="0" w:space="0" w:color="auto"/>
        <w:right w:val="none" w:sz="0" w:space="0" w:color="auto"/>
      </w:divBdr>
    </w:div>
    <w:div w:id="726537322">
      <w:bodyDiv w:val="1"/>
      <w:marLeft w:val="0"/>
      <w:marRight w:val="0"/>
      <w:marTop w:val="0"/>
      <w:marBottom w:val="0"/>
      <w:divBdr>
        <w:top w:val="none" w:sz="0" w:space="0" w:color="auto"/>
        <w:left w:val="none" w:sz="0" w:space="0" w:color="auto"/>
        <w:bottom w:val="none" w:sz="0" w:space="0" w:color="auto"/>
        <w:right w:val="none" w:sz="0" w:space="0" w:color="auto"/>
      </w:divBdr>
      <w:divsChild>
        <w:div w:id="827135890">
          <w:marLeft w:val="0"/>
          <w:marRight w:val="0"/>
          <w:marTop w:val="0"/>
          <w:marBottom w:val="0"/>
          <w:divBdr>
            <w:top w:val="none" w:sz="0" w:space="0" w:color="auto"/>
            <w:left w:val="none" w:sz="0" w:space="0" w:color="auto"/>
            <w:bottom w:val="none" w:sz="0" w:space="0" w:color="auto"/>
            <w:right w:val="none" w:sz="0" w:space="0" w:color="auto"/>
          </w:divBdr>
          <w:divsChild>
            <w:div w:id="1896964311">
              <w:marLeft w:val="0"/>
              <w:marRight w:val="0"/>
              <w:marTop w:val="0"/>
              <w:marBottom w:val="0"/>
              <w:divBdr>
                <w:top w:val="none" w:sz="0" w:space="0" w:color="auto"/>
                <w:left w:val="none" w:sz="0" w:space="0" w:color="auto"/>
                <w:bottom w:val="none" w:sz="0" w:space="0" w:color="auto"/>
                <w:right w:val="none" w:sz="0" w:space="0" w:color="auto"/>
              </w:divBdr>
              <w:divsChild>
                <w:div w:id="920725259">
                  <w:marLeft w:val="0"/>
                  <w:marRight w:val="0"/>
                  <w:marTop w:val="0"/>
                  <w:marBottom w:val="0"/>
                  <w:divBdr>
                    <w:top w:val="none" w:sz="0" w:space="0" w:color="auto"/>
                    <w:left w:val="none" w:sz="0" w:space="0" w:color="auto"/>
                    <w:bottom w:val="none" w:sz="0" w:space="0" w:color="auto"/>
                    <w:right w:val="none" w:sz="0" w:space="0" w:color="auto"/>
                  </w:divBdr>
                  <w:divsChild>
                    <w:div w:id="4626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297805">
      <w:bodyDiv w:val="1"/>
      <w:marLeft w:val="0"/>
      <w:marRight w:val="0"/>
      <w:marTop w:val="0"/>
      <w:marBottom w:val="0"/>
      <w:divBdr>
        <w:top w:val="none" w:sz="0" w:space="0" w:color="auto"/>
        <w:left w:val="none" w:sz="0" w:space="0" w:color="auto"/>
        <w:bottom w:val="none" w:sz="0" w:space="0" w:color="auto"/>
        <w:right w:val="none" w:sz="0" w:space="0" w:color="auto"/>
      </w:divBdr>
      <w:divsChild>
        <w:div w:id="772675343">
          <w:marLeft w:val="0"/>
          <w:marRight w:val="0"/>
          <w:marTop w:val="0"/>
          <w:marBottom w:val="0"/>
          <w:divBdr>
            <w:top w:val="none" w:sz="0" w:space="0" w:color="auto"/>
            <w:left w:val="none" w:sz="0" w:space="0" w:color="auto"/>
            <w:bottom w:val="none" w:sz="0" w:space="0" w:color="auto"/>
            <w:right w:val="none" w:sz="0" w:space="0" w:color="auto"/>
          </w:divBdr>
        </w:div>
      </w:divsChild>
    </w:div>
    <w:div w:id="782459915">
      <w:bodyDiv w:val="1"/>
      <w:marLeft w:val="0"/>
      <w:marRight w:val="0"/>
      <w:marTop w:val="0"/>
      <w:marBottom w:val="0"/>
      <w:divBdr>
        <w:top w:val="none" w:sz="0" w:space="0" w:color="auto"/>
        <w:left w:val="none" w:sz="0" w:space="0" w:color="auto"/>
        <w:bottom w:val="none" w:sz="0" w:space="0" w:color="auto"/>
        <w:right w:val="none" w:sz="0" w:space="0" w:color="auto"/>
      </w:divBdr>
      <w:divsChild>
        <w:div w:id="1864321287">
          <w:marLeft w:val="0"/>
          <w:marRight w:val="0"/>
          <w:marTop w:val="0"/>
          <w:marBottom w:val="0"/>
          <w:divBdr>
            <w:top w:val="none" w:sz="0" w:space="0" w:color="auto"/>
            <w:left w:val="none" w:sz="0" w:space="0" w:color="auto"/>
            <w:bottom w:val="none" w:sz="0" w:space="0" w:color="auto"/>
            <w:right w:val="none" w:sz="0" w:space="0" w:color="auto"/>
          </w:divBdr>
        </w:div>
      </w:divsChild>
    </w:div>
    <w:div w:id="787355489">
      <w:bodyDiv w:val="1"/>
      <w:marLeft w:val="0"/>
      <w:marRight w:val="0"/>
      <w:marTop w:val="0"/>
      <w:marBottom w:val="0"/>
      <w:divBdr>
        <w:top w:val="none" w:sz="0" w:space="0" w:color="auto"/>
        <w:left w:val="none" w:sz="0" w:space="0" w:color="auto"/>
        <w:bottom w:val="none" w:sz="0" w:space="0" w:color="auto"/>
        <w:right w:val="none" w:sz="0" w:space="0" w:color="auto"/>
      </w:divBdr>
    </w:div>
    <w:div w:id="820997712">
      <w:bodyDiv w:val="1"/>
      <w:marLeft w:val="0"/>
      <w:marRight w:val="0"/>
      <w:marTop w:val="0"/>
      <w:marBottom w:val="0"/>
      <w:divBdr>
        <w:top w:val="none" w:sz="0" w:space="0" w:color="auto"/>
        <w:left w:val="none" w:sz="0" w:space="0" w:color="auto"/>
        <w:bottom w:val="none" w:sz="0" w:space="0" w:color="auto"/>
        <w:right w:val="none" w:sz="0" w:space="0" w:color="auto"/>
      </w:divBdr>
    </w:div>
    <w:div w:id="914557308">
      <w:bodyDiv w:val="1"/>
      <w:marLeft w:val="0"/>
      <w:marRight w:val="0"/>
      <w:marTop w:val="0"/>
      <w:marBottom w:val="0"/>
      <w:divBdr>
        <w:top w:val="none" w:sz="0" w:space="0" w:color="auto"/>
        <w:left w:val="none" w:sz="0" w:space="0" w:color="auto"/>
        <w:bottom w:val="none" w:sz="0" w:space="0" w:color="auto"/>
        <w:right w:val="none" w:sz="0" w:space="0" w:color="auto"/>
      </w:divBdr>
      <w:divsChild>
        <w:div w:id="846208603">
          <w:marLeft w:val="0"/>
          <w:marRight w:val="0"/>
          <w:marTop w:val="0"/>
          <w:marBottom w:val="0"/>
          <w:divBdr>
            <w:top w:val="none" w:sz="0" w:space="0" w:color="auto"/>
            <w:left w:val="none" w:sz="0" w:space="0" w:color="auto"/>
            <w:bottom w:val="none" w:sz="0" w:space="0" w:color="auto"/>
            <w:right w:val="none" w:sz="0" w:space="0" w:color="auto"/>
          </w:divBdr>
          <w:divsChild>
            <w:div w:id="2181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167">
      <w:bodyDiv w:val="1"/>
      <w:marLeft w:val="0"/>
      <w:marRight w:val="0"/>
      <w:marTop w:val="0"/>
      <w:marBottom w:val="0"/>
      <w:divBdr>
        <w:top w:val="none" w:sz="0" w:space="0" w:color="auto"/>
        <w:left w:val="none" w:sz="0" w:space="0" w:color="auto"/>
        <w:bottom w:val="none" w:sz="0" w:space="0" w:color="auto"/>
        <w:right w:val="none" w:sz="0" w:space="0" w:color="auto"/>
      </w:divBdr>
      <w:divsChild>
        <w:div w:id="310525014">
          <w:marLeft w:val="0"/>
          <w:marRight w:val="0"/>
          <w:marTop w:val="0"/>
          <w:marBottom w:val="0"/>
          <w:divBdr>
            <w:top w:val="none" w:sz="0" w:space="0" w:color="auto"/>
            <w:left w:val="none" w:sz="0" w:space="0" w:color="auto"/>
            <w:bottom w:val="none" w:sz="0" w:space="0" w:color="auto"/>
            <w:right w:val="none" w:sz="0" w:space="0" w:color="auto"/>
          </w:divBdr>
        </w:div>
      </w:divsChild>
    </w:div>
    <w:div w:id="930696936">
      <w:bodyDiv w:val="1"/>
      <w:marLeft w:val="0"/>
      <w:marRight w:val="0"/>
      <w:marTop w:val="0"/>
      <w:marBottom w:val="0"/>
      <w:divBdr>
        <w:top w:val="none" w:sz="0" w:space="0" w:color="auto"/>
        <w:left w:val="none" w:sz="0" w:space="0" w:color="auto"/>
        <w:bottom w:val="none" w:sz="0" w:space="0" w:color="auto"/>
        <w:right w:val="none" w:sz="0" w:space="0" w:color="auto"/>
      </w:divBdr>
      <w:divsChild>
        <w:div w:id="1209536815">
          <w:marLeft w:val="0"/>
          <w:marRight w:val="0"/>
          <w:marTop w:val="0"/>
          <w:marBottom w:val="0"/>
          <w:divBdr>
            <w:top w:val="none" w:sz="0" w:space="0" w:color="auto"/>
            <w:left w:val="none" w:sz="0" w:space="0" w:color="auto"/>
            <w:bottom w:val="none" w:sz="0" w:space="0" w:color="auto"/>
            <w:right w:val="none" w:sz="0" w:space="0" w:color="auto"/>
          </w:divBdr>
        </w:div>
      </w:divsChild>
    </w:div>
    <w:div w:id="957689041">
      <w:bodyDiv w:val="1"/>
      <w:marLeft w:val="0"/>
      <w:marRight w:val="0"/>
      <w:marTop w:val="0"/>
      <w:marBottom w:val="0"/>
      <w:divBdr>
        <w:top w:val="none" w:sz="0" w:space="0" w:color="auto"/>
        <w:left w:val="none" w:sz="0" w:space="0" w:color="auto"/>
        <w:bottom w:val="none" w:sz="0" w:space="0" w:color="auto"/>
        <w:right w:val="none" w:sz="0" w:space="0" w:color="auto"/>
      </w:divBdr>
      <w:divsChild>
        <w:div w:id="877861591">
          <w:marLeft w:val="0"/>
          <w:marRight w:val="0"/>
          <w:marTop w:val="0"/>
          <w:marBottom w:val="0"/>
          <w:divBdr>
            <w:top w:val="none" w:sz="0" w:space="0" w:color="auto"/>
            <w:left w:val="none" w:sz="0" w:space="0" w:color="auto"/>
            <w:bottom w:val="none" w:sz="0" w:space="0" w:color="auto"/>
            <w:right w:val="none" w:sz="0" w:space="0" w:color="auto"/>
          </w:divBdr>
        </w:div>
      </w:divsChild>
    </w:div>
    <w:div w:id="1080441680">
      <w:bodyDiv w:val="1"/>
      <w:marLeft w:val="0"/>
      <w:marRight w:val="0"/>
      <w:marTop w:val="0"/>
      <w:marBottom w:val="0"/>
      <w:divBdr>
        <w:top w:val="none" w:sz="0" w:space="0" w:color="auto"/>
        <w:left w:val="none" w:sz="0" w:space="0" w:color="auto"/>
        <w:bottom w:val="none" w:sz="0" w:space="0" w:color="auto"/>
        <w:right w:val="none" w:sz="0" w:space="0" w:color="auto"/>
      </w:divBdr>
      <w:divsChild>
        <w:div w:id="709569844">
          <w:marLeft w:val="0"/>
          <w:marRight w:val="0"/>
          <w:marTop w:val="0"/>
          <w:marBottom w:val="0"/>
          <w:divBdr>
            <w:top w:val="none" w:sz="0" w:space="0" w:color="auto"/>
            <w:left w:val="none" w:sz="0" w:space="0" w:color="auto"/>
            <w:bottom w:val="none" w:sz="0" w:space="0" w:color="auto"/>
            <w:right w:val="none" w:sz="0" w:space="0" w:color="auto"/>
          </w:divBdr>
        </w:div>
      </w:divsChild>
    </w:div>
    <w:div w:id="1114205762">
      <w:bodyDiv w:val="1"/>
      <w:marLeft w:val="0"/>
      <w:marRight w:val="0"/>
      <w:marTop w:val="0"/>
      <w:marBottom w:val="0"/>
      <w:divBdr>
        <w:top w:val="none" w:sz="0" w:space="0" w:color="auto"/>
        <w:left w:val="none" w:sz="0" w:space="0" w:color="auto"/>
        <w:bottom w:val="none" w:sz="0" w:space="0" w:color="auto"/>
        <w:right w:val="none" w:sz="0" w:space="0" w:color="auto"/>
      </w:divBdr>
    </w:div>
    <w:div w:id="1137576737">
      <w:bodyDiv w:val="1"/>
      <w:marLeft w:val="0"/>
      <w:marRight w:val="0"/>
      <w:marTop w:val="0"/>
      <w:marBottom w:val="0"/>
      <w:divBdr>
        <w:top w:val="none" w:sz="0" w:space="0" w:color="auto"/>
        <w:left w:val="none" w:sz="0" w:space="0" w:color="auto"/>
        <w:bottom w:val="none" w:sz="0" w:space="0" w:color="auto"/>
        <w:right w:val="none" w:sz="0" w:space="0" w:color="auto"/>
      </w:divBdr>
    </w:div>
    <w:div w:id="1158838632">
      <w:bodyDiv w:val="1"/>
      <w:marLeft w:val="0"/>
      <w:marRight w:val="0"/>
      <w:marTop w:val="0"/>
      <w:marBottom w:val="0"/>
      <w:divBdr>
        <w:top w:val="none" w:sz="0" w:space="0" w:color="auto"/>
        <w:left w:val="none" w:sz="0" w:space="0" w:color="auto"/>
        <w:bottom w:val="none" w:sz="0" w:space="0" w:color="auto"/>
        <w:right w:val="none" w:sz="0" w:space="0" w:color="auto"/>
      </w:divBdr>
    </w:div>
    <w:div w:id="1166631382">
      <w:bodyDiv w:val="1"/>
      <w:marLeft w:val="0"/>
      <w:marRight w:val="0"/>
      <w:marTop w:val="0"/>
      <w:marBottom w:val="0"/>
      <w:divBdr>
        <w:top w:val="none" w:sz="0" w:space="0" w:color="auto"/>
        <w:left w:val="none" w:sz="0" w:space="0" w:color="auto"/>
        <w:bottom w:val="none" w:sz="0" w:space="0" w:color="auto"/>
        <w:right w:val="none" w:sz="0" w:space="0" w:color="auto"/>
      </w:divBdr>
    </w:div>
    <w:div w:id="1216503851">
      <w:bodyDiv w:val="1"/>
      <w:marLeft w:val="0"/>
      <w:marRight w:val="0"/>
      <w:marTop w:val="0"/>
      <w:marBottom w:val="0"/>
      <w:divBdr>
        <w:top w:val="none" w:sz="0" w:space="0" w:color="auto"/>
        <w:left w:val="none" w:sz="0" w:space="0" w:color="auto"/>
        <w:bottom w:val="none" w:sz="0" w:space="0" w:color="auto"/>
        <w:right w:val="none" w:sz="0" w:space="0" w:color="auto"/>
      </w:divBdr>
      <w:divsChild>
        <w:div w:id="1024526560">
          <w:marLeft w:val="0"/>
          <w:marRight w:val="0"/>
          <w:marTop w:val="0"/>
          <w:marBottom w:val="0"/>
          <w:divBdr>
            <w:top w:val="none" w:sz="0" w:space="0" w:color="auto"/>
            <w:left w:val="none" w:sz="0" w:space="0" w:color="auto"/>
            <w:bottom w:val="none" w:sz="0" w:space="0" w:color="auto"/>
            <w:right w:val="none" w:sz="0" w:space="0" w:color="auto"/>
          </w:divBdr>
          <w:divsChild>
            <w:div w:id="18424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6429">
      <w:bodyDiv w:val="1"/>
      <w:marLeft w:val="0"/>
      <w:marRight w:val="0"/>
      <w:marTop w:val="0"/>
      <w:marBottom w:val="0"/>
      <w:divBdr>
        <w:top w:val="none" w:sz="0" w:space="0" w:color="auto"/>
        <w:left w:val="none" w:sz="0" w:space="0" w:color="auto"/>
        <w:bottom w:val="none" w:sz="0" w:space="0" w:color="auto"/>
        <w:right w:val="none" w:sz="0" w:space="0" w:color="auto"/>
      </w:divBdr>
      <w:divsChild>
        <w:div w:id="2049527622">
          <w:marLeft w:val="0"/>
          <w:marRight w:val="0"/>
          <w:marTop w:val="0"/>
          <w:marBottom w:val="0"/>
          <w:divBdr>
            <w:top w:val="none" w:sz="0" w:space="0" w:color="auto"/>
            <w:left w:val="none" w:sz="0" w:space="0" w:color="auto"/>
            <w:bottom w:val="none" w:sz="0" w:space="0" w:color="auto"/>
            <w:right w:val="none" w:sz="0" w:space="0" w:color="auto"/>
          </w:divBdr>
        </w:div>
      </w:divsChild>
    </w:div>
    <w:div w:id="1280841549">
      <w:bodyDiv w:val="1"/>
      <w:marLeft w:val="0"/>
      <w:marRight w:val="0"/>
      <w:marTop w:val="0"/>
      <w:marBottom w:val="0"/>
      <w:divBdr>
        <w:top w:val="none" w:sz="0" w:space="0" w:color="auto"/>
        <w:left w:val="none" w:sz="0" w:space="0" w:color="auto"/>
        <w:bottom w:val="none" w:sz="0" w:space="0" w:color="auto"/>
        <w:right w:val="none" w:sz="0" w:space="0" w:color="auto"/>
      </w:divBdr>
      <w:divsChild>
        <w:div w:id="207302044">
          <w:marLeft w:val="0"/>
          <w:marRight w:val="0"/>
          <w:marTop w:val="0"/>
          <w:marBottom w:val="0"/>
          <w:divBdr>
            <w:top w:val="none" w:sz="0" w:space="0" w:color="auto"/>
            <w:left w:val="none" w:sz="0" w:space="0" w:color="auto"/>
            <w:bottom w:val="none" w:sz="0" w:space="0" w:color="auto"/>
            <w:right w:val="none" w:sz="0" w:space="0" w:color="auto"/>
          </w:divBdr>
        </w:div>
      </w:divsChild>
    </w:div>
    <w:div w:id="1348024305">
      <w:bodyDiv w:val="1"/>
      <w:marLeft w:val="0"/>
      <w:marRight w:val="0"/>
      <w:marTop w:val="0"/>
      <w:marBottom w:val="0"/>
      <w:divBdr>
        <w:top w:val="none" w:sz="0" w:space="0" w:color="auto"/>
        <w:left w:val="none" w:sz="0" w:space="0" w:color="auto"/>
        <w:bottom w:val="none" w:sz="0" w:space="0" w:color="auto"/>
        <w:right w:val="none" w:sz="0" w:space="0" w:color="auto"/>
      </w:divBdr>
      <w:divsChild>
        <w:div w:id="1660885102">
          <w:marLeft w:val="0"/>
          <w:marRight w:val="0"/>
          <w:marTop w:val="0"/>
          <w:marBottom w:val="0"/>
          <w:divBdr>
            <w:top w:val="none" w:sz="0" w:space="0" w:color="auto"/>
            <w:left w:val="none" w:sz="0" w:space="0" w:color="auto"/>
            <w:bottom w:val="none" w:sz="0" w:space="0" w:color="auto"/>
            <w:right w:val="none" w:sz="0" w:space="0" w:color="auto"/>
          </w:divBdr>
          <w:divsChild>
            <w:div w:id="3245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748">
      <w:bodyDiv w:val="1"/>
      <w:marLeft w:val="0"/>
      <w:marRight w:val="0"/>
      <w:marTop w:val="0"/>
      <w:marBottom w:val="0"/>
      <w:divBdr>
        <w:top w:val="none" w:sz="0" w:space="0" w:color="auto"/>
        <w:left w:val="none" w:sz="0" w:space="0" w:color="auto"/>
        <w:bottom w:val="none" w:sz="0" w:space="0" w:color="auto"/>
        <w:right w:val="none" w:sz="0" w:space="0" w:color="auto"/>
      </w:divBdr>
      <w:divsChild>
        <w:div w:id="1081022334">
          <w:marLeft w:val="0"/>
          <w:marRight w:val="0"/>
          <w:marTop w:val="0"/>
          <w:marBottom w:val="0"/>
          <w:divBdr>
            <w:top w:val="none" w:sz="0" w:space="0" w:color="auto"/>
            <w:left w:val="none" w:sz="0" w:space="0" w:color="auto"/>
            <w:bottom w:val="none" w:sz="0" w:space="0" w:color="auto"/>
            <w:right w:val="none" w:sz="0" w:space="0" w:color="auto"/>
          </w:divBdr>
        </w:div>
      </w:divsChild>
    </w:div>
    <w:div w:id="1368991769">
      <w:bodyDiv w:val="1"/>
      <w:marLeft w:val="0"/>
      <w:marRight w:val="0"/>
      <w:marTop w:val="0"/>
      <w:marBottom w:val="0"/>
      <w:divBdr>
        <w:top w:val="none" w:sz="0" w:space="0" w:color="auto"/>
        <w:left w:val="none" w:sz="0" w:space="0" w:color="auto"/>
        <w:bottom w:val="none" w:sz="0" w:space="0" w:color="auto"/>
        <w:right w:val="none" w:sz="0" w:space="0" w:color="auto"/>
      </w:divBdr>
      <w:divsChild>
        <w:div w:id="473065885">
          <w:marLeft w:val="0"/>
          <w:marRight w:val="0"/>
          <w:marTop w:val="0"/>
          <w:marBottom w:val="0"/>
          <w:divBdr>
            <w:top w:val="none" w:sz="0" w:space="0" w:color="auto"/>
            <w:left w:val="none" w:sz="0" w:space="0" w:color="auto"/>
            <w:bottom w:val="none" w:sz="0" w:space="0" w:color="auto"/>
            <w:right w:val="none" w:sz="0" w:space="0" w:color="auto"/>
          </w:divBdr>
        </w:div>
      </w:divsChild>
    </w:div>
    <w:div w:id="1377007209">
      <w:bodyDiv w:val="1"/>
      <w:marLeft w:val="0"/>
      <w:marRight w:val="0"/>
      <w:marTop w:val="0"/>
      <w:marBottom w:val="0"/>
      <w:divBdr>
        <w:top w:val="none" w:sz="0" w:space="0" w:color="auto"/>
        <w:left w:val="none" w:sz="0" w:space="0" w:color="auto"/>
        <w:bottom w:val="none" w:sz="0" w:space="0" w:color="auto"/>
        <w:right w:val="none" w:sz="0" w:space="0" w:color="auto"/>
      </w:divBdr>
      <w:divsChild>
        <w:div w:id="1385254359">
          <w:marLeft w:val="0"/>
          <w:marRight w:val="0"/>
          <w:marTop w:val="0"/>
          <w:marBottom w:val="0"/>
          <w:divBdr>
            <w:top w:val="none" w:sz="0" w:space="0" w:color="auto"/>
            <w:left w:val="none" w:sz="0" w:space="0" w:color="auto"/>
            <w:bottom w:val="none" w:sz="0" w:space="0" w:color="auto"/>
            <w:right w:val="none" w:sz="0" w:space="0" w:color="auto"/>
          </w:divBdr>
        </w:div>
      </w:divsChild>
    </w:div>
    <w:div w:id="1410467540">
      <w:bodyDiv w:val="1"/>
      <w:marLeft w:val="0"/>
      <w:marRight w:val="0"/>
      <w:marTop w:val="0"/>
      <w:marBottom w:val="0"/>
      <w:divBdr>
        <w:top w:val="none" w:sz="0" w:space="0" w:color="auto"/>
        <w:left w:val="none" w:sz="0" w:space="0" w:color="auto"/>
        <w:bottom w:val="none" w:sz="0" w:space="0" w:color="auto"/>
        <w:right w:val="none" w:sz="0" w:space="0" w:color="auto"/>
      </w:divBdr>
      <w:divsChild>
        <w:div w:id="45952082">
          <w:marLeft w:val="0"/>
          <w:marRight w:val="0"/>
          <w:marTop w:val="0"/>
          <w:marBottom w:val="0"/>
          <w:divBdr>
            <w:top w:val="none" w:sz="0" w:space="0" w:color="auto"/>
            <w:left w:val="none" w:sz="0" w:space="0" w:color="auto"/>
            <w:bottom w:val="none" w:sz="0" w:space="0" w:color="auto"/>
            <w:right w:val="none" w:sz="0" w:space="0" w:color="auto"/>
          </w:divBdr>
        </w:div>
      </w:divsChild>
    </w:div>
    <w:div w:id="1453523914">
      <w:bodyDiv w:val="1"/>
      <w:marLeft w:val="0"/>
      <w:marRight w:val="0"/>
      <w:marTop w:val="0"/>
      <w:marBottom w:val="0"/>
      <w:divBdr>
        <w:top w:val="none" w:sz="0" w:space="0" w:color="auto"/>
        <w:left w:val="none" w:sz="0" w:space="0" w:color="auto"/>
        <w:bottom w:val="none" w:sz="0" w:space="0" w:color="auto"/>
        <w:right w:val="none" w:sz="0" w:space="0" w:color="auto"/>
      </w:divBdr>
      <w:divsChild>
        <w:div w:id="212741586">
          <w:marLeft w:val="0"/>
          <w:marRight w:val="0"/>
          <w:marTop w:val="0"/>
          <w:marBottom w:val="0"/>
          <w:divBdr>
            <w:top w:val="none" w:sz="0" w:space="0" w:color="auto"/>
            <w:left w:val="none" w:sz="0" w:space="0" w:color="auto"/>
            <w:bottom w:val="none" w:sz="0" w:space="0" w:color="auto"/>
            <w:right w:val="none" w:sz="0" w:space="0" w:color="auto"/>
          </w:divBdr>
        </w:div>
      </w:divsChild>
    </w:div>
    <w:div w:id="1502811635">
      <w:bodyDiv w:val="1"/>
      <w:marLeft w:val="0"/>
      <w:marRight w:val="0"/>
      <w:marTop w:val="0"/>
      <w:marBottom w:val="0"/>
      <w:divBdr>
        <w:top w:val="none" w:sz="0" w:space="0" w:color="auto"/>
        <w:left w:val="none" w:sz="0" w:space="0" w:color="auto"/>
        <w:bottom w:val="none" w:sz="0" w:space="0" w:color="auto"/>
        <w:right w:val="none" w:sz="0" w:space="0" w:color="auto"/>
      </w:divBdr>
    </w:div>
    <w:div w:id="1622297259">
      <w:bodyDiv w:val="1"/>
      <w:marLeft w:val="0"/>
      <w:marRight w:val="0"/>
      <w:marTop w:val="0"/>
      <w:marBottom w:val="0"/>
      <w:divBdr>
        <w:top w:val="none" w:sz="0" w:space="0" w:color="auto"/>
        <w:left w:val="none" w:sz="0" w:space="0" w:color="auto"/>
        <w:bottom w:val="none" w:sz="0" w:space="0" w:color="auto"/>
        <w:right w:val="none" w:sz="0" w:space="0" w:color="auto"/>
      </w:divBdr>
    </w:div>
    <w:div w:id="1636834517">
      <w:bodyDiv w:val="1"/>
      <w:marLeft w:val="0"/>
      <w:marRight w:val="0"/>
      <w:marTop w:val="0"/>
      <w:marBottom w:val="0"/>
      <w:divBdr>
        <w:top w:val="none" w:sz="0" w:space="0" w:color="auto"/>
        <w:left w:val="none" w:sz="0" w:space="0" w:color="auto"/>
        <w:bottom w:val="none" w:sz="0" w:space="0" w:color="auto"/>
        <w:right w:val="none" w:sz="0" w:space="0" w:color="auto"/>
      </w:divBdr>
      <w:divsChild>
        <w:div w:id="1787189226">
          <w:marLeft w:val="0"/>
          <w:marRight w:val="0"/>
          <w:marTop w:val="0"/>
          <w:marBottom w:val="0"/>
          <w:divBdr>
            <w:top w:val="none" w:sz="0" w:space="0" w:color="auto"/>
            <w:left w:val="none" w:sz="0" w:space="0" w:color="auto"/>
            <w:bottom w:val="none" w:sz="0" w:space="0" w:color="auto"/>
            <w:right w:val="none" w:sz="0" w:space="0" w:color="auto"/>
          </w:divBdr>
          <w:divsChild>
            <w:div w:id="13573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459">
      <w:bodyDiv w:val="1"/>
      <w:marLeft w:val="0"/>
      <w:marRight w:val="0"/>
      <w:marTop w:val="0"/>
      <w:marBottom w:val="0"/>
      <w:divBdr>
        <w:top w:val="none" w:sz="0" w:space="0" w:color="auto"/>
        <w:left w:val="none" w:sz="0" w:space="0" w:color="auto"/>
        <w:bottom w:val="none" w:sz="0" w:space="0" w:color="auto"/>
        <w:right w:val="none" w:sz="0" w:space="0" w:color="auto"/>
      </w:divBdr>
    </w:div>
    <w:div w:id="1669819505">
      <w:bodyDiv w:val="1"/>
      <w:marLeft w:val="0"/>
      <w:marRight w:val="0"/>
      <w:marTop w:val="0"/>
      <w:marBottom w:val="0"/>
      <w:divBdr>
        <w:top w:val="none" w:sz="0" w:space="0" w:color="auto"/>
        <w:left w:val="none" w:sz="0" w:space="0" w:color="auto"/>
        <w:bottom w:val="none" w:sz="0" w:space="0" w:color="auto"/>
        <w:right w:val="none" w:sz="0" w:space="0" w:color="auto"/>
      </w:divBdr>
    </w:div>
    <w:div w:id="1700008573">
      <w:bodyDiv w:val="1"/>
      <w:marLeft w:val="0"/>
      <w:marRight w:val="0"/>
      <w:marTop w:val="0"/>
      <w:marBottom w:val="0"/>
      <w:divBdr>
        <w:top w:val="none" w:sz="0" w:space="0" w:color="auto"/>
        <w:left w:val="none" w:sz="0" w:space="0" w:color="auto"/>
        <w:bottom w:val="none" w:sz="0" w:space="0" w:color="auto"/>
        <w:right w:val="none" w:sz="0" w:space="0" w:color="auto"/>
      </w:divBdr>
    </w:div>
    <w:div w:id="1738168521">
      <w:bodyDiv w:val="1"/>
      <w:marLeft w:val="0"/>
      <w:marRight w:val="0"/>
      <w:marTop w:val="0"/>
      <w:marBottom w:val="0"/>
      <w:divBdr>
        <w:top w:val="none" w:sz="0" w:space="0" w:color="auto"/>
        <w:left w:val="none" w:sz="0" w:space="0" w:color="auto"/>
        <w:bottom w:val="none" w:sz="0" w:space="0" w:color="auto"/>
        <w:right w:val="none" w:sz="0" w:space="0" w:color="auto"/>
      </w:divBdr>
      <w:divsChild>
        <w:div w:id="803889542">
          <w:marLeft w:val="0"/>
          <w:marRight w:val="0"/>
          <w:marTop w:val="0"/>
          <w:marBottom w:val="0"/>
          <w:divBdr>
            <w:top w:val="none" w:sz="0" w:space="0" w:color="auto"/>
            <w:left w:val="none" w:sz="0" w:space="0" w:color="auto"/>
            <w:bottom w:val="none" w:sz="0" w:space="0" w:color="auto"/>
            <w:right w:val="none" w:sz="0" w:space="0" w:color="auto"/>
          </w:divBdr>
        </w:div>
      </w:divsChild>
    </w:div>
    <w:div w:id="1833527264">
      <w:bodyDiv w:val="1"/>
      <w:marLeft w:val="0"/>
      <w:marRight w:val="0"/>
      <w:marTop w:val="0"/>
      <w:marBottom w:val="0"/>
      <w:divBdr>
        <w:top w:val="none" w:sz="0" w:space="0" w:color="auto"/>
        <w:left w:val="none" w:sz="0" w:space="0" w:color="auto"/>
        <w:bottom w:val="none" w:sz="0" w:space="0" w:color="auto"/>
        <w:right w:val="none" w:sz="0" w:space="0" w:color="auto"/>
      </w:divBdr>
      <w:divsChild>
        <w:div w:id="370769682">
          <w:marLeft w:val="0"/>
          <w:marRight w:val="0"/>
          <w:marTop w:val="0"/>
          <w:marBottom w:val="0"/>
          <w:divBdr>
            <w:top w:val="none" w:sz="0" w:space="0" w:color="auto"/>
            <w:left w:val="none" w:sz="0" w:space="0" w:color="auto"/>
            <w:bottom w:val="none" w:sz="0" w:space="0" w:color="auto"/>
            <w:right w:val="none" w:sz="0" w:space="0" w:color="auto"/>
          </w:divBdr>
          <w:divsChild>
            <w:div w:id="10331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51794">
      <w:bodyDiv w:val="1"/>
      <w:marLeft w:val="0"/>
      <w:marRight w:val="0"/>
      <w:marTop w:val="0"/>
      <w:marBottom w:val="0"/>
      <w:divBdr>
        <w:top w:val="none" w:sz="0" w:space="0" w:color="auto"/>
        <w:left w:val="none" w:sz="0" w:space="0" w:color="auto"/>
        <w:bottom w:val="none" w:sz="0" w:space="0" w:color="auto"/>
        <w:right w:val="none" w:sz="0" w:space="0" w:color="auto"/>
      </w:divBdr>
      <w:divsChild>
        <w:div w:id="1628701579">
          <w:marLeft w:val="0"/>
          <w:marRight w:val="0"/>
          <w:marTop w:val="0"/>
          <w:marBottom w:val="0"/>
          <w:divBdr>
            <w:top w:val="none" w:sz="0" w:space="0" w:color="auto"/>
            <w:left w:val="none" w:sz="0" w:space="0" w:color="auto"/>
            <w:bottom w:val="none" w:sz="0" w:space="0" w:color="auto"/>
            <w:right w:val="none" w:sz="0" w:space="0" w:color="auto"/>
          </w:divBdr>
        </w:div>
      </w:divsChild>
    </w:div>
    <w:div w:id="1945726663">
      <w:bodyDiv w:val="1"/>
      <w:marLeft w:val="0"/>
      <w:marRight w:val="0"/>
      <w:marTop w:val="0"/>
      <w:marBottom w:val="0"/>
      <w:divBdr>
        <w:top w:val="none" w:sz="0" w:space="0" w:color="auto"/>
        <w:left w:val="none" w:sz="0" w:space="0" w:color="auto"/>
        <w:bottom w:val="none" w:sz="0" w:space="0" w:color="auto"/>
        <w:right w:val="none" w:sz="0" w:space="0" w:color="auto"/>
      </w:divBdr>
    </w:div>
    <w:div w:id="1976642442">
      <w:bodyDiv w:val="1"/>
      <w:marLeft w:val="0"/>
      <w:marRight w:val="0"/>
      <w:marTop w:val="0"/>
      <w:marBottom w:val="0"/>
      <w:divBdr>
        <w:top w:val="none" w:sz="0" w:space="0" w:color="auto"/>
        <w:left w:val="none" w:sz="0" w:space="0" w:color="auto"/>
        <w:bottom w:val="none" w:sz="0" w:space="0" w:color="auto"/>
        <w:right w:val="none" w:sz="0" w:space="0" w:color="auto"/>
      </w:divBdr>
    </w:div>
    <w:div w:id="2038118840">
      <w:bodyDiv w:val="1"/>
      <w:marLeft w:val="0"/>
      <w:marRight w:val="0"/>
      <w:marTop w:val="0"/>
      <w:marBottom w:val="0"/>
      <w:divBdr>
        <w:top w:val="none" w:sz="0" w:space="0" w:color="auto"/>
        <w:left w:val="none" w:sz="0" w:space="0" w:color="auto"/>
        <w:bottom w:val="none" w:sz="0" w:space="0" w:color="auto"/>
        <w:right w:val="none" w:sz="0" w:space="0" w:color="auto"/>
      </w:divBdr>
      <w:divsChild>
        <w:div w:id="2036418108">
          <w:marLeft w:val="0"/>
          <w:marRight w:val="0"/>
          <w:marTop w:val="0"/>
          <w:marBottom w:val="0"/>
          <w:divBdr>
            <w:top w:val="none" w:sz="0" w:space="0" w:color="auto"/>
            <w:left w:val="none" w:sz="0" w:space="0" w:color="auto"/>
            <w:bottom w:val="none" w:sz="0" w:space="0" w:color="auto"/>
            <w:right w:val="none" w:sz="0" w:space="0" w:color="auto"/>
          </w:divBdr>
        </w:div>
      </w:divsChild>
    </w:div>
    <w:div w:id="2074549070">
      <w:bodyDiv w:val="1"/>
      <w:marLeft w:val="0"/>
      <w:marRight w:val="0"/>
      <w:marTop w:val="0"/>
      <w:marBottom w:val="0"/>
      <w:divBdr>
        <w:top w:val="none" w:sz="0" w:space="0" w:color="auto"/>
        <w:left w:val="none" w:sz="0" w:space="0" w:color="auto"/>
        <w:bottom w:val="none" w:sz="0" w:space="0" w:color="auto"/>
        <w:right w:val="none" w:sz="0" w:space="0" w:color="auto"/>
      </w:divBdr>
      <w:divsChild>
        <w:div w:id="854419105">
          <w:marLeft w:val="0"/>
          <w:marRight w:val="0"/>
          <w:marTop w:val="0"/>
          <w:marBottom w:val="0"/>
          <w:divBdr>
            <w:top w:val="none" w:sz="0" w:space="0" w:color="auto"/>
            <w:left w:val="none" w:sz="0" w:space="0" w:color="auto"/>
            <w:bottom w:val="none" w:sz="0" w:space="0" w:color="auto"/>
            <w:right w:val="none" w:sz="0" w:space="0" w:color="auto"/>
          </w:divBdr>
          <w:divsChild>
            <w:div w:id="1201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1051">
      <w:bodyDiv w:val="1"/>
      <w:marLeft w:val="0"/>
      <w:marRight w:val="0"/>
      <w:marTop w:val="0"/>
      <w:marBottom w:val="0"/>
      <w:divBdr>
        <w:top w:val="none" w:sz="0" w:space="0" w:color="auto"/>
        <w:left w:val="none" w:sz="0" w:space="0" w:color="auto"/>
        <w:bottom w:val="none" w:sz="0" w:space="0" w:color="auto"/>
        <w:right w:val="none" w:sz="0" w:space="0" w:color="auto"/>
      </w:divBdr>
      <w:divsChild>
        <w:div w:id="1825508129">
          <w:marLeft w:val="0"/>
          <w:marRight w:val="0"/>
          <w:marTop w:val="0"/>
          <w:marBottom w:val="0"/>
          <w:divBdr>
            <w:top w:val="none" w:sz="0" w:space="0" w:color="auto"/>
            <w:left w:val="none" w:sz="0" w:space="0" w:color="auto"/>
            <w:bottom w:val="none" w:sz="0" w:space="0" w:color="auto"/>
            <w:right w:val="none" w:sz="0" w:space="0" w:color="auto"/>
          </w:divBdr>
        </w:div>
      </w:divsChild>
    </w:div>
    <w:div w:id="2115860418">
      <w:bodyDiv w:val="1"/>
      <w:marLeft w:val="0"/>
      <w:marRight w:val="0"/>
      <w:marTop w:val="0"/>
      <w:marBottom w:val="0"/>
      <w:divBdr>
        <w:top w:val="none" w:sz="0" w:space="0" w:color="auto"/>
        <w:left w:val="none" w:sz="0" w:space="0" w:color="auto"/>
        <w:bottom w:val="none" w:sz="0" w:space="0" w:color="auto"/>
        <w:right w:val="none" w:sz="0" w:space="0" w:color="auto"/>
      </w:divBdr>
      <w:divsChild>
        <w:div w:id="872689255">
          <w:marLeft w:val="0"/>
          <w:marRight w:val="0"/>
          <w:marTop w:val="0"/>
          <w:marBottom w:val="0"/>
          <w:divBdr>
            <w:top w:val="none" w:sz="0" w:space="0" w:color="auto"/>
            <w:left w:val="none" w:sz="0" w:space="0" w:color="auto"/>
            <w:bottom w:val="none" w:sz="0" w:space="0" w:color="auto"/>
            <w:right w:val="none" w:sz="0" w:space="0" w:color="auto"/>
          </w:divBdr>
          <w:divsChild>
            <w:div w:id="3560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0780">
      <w:bodyDiv w:val="1"/>
      <w:marLeft w:val="0"/>
      <w:marRight w:val="0"/>
      <w:marTop w:val="0"/>
      <w:marBottom w:val="0"/>
      <w:divBdr>
        <w:top w:val="none" w:sz="0" w:space="0" w:color="auto"/>
        <w:left w:val="none" w:sz="0" w:space="0" w:color="auto"/>
        <w:bottom w:val="none" w:sz="0" w:space="0" w:color="auto"/>
        <w:right w:val="none" w:sz="0" w:space="0" w:color="auto"/>
      </w:divBdr>
      <w:divsChild>
        <w:div w:id="932589215">
          <w:marLeft w:val="0"/>
          <w:marRight w:val="0"/>
          <w:marTop w:val="0"/>
          <w:marBottom w:val="0"/>
          <w:divBdr>
            <w:top w:val="none" w:sz="0" w:space="0" w:color="auto"/>
            <w:left w:val="none" w:sz="0" w:space="0" w:color="auto"/>
            <w:bottom w:val="none" w:sz="0" w:space="0" w:color="auto"/>
            <w:right w:val="none" w:sz="0" w:space="0" w:color="auto"/>
          </w:divBdr>
          <w:divsChild>
            <w:div w:id="1261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1298-1669-43FA-A6BF-5C75FFAC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5</Pages>
  <Words>1072</Words>
  <Characters>5898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Chapter I               Concept of state system structure in drug quality control</vt:lpstr>
    </vt:vector>
  </TitlesOfParts>
  <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               Concept of state system structure in drug quality control</dc:title>
  <dc:creator>aci</dc:creator>
  <cp:lastModifiedBy>aci</cp:lastModifiedBy>
  <cp:revision>153</cp:revision>
  <cp:lastPrinted>2024-10-16T16:53:00Z</cp:lastPrinted>
  <dcterms:created xsi:type="dcterms:W3CDTF">2025-10-19T21:01:00Z</dcterms:created>
  <dcterms:modified xsi:type="dcterms:W3CDTF">2025-10-25T09:23:00Z</dcterms:modified>
</cp:coreProperties>
</file>