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12" w:rsidRDefault="00056812" w:rsidP="00056812">
      <w:pPr>
        <w:tabs>
          <w:tab w:val="left" w:pos="1524"/>
        </w:tabs>
        <w:bidi/>
        <w:spacing w:line="360" w:lineRule="auto"/>
        <w:jc w:val="both"/>
        <w:outlineLvl w:val="0"/>
        <w:rPr>
          <w:rFonts w:ascii="Sakkal Majalla" w:hAnsi="Sakkal Majalla" w:cs="Sakkal Majalla"/>
          <w:b/>
          <w:bCs/>
          <w:sz w:val="32"/>
          <w:szCs w:val="32"/>
          <w:rtl/>
          <w:lang w:bidi="ar-DZ"/>
        </w:rPr>
      </w:pPr>
      <w:proofErr w:type="gramStart"/>
      <w:r w:rsidRPr="00C81F3B">
        <w:rPr>
          <w:rFonts w:ascii="Sakkal Majalla" w:hAnsi="Sakkal Majalla" w:cs="Sakkal Majalla"/>
          <w:b/>
          <w:bCs/>
          <w:sz w:val="32"/>
          <w:szCs w:val="32"/>
          <w:rtl/>
          <w:lang w:bidi="ar-DZ"/>
        </w:rPr>
        <w:t>المحاضرة</w:t>
      </w:r>
      <w:proofErr w:type="gramEnd"/>
      <w:r w:rsidRPr="00C81F3B">
        <w:rPr>
          <w:rFonts w:ascii="Sakkal Majalla" w:hAnsi="Sakkal Majalla" w:cs="Sakkal Majalla"/>
          <w:b/>
          <w:bCs/>
          <w:sz w:val="32"/>
          <w:szCs w:val="32"/>
          <w:rtl/>
          <w:lang w:bidi="ar-DZ"/>
        </w:rPr>
        <w:t xml:space="preserve"> الخامسة: أسس تحقيق المتن</w:t>
      </w:r>
      <w:r>
        <w:rPr>
          <w:rFonts w:ascii="Sakkal Majalla" w:hAnsi="Sakkal Majalla" w:cs="Sakkal Majalla" w:hint="cs"/>
          <w:b/>
          <w:bCs/>
          <w:sz w:val="32"/>
          <w:szCs w:val="32"/>
          <w:rtl/>
          <w:lang w:bidi="ar-DZ"/>
        </w:rPr>
        <w:t>:</w:t>
      </w:r>
    </w:p>
    <w:p w:rsidR="00056812" w:rsidRDefault="00056812" w:rsidP="00056812">
      <w:pPr>
        <w:tabs>
          <w:tab w:val="left" w:pos="1524"/>
        </w:tabs>
        <w:bidi/>
        <w:spacing w:line="360" w:lineRule="auto"/>
        <w:jc w:val="both"/>
        <w:rPr>
          <w:rFonts w:ascii="Sakkal Majalla" w:hAnsi="Sakkal Majalla" w:cs="Sakkal Majalla"/>
          <w:sz w:val="32"/>
          <w:szCs w:val="32"/>
          <w:rtl/>
          <w:lang w:bidi="ar-DZ"/>
        </w:rPr>
      </w:pPr>
      <w:proofErr w:type="gramStart"/>
      <w:r w:rsidRPr="001804FE">
        <w:rPr>
          <w:rFonts w:ascii="Sakkal Majalla" w:hAnsi="Sakkal Majalla" w:cs="Sakkal Majalla" w:hint="cs"/>
          <w:sz w:val="32"/>
          <w:szCs w:val="32"/>
          <w:rtl/>
          <w:lang w:bidi="ar-DZ"/>
        </w:rPr>
        <w:t>يخضع</w:t>
      </w:r>
      <w:proofErr w:type="gramEnd"/>
      <w:r w:rsidRPr="001804FE">
        <w:rPr>
          <w:rFonts w:ascii="Sakkal Majalla" w:hAnsi="Sakkal Majalla" w:cs="Sakkal Majalla" w:hint="cs"/>
          <w:sz w:val="32"/>
          <w:szCs w:val="32"/>
          <w:rtl/>
          <w:lang w:bidi="ar-DZ"/>
        </w:rPr>
        <w:t xml:space="preserve"> تحقيق المتن إلى مجموعة من</w:t>
      </w:r>
      <w:r>
        <w:rPr>
          <w:rFonts w:ascii="Sakkal Majalla" w:hAnsi="Sakkal Majalla" w:cs="Sakkal Majalla" w:hint="cs"/>
          <w:sz w:val="32"/>
          <w:szCs w:val="32"/>
          <w:rtl/>
          <w:lang w:bidi="ar-DZ"/>
        </w:rPr>
        <w:t xml:space="preserve"> المقدمات</w:t>
      </w:r>
      <w:r w:rsidRPr="001804FE">
        <w:rPr>
          <w:rFonts w:ascii="Sakkal Majalla" w:hAnsi="Sakkal Majalla" w:cs="Sakkal Majalla" w:hint="cs"/>
          <w:sz w:val="32"/>
          <w:szCs w:val="32"/>
          <w:rtl/>
          <w:lang w:bidi="ar-DZ"/>
        </w:rPr>
        <w:t xml:space="preserve"> الأسس التي تعين على</w:t>
      </w:r>
      <w:r>
        <w:rPr>
          <w:rFonts w:ascii="Sakkal Majalla" w:hAnsi="Sakkal Majalla" w:cs="Sakkal Majalla" w:hint="cs"/>
          <w:sz w:val="32"/>
          <w:szCs w:val="32"/>
          <w:rtl/>
          <w:lang w:bidi="ar-DZ"/>
        </w:rPr>
        <w:t xml:space="preserve"> إقامة النّص إقامة صحيحة وتساعده</w:t>
      </w:r>
      <w:r w:rsidRPr="001804FE">
        <w:rPr>
          <w:rFonts w:ascii="Sakkal Majalla" w:hAnsi="Sakkal Majalla" w:cs="Sakkal Majalla" w:hint="cs"/>
          <w:sz w:val="32"/>
          <w:szCs w:val="32"/>
          <w:rtl/>
          <w:lang w:bidi="ar-DZ"/>
        </w:rPr>
        <w:t xml:space="preserve"> على إخراج نص أقرب إلى الصورة التي تركه عليها صاحبها </w:t>
      </w:r>
    </w:p>
    <w:p w:rsidR="00056812" w:rsidRPr="001804FE" w:rsidRDefault="00056812" w:rsidP="00056812">
      <w:pPr>
        <w:tabs>
          <w:tab w:val="left" w:pos="1524"/>
        </w:tabs>
        <w:bidi/>
        <w:spacing w:line="360" w:lineRule="auto"/>
        <w:jc w:val="both"/>
        <w:rPr>
          <w:rFonts w:ascii="Sakkal Majalla" w:hAnsi="Sakkal Majalla" w:cs="Sakkal Majalla"/>
          <w:sz w:val="32"/>
          <w:szCs w:val="32"/>
          <w:rtl/>
          <w:lang w:bidi="ar-DZ"/>
        </w:rPr>
      </w:pPr>
      <w:r w:rsidRPr="00F323E4">
        <w:rPr>
          <w:rFonts w:ascii="Sakkal Majalla" w:hAnsi="Sakkal Majalla" w:cs="Sakkal Majalla" w:hint="cs"/>
          <w:b/>
          <w:bCs/>
          <w:sz w:val="32"/>
          <w:szCs w:val="32"/>
          <w:rtl/>
          <w:lang w:bidi="ar-DZ"/>
        </w:rPr>
        <w:t>1مقدمات تحقيق المتن:</w:t>
      </w:r>
      <w:r>
        <w:rPr>
          <w:rFonts w:ascii="Sakkal Majalla" w:hAnsi="Sakkal Majalla" w:cs="Sakkal Majalla" w:hint="cs"/>
          <w:sz w:val="32"/>
          <w:szCs w:val="32"/>
          <w:rtl/>
          <w:lang w:bidi="ar-DZ"/>
        </w:rPr>
        <w:t xml:space="preserve">  وهي ما ينبغي على المحقق معرفته </w:t>
      </w:r>
      <w:proofErr w:type="gramStart"/>
      <w:r>
        <w:rPr>
          <w:rFonts w:ascii="Sakkal Majalla" w:hAnsi="Sakkal Majalla" w:cs="Sakkal Majalla" w:hint="cs"/>
          <w:sz w:val="32"/>
          <w:szCs w:val="32"/>
          <w:rtl/>
          <w:lang w:bidi="ar-DZ"/>
        </w:rPr>
        <w:t>ومنها</w:t>
      </w:r>
      <w:proofErr w:type="gramEnd"/>
    </w:p>
    <w:p w:rsidR="00056812" w:rsidRPr="00C81F3B" w:rsidRDefault="00056812" w:rsidP="00056812">
      <w:pPr>
        <w:tabs>
          <w:tab w:val="left" w:pos="1524"/>
        </w:tabs>
        <w:bidi/>
        <w:spacing w:line="360" w:lineRule="auto"/>
        <w:jc w:val="both"/>
        <w:rPr>
          <w:rFonts w:ascii="Sakkal Majalla" w:hAnsi="Sakkal Majalla" w:cs="Sakkal Majalla"/>
          <w:sz w:val="32"/>
          <w:szCs w:val="32"/>
          <w:rtl/>
        </w:rPr>
      </w:pPr>
      <w:r w:rsidRPr="00A86C2B">
        <w:rPr>
          <w:rFonts w:ascii="Sakkal Majalla" w:hAnsi="Sakkal Majalla" w:cs="Sakkal Majalla"/>
          <w:b/>
          <w:bCs/>
          <w:sz w:val="32"/>
          <w:szCs w:val="32"/>
          <w:rtl/>
          <w:lang w:bidi="ar-DZ"/>
        </w:rPr>
        <w:t>- التمرس بقراءة ال</w:t>
      </w:r>
      <w:r w:rsidRPr="00A86C2B">
        <w:rPr>
          <w:rFonts w:ascii="Sakkal Majalla" w:hAnsi="Sakkal Majalla" w:cs="Sakkal Majalla" w:hint="cs"/>
          <w:b/>
          <w:bCs/>
          <w:sz w:val="32"/>
          <w:szCs w:val="32"/>
          <w:rtl/>
          <w:lang w:bidi="ar-DZ"/>
        </w:rPr>
        <w:t>مخطوط</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فإن ا</w:t>
      </w:r>
      <w:r>
        <w:rPr>
          <w:rFonts w:ascii="Sakkal Majalla" w:hAnsi="Sakkal Majalla" w:cs="Sakkal Majalla"/>
          <w:sz w:val="32"/>
          <w:szCs w:val="32"/>
          <w:rtl/>
          <w:lang w:bidi="ar-DZ"/>
        </w:rPr>
        <w:t>لقراءة الخاطئة لا تنتج إ</w:t>
      </w:r>
      <w:proofErr w:type="gramStart"/>
      <w:r>
        <w:rPr>
          <w:rFonts w:ascii="Sakkal Majalla" w:hAnsi="Sakkal Majalla" w:cs="Sakkal Majalla"/>
          <w:sz w:val="32"/>
          <w:szCs w:val="32"/>
          <w:rtl/>
          <w:lang w:bidi="ar-DZ"/>
        </w:rPr>
        <w:t>لا خطأ</w:t>
      </w:r>
      <w:proofErr w:type="gramEnd"/>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وبعض </w:t>
      </w:r>
      <w:r w:rsidRPr="00C81F3B">
        <w:rPr>
          <w:rFonts w:ascii="Sakkal Majalla" w:hAnsi="Sakkal Majalla" w:cs="Sakkal Majalla"/>
          <w:sz w:val="32"/>
          <w:szCs w:val="32"/>
          <w:rtl/>
          <w:lang w:bidi="ar-DZ"/>
        </w:rPr>
        <w:t>كتابات</w:t>
      </w:r>
      <w:r>
        <w:rPr>
          <w:rFonts w:ascii="Sakkal Majalla" w:hAnsi="Sakkal Majalla" w:cs="Sakkal Majalla" w:hint="cs"/>
          <w:sz w:val="32"/>
          <w:szCs w:val="32"/>
          <w:rtl/>
          <w:lang w:bidi="ar-DZ"/>
        </w:rPr>
        <w:t xml:space="preserve"> الأقدمين </w:t>
      </w:r>
      <w:r w:rsidRPr="00C81F3B">
        <w:rPr>
          <w:rFonts w:ascii="Sakkal Majalla" w:hAnsi="Sakkal Majalla" w:cs="Sakkal Majalla"/>
          <w:sz w:val="32"/>
          <w:szCs w:val="32"/>
          <w:rtl/>
          <w:lang w:bidi="ar-DZ"/>
        </w:rPr>
        <w:t xml:space="preserve"> يحتاج إلى مراس طويل وخبرة </w:t>
      </w:r>
      <w:r>
        <w:rPr>
          <w:rFonts w:ascii="Sakkal Majalla" w:hAnsi="Sakkal Majalla" w:cs="Sakkal Majalla" w:hint="cs"/>
          <w:sz w:val="32"/>
          <w:szCs w:val="32"/>
          <w:rtl/>
          <w:lang w:bidi="ar-DZ"/>
        </w:rPr>
        <w:t xml:space="preserve">خاصة، ولا سيما  تلك الخطوط العتيقة التي لا يطّرد فيها النقط والإعجام، وكذلك تلك المخطوطات التي كتبت بقلم أندلسي أو مغربي، </w:t>
      </w:r>
      <w:r w:rsidRPr="00C81F3B">
        <w:rPr>
          <w:rFonts w:ascii="Sakkal Majalla" w:hAnsi="Sakkal Majalla" w:cs="Sakkal Majalla"/>
          <w:sz w:val="32"/>
          <w:szCs w:val="32"/>
          <w:rtl/>
          <w:lang w:bidi="ar-DZ"/>
        </w:rPr>
        <w:t xml:space="preserve"> ولهذا الخط صوره الخاصة ونقطه الخاص بل رسمه الخاص .  إذ أن لكل كاتب من الكت</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اب طريقة خاصة تستدعي خبرة خاصة كذلك . فبعضهم يقارب بين رسمي الدال وا</w:t>
      </w:r>
      <w:r>
        <w:rPr>
          <w:rFonts w:ascii="Sakkal Majalla" w:hAnsi="Sakkal Majalla" w:cs="Sakkal Majalla"/>
          <w:sz w:val="32"/>
          <w:szCs w:val="32"/>
          <w:rtl/>
          <w:lang w:bidi="ar-DZ"/>
        </w:rPr>
        <w:t xml:space="preserve">للام  أو بين رسمي الغين والفاء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فل</w:t>
      </w:r>
      <w:r>
        <w:rPr>
          <w:rFonts w:ascii="Sakkal Majalla" w:hAnsi="Sakkal Majalla" w:cs="Sakkal Majalla"/>
          <w:sz w:val="32"/>
          <w:szCs w:val="32"/>
          <w:rtl/>
          <w:lang w:bidi="ar-DZ"/>
        </w:rPr>
        <w:t xml:space="preserve">ا يفطن للفصل بينهما إلا الخبير </w:t>
      </w:r>
      <w:r w:rsidRPr="00C81F3B">
        <w:rPr>
          <w:rFonts w:ascii="Sakkal Majalla" w:hAnsi="Sakkal Majalla" w:cs="Sakkal Majalla"/>
          <w:sz w:val="32"/>
          <w:szCs w:val="32"/>
          <w:rtl/>
          <w:lang w:bidi="ar-DZ"/>
        </w:rPr>
        <w:t xml:space="preserve"> كما أن كثيرا من الكتاب الأقدمين يكتبون على طر</w:t>
      </w:r>
      <w:r>
        <w:rPr>
          <w:rFonts w:ascii="Sakkal Majalla" w:hAnsi="Sakkal Majalla" w:cs="Sakkal Majalla"/>
          <w:sz w:val="32"/>
          <w:szCs w:val="32"/>
          <w:rtl/>
          <w:lang w:bidi="ar-DZ"/>
        </w:rPr>
        <w:t xml:space="preserve">يقة خاصة بهم في الرسم الإملائي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وهذا يحتاج إلى خبرة خاصة تكتسب ب</w:t>
      </w:r>
      <w:r>
        <w:rPr>
          <w:rFonts w:ascii="Sakkal Majalla" w:hAnsi="Sakkal Majalla" w:cs="Sakkal Majalla"/>
          <w:sz w:val="32"/>
          <w:szCs w:val="32"/>
          <w:rtl/>
          <w:lang w:bidi="ar-DZ"/>
        </w:rPr>
        <w:t>المران وبالرجوع إلى كتب الرسم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ومن أجمع الكتب في ذلك « المطالع النصرية »</w:t>
      </w:r>
      <w:r>
        <w:rPr>
          <w:rFonts w:ascii="Sakkal Majalla" w:hAnsi="Sakkal Majalla" w:cs="Sakkal Majalla" w:hint="cs"/>
          <w:sz w:val="32"/>
          <w:szCs w:val="32"/>
          <w:rtl/>
          <w:lang w:bidi="ar-DZ"/>
        </w:rPr>
        <w:t xml:space="preserve"> للشيخ نصر </w:t>
      </w:r>
      <w:proofErr w:type="spellStart"/>
      <w:r>
        <w:rPr>
          <w:rFonts w:ascii="Sakkal Majalla" w:hAnsi="Sakkal Majalla" w:cs="Sakkal Majalla" w:hint="cs"/>
          <w:sz w:val="32"/>
          <w:szCs w:val="32"/>
          <w:rtl/>
          <w:lang w:bidi="ar-DZ"/>
        </w:rPr>
        <w:t>الهوريني</w:t>
      </w:r>
      <w:proofErr w:type="spellEnd"/>
      <w:r w:rsidRPr="00A86C2B">
        <w:rPr>
          <w:rFonts w:ascii="Sakkal Majalla" w:hAnsi="Sakkal Majalla" w:cs="Sakkal Majalla"/>
          <w:sz w:val="32"/>
          <w:szCs w:val="32"/>
          <w:vertAlign w:val="superscript"/>
          <w:rtl/>
        </w:rPr>
        <w:footnoteReference w:id="1"/>
      </w:r>
    </w:p>
    <w:p w:rsidR="00056812" w:rsidRDefault="00056812" w:rsidP="00056812">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lang w:bidi="ar-DZ"/>
        </w:rPr>
        <w:t>-</w:t>
      </w:r>
      <w:r w:rsidRPr="00C81F3B">
        <w:rPr>
          <w:rFonts w:ascii="Sakkal Majalla" w:hAnsi="Sakkal Majalla" w:cs="Sakkal Majalla"/>
          <w:sz w:val="32"/>
          <w:szCs w:val="32"/>
          <w:lang w:bidi="ar-DZ"/>
        </w:rPr>
        <w:tab/>
      </w:r>
      <w:r w:rsidRPr="00A86C2B">
        <w:rPr>
          <w:rFonts w:ascii="Sakkal Majalla" w:hAnsi="Sakkal Majalla" w:cs="Sakkal Majalla"/>
          <w:b/>
          <w:bCs/>
          <w:sz w:val="32"/>
          <w:szCs w:val="32"/>
          <w:lang w:bidi="ar-DZ"/>
        </w:rPr>
        <w:t xml:space="preserve"> </w:t>
      </w:r>
      <w:r w:rsidRPr="00A86C2B">
        <w:rPr>
          <w:rFonts w:ascii="Sakkal Majalla" w:hAnsi="Sakkal Majalla" w:cs="Sakkal Majalla"/>
          <w:b/>
          <w:bCs/>
          <w:sz w:val="32"/>
          <w:szCs w:val="32"/>
          <w:rtl/>
          <w:lang w:bidi="ar-DZ"/>
        </w:rPr>
        <w:t>التمرس بأسلوب المؤلف</w:t>
      </w:r>
      <w:r w:rsidRPr="00A86C2B">
        <w:rPr>
          <w:rFonts w:ascii="Sakkal Majalla" w:hAnsi="Sakkal Majalla" w:cs="Sakkal Majalla"/>
          <w:b/>
          <w:bCs/>
          <w:sz w:val="32"/>
          <w:szCs w:val="32"/>
          <w:lang w:bidi="ar-DZ"/>
        </w:rPr>
        <w:t xml:space="preserve"> </w:t>
      </w:r>
      <w:r>
        <w:rPr>
          <w:rFonts w:ascii="Sakkal Majalla" w:hAnsi="Sakkal Majalla" w:cs="Sakkal Majalla" w:hint="cs"/>
          <w:sz w:val="32"/>
          <w:szCs w:val="32"/>
          <w:rtl/>
          <w:lang w:bidi="ar-DZ"/>
        </w:rPr>
        <w:t xml:space="preserve">ومعرفة لوازم ذلك الأسلوب والوقوف على ما </w:t>
      </w:r>
      <w:proofErr w:type="spellStart"/>
      <w:r>
        <w:rPr>
          <w:rFonts w:ascii="Sakkal Majalla" w:hAnsi="Sakkal Majalla" w:cs="Sakkal Majalla" w:hint="cs"/>
          <w:sz w:val="32"/>
          <w:szCs w:val="32"/>
          <w:rtl/>
          <w:lang w:bidi="ar-DZ"/>
        </w:rPr>
        <w:t>يؤثره</w:t>
      </w:r>
      <w:proofErr w:type="spellEnd"/>
      <w:r>
        <w:rPr>
          <w:rFonts w:ascii="Sakkal Majalla" w:hAnsi="Sakkal Majalla" w:cs="Sakkal Majalla" w:hint="cs"/>
          <w:sz w:val="32"/>
          <w:szCs w:val="32"/>
          <w:rtl/>
          <w:lang w:bidi="ar-DZ"/>
        </w:rPr>
        <w:t xml:space="preserve"> من العبارات </w:t>
      </w:r>
      <w:proofErr w:type="spellStart"/>
      <w:r>
        <w:rPr>
          <w:rFonts w:ascii="Sakkal Majalla" w:hAnsi="Sakkal Majalla" w:cs="Sakkal Majalla" w:hint="cs"/>
          <w:sz w:val="32"/>
          <w:szCs w:val="32"/>
          <w:rtl/>
          <w:lang w:bidi="ar-DZ"/>
        </w:rPr>
        <w:t>والأالفاظ</w:t>
      </w:r>
      <w:proofErr w:type="spell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وأدنى صوره أن يقرأ ال</w:t>
      </w:r>
      <w:r>
        <w:rPr>
          <w:rFonts w:ascii="Sakkal Majalla" w:hAnsi="Sakkal Majalla" w:cs="Sakkal Majalla"/>
          <w:sz w:val="32"/>
          <w:szCs w:val="32"/>
          <w:rtl/>
          <w:lang w:bidi="ar-DZ"/>
        </w:rPr>
        <w:t xml:space="preserve">محقق المخطوطة المرة تلو المرة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حتى يخب</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ر الاتجاه الأسلوبي للمؤلف. ويتعرف </w:t>
      </w:r>
      <w:r>
        <w:rPr>
          <w:rFonts w:ascii="Sakkal Majalla" w:hAnsi="Sakkal Majalla" w:cs="Sakkal Majalla" w:hint="cs"/>
          <w:sz w:val="32"/>
          <w:szCs w:val="32"/>
          <w:rtl/>
          <w:lang w:bidi="ar-DZ"/>
        </w:rPr>
        <w:t xml:space="preserve">على </w:t>
      </w:r>
      <w:r>
        <w:rPr>
          <w:rFonts w:ascii="Sakkal Majalla" w:hAnsi="Sakkal Majalla" w:cs="Sakkal Majalla"/>
          <w:sz w:val="32"/>
          <w:szCs w:val="32"/>
          <w:rtl/>
          <w:lang w:bidi="ar-DZ"/>
        </w:rPr>
        <w:t>خصائصه ولوازمه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فإن لكل مؤلف خصيصة في أسلوبه . ولازمة </w:t>
      </w:r>
      <w:r>
        <w:rPr>
          <w:rFonts w:ascii="Sakkal Majalla" w:hAnsi="Sakkal Majalla" w:cs="Sakkal Majalla"/>
          <w:sz w:val="32"/>
          <w:szCs w:val="32"/>
          <w:rtl/>
          <w:lang w:bidi="ar-DZ"/>
        </w:rPr>
        <w:t xml:space="preserve">من اللوازم اللفظية أو </w:t>
      </w:r>
      <w:proofErr w:type="spellStart"/>
      <w:r>
        <w:rPr>
          <w:rFonts w:ascii="Sakkal Majalla" w:hAnsi="Sakkal Majalla" w:cs="Sakkal Majalla"/>
          <w:sz w:val="32"/>
          <w:szCs w:val="32"/>
          <w:rtl/>
          <w:lang w:bidi="ar-DZ"/>
        </w:rPr>
        <w:t>العبارية</w:t>
      </w:r>
      <w:proofErr w:type="spellEnd"/>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كما أن لكل مؤلف أعلاما خ</w:t>
      </w:r>
      <w:r>
        <w:rPr>
          <w:rFonts w:ascii="Sakkal Majalla" w:hAnsi="Sakkal Majalla" w:cs="Sakkal Majalla"/>
          <w:sz w:val="32"/>
          <w:szCs w:val="32"/>
          <w:rtl/>
          <w:lang w:bidi="ar-DZ"/>
        </w:rPr>
        <w:t xml:space="preserve">اصة تدور في كتاباته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وحوادث يديرها في </w:t>
      </w:r>
      <w:proofErr w:type="spellStart"/>
      <w:r>
        <w:rPr>
          <w:rFonts w:ascii="Sakkal Majalla" w:hAnsi="Sakkal Majalla" w:cs="Sakkal Majalla"/>
          <w:sz w:val="32"/>
          <w:szCs w:val="32"/>
          <w:rtl/>
          <w:lang w:bidi="ar-DZ"/>
        </w:rPr>
        <w:t>أثنائها</w:t>
      </w:r>
      <w:proofErr w:type="spellEnd"/>
      <w:r>
        <w:rPr>
          <w:rFonts w:ascii="Sakkal Majalla" w:hAnsi="Sakkal Majalla" w:cs="Sakkal Majalla"/>
          <w:sz w:val="32"/>
          <w:szCs w:val="32"/>
          <w:rtl/>
          <w:lang w:bidi="ar-DZ"/>
        </w:rPr>
        <w:t xml:space="preserve"> .</w:t>
      </w:r>
    </w:p>
    <w:p w:rsidR="00056812" w:rsidRPr="00C81F3B" w:rsidRDefault="00056812" w:rsidP="00056812">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و أعلى صور التمرس بأسلوب المؤلف أن يرجع المحقق إلى</w:t>
      </w:r>
      <w:r>
        <w:rPr>
          <w:rFonts w:ascii="Sakkal Majalla" w:hAnsi="Sakkal Majalla" w:cs="Sakkal Majalla"/>
          <w:sz w:val="32"/>
          <w:szCs w:val="32"/>
          <w:rtl/>
          <w:lang w:bidi="ar-DZ"/>
        </w:rPr>
        <w:t xml:space="preserve"> أكبر قدر مستطاع من كتب المؤلف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ليزداد خبرة بأسلوبه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ويستطيع أن يوجد ترابطا </w:t>
      </w:r>
      <w:r>
        <w:rPr>
          <w:rFonts w:ascii="Sakkal Majalla" w:hAnsi="Sakkal Majalla" w:cs="Sakkal Majalla"/>
          <w:sz w:val="32"/>
          <w:szCs w:val="32"/>
          <w:rtl/>
          <w:lang w:bidi="ar-DZ"/>
        </w:rPr>
        <w:t xml:space="preserve">بين عباراته في هذا الكتاب وذاك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ومع</w:t>
      </w:r>
      <w:r>
        <w:rPr>
          <w:rFonts w:ascii="Sakkal Majalla" w:hAnsi="Sakkal Majalla" w:cs="Sakkal Majalla"/>
          <w:sz w:val="32"/>
          <w:szCs w:val="32"/>
          <w:rtl/>
          <w:lang w:bidi="ar-DZ"/>
        </w:rPr>
        <w:t xml:space="preserve">رفة ذلك ما يعين في تحقيق المتن </w:t>
      </w:r>
      <w:r w:rsidRPr="00C81F3B">
        <w:rPr>
          <w:rFonts w:ascii="Sakkal Majalla" w:hAnsi="Sakkal Majalla" w:cs="Sakkal Majalla"/>
          <w:sz w:val="32"/>
          <w:szCs w:val="32"/>
          <w:rtl/>
          <w:lang w:bidi="ar-DZ"/>
        </w:rPr>
        <w:t xml:space="preserve"> </w:t>
      </w:r>
      <w:proofErr w:type="spellStart"/>
      <w:r w:rsidRPr="00C81F3B">
        <w:rPr>
          <w:rFonts w:ascii="Sakkal Majalla" w:hAnsi="Sakkal Majalla" w:cs="Sakkal Majalla"/>
          <w:sz w:val="32"/>
          <w:szCs w:val="32"/>
          <w:rtl/>
          <w:lang w:bidi="ar-DZ"/>
        </w:rPr>
        <w:t>والتهد</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ي</w:t>
      </w:r>
      <w:proofErr w:type="spellEnd"/>
      <w:r w:rsidRPr="00C81F3B">
        <w:rPr>
          <w:rFonts w:ascii="Sakkal Majalla" w:hAnsi="Sakkal Majalla" w:cs="Sakkal Majalla"/>
          <w:sz w:val="32"/>
          <w:szCs w:val="32"/>
          <w:rtl/>
          <w:lang w:bidi="ar-DZ"/>
        </w:rPr>
        <w:t xml:space="preserve"> إلى الصواب فيه</w:t>
      </w:r>
      <w:r w:rsidRPr="004174E7">
        <w:rPr>
          <w:rFonts w:ascii="Sakkal Majalla" w:hAnsi="Sakkal Majalla" w:cs="Sakkal Majalla"/>
          <w:sz w:val="32"/>
          <w:szCs w:val="32"/>
          <w:vertAlign w:val="superscript"/>
          <w:rtl/>
        </w:rPr>
        <w:footnoteReference w:id="2"/>
      </w:r>
      <w:r w:rsidRPr="00C81F3B">
        <w:rPr>
          <w:rFonts w:ascii="Sakkal Majalla" w:hAnsi="Sakkal Majalla" w:cs="Sakkal Majalla"/>
          <w:sz w:val="32"/>
          <w:szCs w:val="32"/>
          <w:lang w:bidi="ar-DZ"/>
        </w:rPr>
        <w:t>.</w:t>
      </w:r>
    </w:p>
    <w:p w:rsidR="00056812" w:rsidRDefault="00056812" w:rsidP="00056812">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lang w:bidi="ar-DZ"/>
        </w:rPr>
        <w:lastRenderedPageBreak/>
        <w:t>-</w:t>
      </w:r>
      <w:r w:rsidRPr="00C81F3B">
        <w:rPr>
          <w:rFonts w:ascii="Sakkal Majalla" w:hAnsi="Sakkal Majalla" w:cs="Sakkal Majalla"/>
          <w:sz w:val="32"/>
          <w:szCs w:val="32"/>
          <w:lang w:bidi="ar-DZ"/>
        </w:rPr>
        <w:tab/>
      </w:r>
      <w:r w:rsidRPr="004174E7">
        <w:rPr>
          <w:rFonts w:ascii="Sakkal Majalla" w:hAnsi="Sakkal Majalla" w:cs="Sakkal Majalla"/>
          <w:b/>
          <w:bCs/>
          <w:sz w:val="32"/>
          <w:szCs w:val="32"/>
          <w:rtl/>
          <w:lang w:bidi="ar-DZ"/>
        </w:rPr>
        <w:t>الالمام بالموضوع الذي يعالجه الكتاب</w:t>
      </w:r>
      <w:r w:rsidRPr="00C81F3B">
        <w:rPr>
          <w:rFonts w:ascii="Sakkal Majalla" w:hAnsi="Sakkal Majalla" w:cs="Sakkal Majalla"/>
          <w:sz w:val="32"/>
          <w:szCs w:val="32"/>
          <w:rtl/>
          <w:lang w:bidi="ar-DZ"/>
        </w:rPr>
        <w:t xml:space="preserve"> حتى يمكن المحقق أن يفهم الن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ص فهما سليما يجن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به الوقوع في الخطأ حي</w:t>
      </w:r>
      <w:r>
        <w:rPr>
          <w:rFonts w:ascii="Sakkal Majalla" w:hAnsi="Sakkal Majalla" w:cs="Sakkal Majalla"/>
          <w:sz w:val="32"/>
          <w:szCs w:val="32"/>
          <w:rtl/>
          <w:lang w:bidi="ar-DZ"/>
        </w:rPr>
        <w:t xml:space="preserve">ن يظن الصواب خطأ فيحاول إصلاحه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أي يحاول إفساد الصواب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وهذا إن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ما يتحقق بدراسة بعض الكتب التي تعالج ال</w:t>
      </w:r>
      <w:r>
        <w:rPr>
          <w:rFonts w:ascii="Sakkal Majalla" w:hAnsi="Sakkal Majalla" w:cs="Sakkal Majalla"/>
          <w:sz w:val="32"/>
          <w:szCs w:val="32"/>
          <w:rtl/>
          <w:lang w:bidi="ar-DZ"/>
        </w:rPr>
        <w:t xml:space="preserve">موضوع نفسه أو موضوعا قريبا منه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ليستطيع المحق</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ق أن يعيش ف</w:t>
      </w:r>
      <w:r>
        <w:rPr>
          <w:rFonts w:ascii="Sakkal Majalla" w:hAnsi="Sakkal Majalla" w:cs="Sakkal Majalla"/>
          <w:sz w:val="32"/>
          <w:szCs w:val="32"/>
          <w:rtl/>
          <w:lang w:bidi="ar-DZ"/>
        </w:rPr>
        <w:t xml:space="preserve">ي الأجواء المطابقة أو المقاربة  حتى يكون على بصيرة نافذة </w:t>
      </w:r>
      <w:r w:rsidRPr="00C81F3B">
        <w:rPr>
          <w:rFonts w:ascii="Sakkal Majalla" w:hAnsi="Sakkal Majalla" w:cs="Sakkal Majalla"/>
          <w:sz w:val="32"/>
          <w:szCs w:val="32"/>
          <w:rtl/>
          <w:lang w:bidi="ar-DZ"/>
        </w:rPr>
        <w:t xml:space="preserve"> فإذا اجتمع لدى المحقق </w:t>
      </w:r>
      <w:r>
        <w:rPr>
          <w:rFonts w:ascii="Sakkal Majalla" w:hAnsi="Sakkal Majalla" w:cs="Sakkal Majalla"/>
          <w:sz w:val="32"/>
          <w:szCs w:val="32"/>
          <w:rtl/>
          <w:lang w:bidi="ar-DZ"/>
        </w:rPr>
        <w:t xml:space="preserve">أقصى ما يمكن جمعه من المخطوطات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واستطاع قراءتها قراءة سليمة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وعرف أسلوب المؤلف وألم</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إلماما كافيا بموضوع الكتاب </w:t>
      </w:r>
      <w:r w:rsidRPr="00C81F3B">
        <w:rPr>
          <w:rFonts w:ascii="Sakkal Majalla" w:hAnsi="Sakkal Majalla" w:cs="Sakkal Majalla"/>
          <w:sz w:val="32"/>
          <w:szCs w:val="32"/>
          <w:rtl/>
          <w:lang w:bidi="ar-DZ"/>
        </w:rPr>
        <w:t xml:space="preserve"> استطاع أن يمضي في التحقيق</w:t>
      </w:r>
      <w:r w:rsidRPr="004174E7">
        <w:rPr>
          <w:rFonts w:ascii="Sakkal Majalla" w:hAnsi="Sakkal Majalla" w:cs="Sakkal Majalla"/>
          <w:sz w:val="32"/>
          <w:szCs w:val="32"/>
          <w:vertAlign w:val="superscript"/>
          <w:rtl/>
        </w:rPr>
        <w:footnoteReference w:id="3"/>
      </w:r>
      <w:r w:rsidRPr="004174E7">
        <w:rPr>
          <w:rFonts w:ascii="Sakkal Majalla" w:hAnsi="Sakkal Majalla" w:cs="Sakkal Majalla"/>
          <w:sz w:val="32"/>
          <w:szCs w:val="32"/>
          <w:rtl/>
          <w:lang w:bidi="ar-DZ"/>
        </w:rPr>
        <w:t xml:space="preserve"> </w:t>
      </w:r>
      <w:r w:rsidRPr="00C81F3B">
        <w:rPr>
          <w:rFonts w:ascii="Sakkal Majalla" w:hAnsi="Sakkal Majalla" w:cs="Sakkal Majalla"/>
          <w:sz w:val="32"/>
          <w:szCs w:val="32"/>
          <w:rtl/>
          <w:lang w:bidi="ar-DZ"/>
        </w:rPr>
        <w:t xml:space="preserve"> </w:t>
      </w:r>
    </w:p>
    <w:p w:rsidR="00056812" w:rsidRPr="004174E7" w:rsidRDefault="00056812" w:rsidP="00056812">
      <w:pPr>
        <w:pStyle w:val="Paragraphedeliste"/>
        <w:bidi/>
        <w:spacing w:line="360" w:lineRule="auto"/>
        <w:jc w:val="both"/>
        <w:rPr>
          <w:rFonts w:ascii="Sakkal Majalla" w:hAnsi="Sakkal Majalla" w:cs="Sakkal Majalla"/>
          <w:sz w:val="32"/>
          <w:szCs w:val="32"/>
          <w:rtl/>
          <w:lang w:bidi="ar-DZ"/>
        </w:rPr>
      </w:pPr>
      <w:r w:rsidRPr="004174E7">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الاستعانة بالمراجع </w:t>
      </w:r>
      <w:proofErr w:type="gramStart"/>
      <w:r>
        <w:rPr>
          <w:rFonts w:ascii="Sakkal Majalla" w:hAnsi="Sakkal Majalla" w:cs="Sakkal Majalla" w:hint="cs"/>
          <w:sz w:val="32"/>
          <w:szCs w:val="32"/>
          <w:rtl/>
          <w:lang w:bidi="ar-DZ"/>
        </w:rPr>
        <w:t>العلمية</w:t>
      </w:r>
      <w:proofErr w:type="gramEnd"/>
      <w:r>
        <w:rPr>
          <w:rFonts w:ascii="Sakkal Majalla" w:hAnsi="Sakkal Majalla" w:cs="Sakkal Majalla" w:hint="cs"/>
          <w:sz w:val="32"/>
          <w:szCs w:val="32"/>
          <w:rtl/>
          <w:lang w:bidi="ar-DZ"/>
        </w:rPr>
        <w:t xml:space="preserve"> ذات العلاقة المباشرة بالمخطوط ويمكن تصنيفها على هذا النحو:</w:t>
      </w:r>
    </w:p>
    <w:p w:rsidR="00056812" w:rsidRDefault="00056812" w:rsidP="00056812">
      <w:pPr>
        <w:pStyle w:val="Paragraphedeliste"/>
        <w:numPr>
          <w:ilvl w:val="0"/>
          <w:numId w:val="2"/>
        </w:numPr>
        <w:bidi/>
        <w:spacing w:line="360" w:lineRule="auto"/>
        <w:jc w:val="both"/>
        <w:rPr>
          <w:rFonts w:ascii="Sakkal Majalla" w:hAnsi="Sakkal Majalla" w:cs="Sakkal Majalla"/>
          <w:sz w:val="32"/>
          <w:szCs w:val="32"/>
          <w:lang w:bidi="ar-DZ"/>
        </w:rPr>
      </w:pPr>
      <w:r w:rsidRPr="00060D72">
        <w:rPr>
          <w:rFonts w:ascii="Sakkal Majalla" w:hAnsi="Sakkal Majalla" w:cs="Sakkal Majalla"/>
          <w:sz w:val="32"/>
          <w:szCs w:val="32"/>
          <w:rtl/>
          <w:lang w:bidi="ar-DZ"/>
        </w:rPr>
        <w:t xml:space="preserve">كتب المؤلف نفسه مخطوطها و </w:t>
      </w:r>
      <w:proofErr w:type="spellStart"/>
      <w:r w:rsidRPr="00060D72">
        <w:rPr>
          <w:rFonts w:ascii="Sakkal Majalla" w:hAnsi="Sakkal Majalla" w:cs="Sakkal Majalla"/>
          <w:sz w:val="32"/>
          <w:szCs w:val="32"/>
          <w:rtl/>
          <w:lang w:bidi="ar-DZ"/>
        </w:rPr>
        <w:t>مطبوعها</w:t>
      </w:r>
      <w:proofErr w:type="spellEnd"/>
      <w:r w:rsidRPr="00060D72">
        <w:rPr>
          <w:rFonts w:ascii="Sakkal Majalla" w:hAnsi="Sakkal Majalla" w:cs="Sakkal Majalla"/>
          <w:sz w:val="32"/>
          <w:szCs w:val="32"/>
          <w:lang w:bidi="ar-DZ"/>
        </w:rPr>
        <w:t xml:space="preserve"> .</w:t>
      </w:r>
    </w:p>
    <w:p w:rsidR="00056812" w:rsidRDefault="00056812" w:rsidP="00056812">
      <w:pPr>
        <w:pStyle w:val="Paragraphedeliste"/>
        <w:numPr>
          <w:ilvl w:val="0"/>
          <w:numId w:val="2"/>
        </w:numPr>
        <w:bidi/>
        <w:spacing w:line="360" w:lineRule="auto"/>
        <w:jc w:val="both"/>
        <w:rPr>
          <w:rFonts w:ascii="Sakkal Majalla" w:hAnsi="Sakkal Majalla" w:cs="Sakkal Majalla"/>
          <w:sz w:val="32"/>
          <w:szCs w:val="32"/>
          <w:lang w:bidi="ar-DZ"/>
        </w:rPr>
      </w:pPr>
      <w:r w:rsidRPr="00060D72">
        <w:rPr>
          <w:rFonts w:ascii="Sakkal Majalla" w:hAnsi="Sakkal Majalla" w:cs="Sakkal Majalla"/>
          <w:sz w:val="32"/>
          <w:szCs w:val="32"/>
          <w:rtl/>
          <w:lang w:bidi="ar-DZ"/>
        </w:rPr>
        <w:t xml:space="preserve">الكتب التي لها علاقة مباشرة </w:t>
      </w:r>
      <w:proofErr w:type="gramStart"/>
      <w:r w:rsidRPr="00060D72">
        <w:rPr>
          <w:rFonts w:ascii="Sakkal Majalla" w:hAnsi="Sakkal Majalla" w:cs="Sakkal Majalla"/>
          <w:sz w:val="32"/>
          <w:szCs w:val="32"/>
          <w:rtl/>
          <w:lang w:bidi="ar-DZ"/>
        </w:rPr>
        <w:t>بالكتاب .</w:t>
      </w:r>
      <w:proofErr w:type="gramEnd"/>
      <w:r w:rsidRPr="00060D72">
        <w:rPr>
          <w:rFonts w:ascii="Sakkal Majalla" w:hAnsi="Sakkal Majalla" w:cs="Sakkal Majalla"/>
          <w:sz w:val="32"/>
          <w:szCs w:val="32"/>
          <w:rtl/>
          <w:lang w:bidi="ar-DZ"/>
        </w:rPr>
        <w:t xml:space="preserve"> كالشروح والمختصرات </w:t>
      </w:r>
      <w:proofErr w:type="spellStart"/>
      <w:r w:rsidRPr="00060D72">
        <w:rPr>
          <w:rFonts w:ascii="Sakkal Majalla" w:hAnsi="Sakkal Majalla" w:cs="Sakkal Majalla"/>
          <w:sz w:val="32"/>
          <w:szCs w:val="32"/>
          <w:rtl/>
          <w:lang w:bidi="ar-DZ"/>
        </w:rPr>
        <w:t>والتهذيبات</w:t>
      </w:r>
      <w:proofErr w:type="spellEnd"/>
      <w:proofErr w:type="gramStart"/>
      <w:r w:rsidRPr="00060D72">
        <w:rPr>
          <w:rFonts w:ascii="Sakkal Majalla" w:hAnsi="Sakkal Majalla" w:cs="Sakkal Majalla"/>
          <w:sz w:val="32"/>
          <w:szCs w:val="32"/>
          <w:rtl/>
          <w:lang w:bidi="ar-DZ"/>
        </w:rPr>
        <w:t xml:space="preserve"> . فنسخة الش</w:t>
      </w:r>
      <w:proofErr w:type="gramEnd"/>
      <w:r w:rsidRPr="00060D72">
        <w:rPr>
          <w:rFonts w:ascii="Sakkal Majalla" w:hAnsi="Sakkal Majalla" w:cs="Sakkal Majalla"/>
          <w:sz w:val="32"/>
          <w:szCs w:val="32"/>
          <w:rtl/>
          <w:lang w:bidi="ar-DZ"/>
        </w:rPr>
        <w:t>رح هي من جهة</w:t>
      </w:r>
      <w:r w:rsidRPr="00060D72">
        <w:rPr>
          <w:rFonts w:ascii="Sakkal Majalla" w:hAnsi="Sakkal Majalla" w:cs="Sakkal Majalla" w:hint="cs"/>
          <w:sz w:val="32"/>
          <w:szCs w:val="32"/>
          <w:rtl/>
          <w:lang w:bidi="ar-DZ"/>
        </w:rPr>
        <w:t xml:space="preserve"> شرح وضبط وتقييد، ومن جهة أخرى هي نسخة ثانية من الكتاب  تتكفل بتوضيح الغوامض وتجلية النص،</w:t>
      </w:r>
      <w:r w:rsidRPr="00060D72">
        <w:rPr>
          <w:rFonts w:ascii="Sakkal Majalla" w:hAnsi="Sakkal Majalla" w:cs="Sakkal Majalla"/>
          <w:sz w:val="32"/>
          <w:szCs w:val="32"/>
          <w:rtl/>
          <w:lang w:bidi="ar-DZ"/>
        </w:rPr>
        <w:t xml:space="preserve"> كما أن الشروح تفيد النصوص بضبطها أحيانا . ويلها في ذلك نسخة المختصر أو التهذيب  فإن كلا منهما تلقى </w:t>
      </w:r>
      <w:proofErr w:type="spellStart"/>
      <w:r w:rsidRPr="00060D72">
        <w:rPr>
          <w:rFonts w:ascii="Sakkal Majalla" w:hAnsi="Sakkal Majalla" w:cs="Sakkal Majalla"/>
          <w:sz w:val="32"/>
          <w:szCs w:val="32"/>
          <w:rtl/>
          <w:lang w:bidi="ar-DZ"/>
        </w:rPr>
        <w:t>ضوءا</w:t>
      </w:r>
      <w:proofErr w:type="spellEnd"/>
      <w:r w:rsidRPr="00060D72">
        <w:rPr>
          <w:rFonts w:ascii="Sakkal Majalla" w:hAnsi="Sakkal Majalla" w:cs="Sakkal Majalla"/>
          <w:sz w:val="32"/>
          <w:szCs w:val="32"/>
          <w:rtl/>
          <w:lang w:bidi="ar-DZ"/>
        </w:rPr>
        <w:t xml:space="preserve"> لا يستهان به في تحقيق النص </w:t>
      </w:r>
      <w:r w:rsidRPr="00060D72">
        <w:rPr>
          <w:rFonts w:ascii="Sakkal Majalla" w:hAnsi="Sakkal Majalla" w:cs="Sakkal Majalla" w:hint="cs"/>
          <w:sz w:val="32"/>
          <w:szCs w:val="32"/>
          <w:rtl/>
          <w:lang w:bidi="ar-DZ"/>
        </w:rPr>
        <w:t>،</w:t>
      </w:r>
      <w:r w:rsidRPr="00060D72">
        <w:rPr>
          <w:rFonts w:ascii="Sakkal Majalla" w:hAnsi="Sakkal Majalla" w:cs="Sakkal Majalla"/>
          <w:sz w:val="32"/>
          <w:szCs w:val="32"/>
          <w:rtl/>
          <w:lang w:bidi="ar-DZ"/>
        </w:rPr>
        <w:t xml:space="preserve"> ومن البديهي أن يرجع المحقق إلى الأصول المخطوطة لتلك المراجع ما أمكنه ذلك </w:t>
      </w:r>
      <w:r w:rsidRPr="00060D72">
        <w:rPr>
          <w:rFonts w:ascii="Sakkal Majalla" w:hAnsi="Sakkal Majalla" w:cs="Sakkal Majalla" w:hint="cs"/>
          <w:sz w:val="32"/>
          <w:szCs w:val="32"/>
          <w:rtl/>
          <w:lang w:bidi="ar-DZ"/>
        </w:rPr>
        <w:t xml:space="preserve">، </w:t>
      </w:r>
      <w:r w:rsidRPr="00060D72">
        <w:rPr>
          <w:rFonts w:ascii="Sakkal Majalla" w:hAnsi="Sakkal Majalla" w:cs="Sakkal Majalla"/>
          <w:sz w:val="32"/>
          <w:szCs w:val="32"/>
          <w:rtl/>
          <w:lang w:bidi="ar-DZ"/>
        </w:rPr>
        <w:t>وألا يعتمد على المطبوعات الخالية من الروح العلمية المحققة</w:t>
      </w:r>
      <w:r w:rsidRPr="00060D72">
        <w:rPr>
          <w:rFonts w:ascii="Sakkal Majalla" w:hAnsi="Sakkal Majalla" w:cs="Sakkal Majalla"/>
          <w:sz w:val="32"/>
          <w:szCs w:val="32"/>
          <w:lang w:bidi="ar-DZ"/>
        </w:rPr>
        <w:t>.</w:t>
      </w:r>
    </w:p>
    <w:p w:rsidR="00056812" w:rsidRDefault="00056812" w:rsidP="00056812">
      <w:pPr>
        <w:pStyle w:val="Paragraphedeliste"/>
        <w:numPr>
          <w:ilvl w:val="0"/>
          <w:numId w:val="2"/>
        </w:numPr>
        <w:bidi/>
        <w:spacing w:line="360" w:lineRule="auto"/>
        <w:jc w:val="both"/>
        <w:rPr>
          <w:rFonts w:ascii="Sakkal Majalla" w:hAnsi="Sakkal Majalla" w:cs="Sakkal Majalla"/>
          <w:sz w:val="32"/>
          <w:szCs w:val="32"/>
          <w:lang w:bidi="ar-DZ"/>
        </w:rPr>
      </w:pPr>
      <w:r w:rsidRPr="00060D72">
        <w:rPr>
          <w:rFonts w:ascii="Sakkal Majalla" w:hAnsi="Sakkal Majalla" w:cs="Sakkal Majalla"/>
          <w:sz w:val="32"/>
          <w:szCs w:val="32"/>
          <w:lang w:bidi="ar-DZ"/>
        </w:rPr>
        <w:t xml:space="preserve"> </w:t>
      </w:r>
      <w:r w:rsidRPr="00060D72">
        <w:rPr>
          <w:rFonts w:ascii="Sakkal Majalla" w:hAnsi="Sakkal Majalla" w:cs="Sakkal Majalla"/>
          <w:sz w:val="32"/>
          <w:szCs w:val="32"/>
          <w:rtl/>
          <w:lang w:bidi="ar-DZ"/>
        </w:rPr>
        <w:t>وهناك ضرب آخر من</w:t>
      </w:r>
      <w:proofErr w:type="gramStart"/>
      <w:r w:rsidRPr="00060D72">
        <w:rPr>
          <w:rFonts w:ascii="Sakkal Majalla" w:hAnsi="Sakkal Majalla" w:cs="Sakkal Majalla"/>
          <w:sz w:val="32"/>
          <w:szCs w:val="32"/>
          <w:rtl/>
          <w:lang w:bidi="ar-DZ"/>
        </w:rPr>
        <w:t xml:space="preserve"> الكتب </w:t>
      </w:r>
      <w:proofErr w:type="gramEnd"/>
      <w:r w:rsidRPr="00060D72">
        <w:rPr>
          <w:rFonts w:ascii="Sakkal Majalla" w:hAnsi="Sakkal Majalla" w:cs="Sakkal Majalla"/>
          <w:sz w:val="32"/>
          <w:szCs w:val="32"/>
          <w:rtl/>
          <w:lang w:bidi="ar-DZ"/>
        </w:rPr>
        <w:t xml:space="preserve">التي لها علاقة مباشرة بالكتاب </w:t>
      </w:r>
      <w:r w:rsidRPr="00060D72">
        <w:rPr>
          <w:rFonts w:ascii="Sakkal Majalla" w:hAnsi="Sakkal Majalla" w:cs="Sakkal Majalla" w:hint="cs"/>
          <w:sz w:val="32"/>
          <w:szCs w:val="32"/>
          <w:rtl/>
          <w:lang w:bidi="ar-DZ"/>
        </w:rPr>
        <w:t xml:space="preserve">، </w:t>
      </w:r>
      <w:r w:rsidRPr="00060D72">
        <w:rPr>
          <w:rFonts w:ascii="Sakkal Majalla" w:hAnsi="Sakkal Majalla" w:cs="Sakkal Majalla"/>
          <w:sz w:val="32"/>
          <w:szCs w:val="32"/>
          <w:rtl/>
          <w:lang w:bidi="ar-DZ"/>
        </w:rPr>
        <w:t xml:space="preserve">وهي الكتب التي اعتمدت في تأليفها اعتمادا كبيرا على الكتاب </w:t>
      </w:r>
      <w:r w:rsidRPr="00060D72">
        <w:rPr>
          <w:rFonts w:ascii="Sakkal Majalla" w:hAnsi="Sakkal Majalla" w:cs="Sakkal Majalla" w:hint="cs"/>
          <w:sz w:val="32"/>
          <w:szCs w:val="32"/>
          <w:rtl/>
          <w:lang w:bidi="ar-DZ"/>
        </w:rPr>
        <w:t>،</w:t>
      </w:r>
      <w:r w:rsidRPr="00060D72">
        <w:rPr>
          <w:rFonts w:ascii="Sakkal Majalla" w:hAnsi="Sakkal Majalla" w:cs="Sakkal Majalla"/>
          <w:sz w:val="32"/>
          <w:szCs w:val="32"/>
          <w:rtl/>
          <w:lang w:bidi="ar-DZ"/>
        </w:rPr>
        <w:t xml:space="preserve"> وهذه كثيرا ما تحتفظ بالن</w:t>
      </w:r>
      <w:r w:rsidRPr="00060D72">
        <w:rPr>
          <w:rFonts w:ascii="Sakkal Majalla" w:hAnsi="Sakkal Majalla" w:cs="Sakkal Majalla" w:hint="cs"/>
          <w:sz w:val="32"/>
          <w:szCs w:val="32"/>
          <w:rtl/>
          <w:lang w:bidi="ar-DZ"/>
        </w:rPr>
        <w:t>ّ</w:t>
      </w:r>
      <w:r w:rsidRPr="00060D72">
        <w:rPr>
          <w:rFonts w:ascii="Sakkal Majalla" w:hAnsi="Sakkal Majalla" w:cs="Sakkal Majalla"/>
          <w:sz w:val="32"/>
          <w:szCs w:val="32"/>
          <w:rtl/>
          <w:lang w:bidi="ar-DZ"/>
        </w:rPr>
        <w:t xml:space="preserve">ص الأصلي للكتاب الأول </w:t>
      </w:r>
      <w:r w:rsidRPr="00060D72">
        <w:rPr>
          <w:rFonts w:ascii="Sakkal Majalla" w:hAnsi="Sakkal Majalla" w:cs="Sakkal Majalla" w:hint="cs"/>
          <w:sz w:val="32"/>
          <w:szCs w:val="32"/>
          <w:rtl/>
          <w:lang w:bidi="ar-DZ"/>
        </w:rPr>
        <w:t xml:space="preserve">، </w:t>
      </w:r>
      <w:r w:rsidRPr="00060D72">
        <w:rPr>
          <w:rFonts w:ascii="Sakkal Majalla" w:hAnsi="Sakkal Majalla" w:cs="Sakkal Majalla"/>
          <w:sz w:val="32"/>
          <w:szCs w:val="32"/>
          <w:rtl/>
          <w:lang w:bidi="ar-DZ"/>
        </w:rPr>
        <w:t xml:space="preserve"> فكتاب عيون الأخبار لابن قتيبة من الكتب التي اعتمدت على كتاب الحيوان للجاحظ. ولاسيما في كلام ابن قتيبة على الحيوان</w:t>
      </w:r>
      <w:r w:rsidRPr="00060D72">
        <w:rPr>
          <w:rFonts w:ascii="Sakkal Majalla" w:hAnsi="Sakkal Majalla" w:cs="Sakkal Majalla" w:hint="cs"/>
          <w:sz w:val="32"/>
          <w:szCs w:val="32"/>
          <w:rtl/>
          <w:lang w:bidi="ar-DZ"/>
        </w:rPr>
        <w:t xml:space="preserve">، </w:t>
      </w:r>
      <w:r w:rsidRPr="00060D72">
        <w:rPr>
          <w:rFonts w:ascii="Sakkal Majalla" w:hAnsi="Sakkal Majalla" w:cs="Sakkal Majalla"/>
          <w:sz w:val="32"/>
          <w:szCs w:val="32"/>
          <w:rtl/>
          <w:lang w:bidi="ar-DZ"/>
        </w:rPr>
        <w:t xml:space="preserve"> والكتاب نفسه من </w:t>
      </w:r>
      <w:r w:rsidRPr="00060D72">
        <w:rPr>
          <w:rFonts w:ascii="Sakkal Majalla" w:hAnsi="Sakkal Majalla" w:cs="Sakkal Majalla"/>
          <w:sz w:val="32"/>
          <w:szCs w:val="32"/>
          <w:rtl/>
          <w:lang w:bidi="ar-DZ"/>
        </w:rPr>
        <w:lastRenderedPageBreak/>
        <w:t xml:space="preserve">الكتب التي اعتمدت على كتاب «البيان والتبيين » . ولاسيما في كتاب الزهد . ونصوص الخطب </w:t>
      </w:r>
      <w:proofErr w:type="gramStart"/>
      <w:r w:rsidRPr="00060D72">
        <w:rPr>
          <w:rFonts w:ascii="Sakkal Majalla" w:hAnsi="Sakkal Majalla" w:cs="Sakkal Majalla"/>
          <w:sz w:val="32"/>
          <w:szCs w:val="32"/>
          <w:rtl/>
          <w:lang w:bidi="ar-DZ"/>
        </w:rPr>
        <w:t>والوصايا .</w:t>
      </w:r>
      <w:proofErr w:type="gramEnd"/>
      <w:r w:rsidRPr="00060D72">
        <w:rPr>
          <w:rFonts w:ascii="Sakkal Majalla" w:hAnsi="Sakkal Majalla" w:cs="Sakkal Majalla"/>
          <w:sz w:val="32"/>
          <w:szCs w:val="32"/>
          <w:rtl/>
          <w:lang w:bidi="ar-DZ"/>
        </w:rPr>
        <w:t xml:space="preserve"> ولعل السر في ذلك أن الجاحظ كان قد أجاز ابن قتيبة برواية بعض كتبه. </w:t>
      </w:r>
    </w:p>
    <w:p w:rsidR="00056812" w:rsidRDefault="00056812" w:rsidP="00056812">
      <w:pPr>
        <w:pStyle w:val="Paragraphedeliste"/>
        <w:numPr>
          <w:ilvl w:val="0"/>
          <w:numId w:val="2"/>
        </w:numPr>
        <w:bidi/>
        <w:spacing w:line="360" w:lineRule="auto"/>
        <w:jc w:val="both"/>
        <w:rPr>
          <w:rFonts w:ascii="Sakkal Majalla" w:hAnsi="Sakkal Majalla" w:cs="Sakkal Majalla"/>
          <w:sz w:val="32"/>
          <w:szCs w:val="32"/>
          <w:lang w:bidi="ar-DZ"/>
        </w:rPr>
      </w:pPr>
      <w:r w:rsidRPr="00753709">
        <w:rPr>
          <w:rFonts w:ascii="Sakkal Majalla" w:hAnsi="Sakkal Majalla" w:cs="Sakkal Majalla"/>
          <w:sz w:val="32"/>
          <w:szCs w:val="32"/>
          <w:lang w:bidi="ar-DZ"/>
        </w:rPr>
        <w:t xml:space="preserve"> </w:t>
      </w:r>
      <w:r w:rsidRPr="00753709">
        <w:rPr>
          <w:rFonts w:ascii="Sakkal Majalla" w:hAnsi="Sakkal Majalla" w:cs="Sakkal Majalla"/>
          <w:sz w:val="32"/>
          <w:szCs w:val="32"/>
          <w:rtl/>
          <w:lang w:bidi="ar-DZ"/>
        </w:rPr>
        <w:t>ويليه</w:t>
      </w:r>
      <w:r>
        <w:rPr>
          <w:rFonts w:ascii="Sakkal Majalla" w:hAnsi="Sakkal Majalla" w:cs="Sakkal Majalla"/>
          <w:sz w:val="32"/>
          <w:szCs w:val="32"/>
          <w:rtl/>
          <w:lang w:bidi="ar-DZ"/>
        </w:rPr>
        <w:t>ا الكتب التي استقى منها المؤلف</w:t>
      </w:r>
      <w:r>
        <w:rPr>
          <w:rFonts w:ascii="Sakkal Majalla" w:hAnsi="Sakkal Majalla" w:cs="Sakkal Majalla" w:hint="cs"/>
          <w:sz w:val="32"/>
          <w:szCs w:val="32"/>
          <w:rtl/>
          <w:lang w:bidi="ar-DZ"/>
        </w:rPr>
        <w:t>،</w:t>
      </w:r>
      <w:r w:rsidRPr="00753709">
        <w:rPr>
          <w:rFonts w:ascii="Sakkal Majalla" w:hAnsi="Sakkal Majalla" w:cs="Sakkal Majalla"/>
          <w:sz w:val="32"/>
          <w:szCs w:val="32"/>
          <w:rtl/>
          <w:lang w:bidi="ar-DZ"/>
        </w:rPr>
        <w:t xml:space="preserve"> فإذا تهد</w:t>
      </w:r>
      <w:r>
        <w:rPr>
          <w:rFonts w:ascii="Sakkal Majalla" w:hAnsi="Sakkal Majalla" w:cs="Sakkal Majalla" w:hint="cs"/>
          <w:sz w:val="32"/>
          <w:szCs w:val="32"/>
          <w:rtl/>
          <w:lang w:bidi="ar-DZ"/>
        </w:rPr>
        <w:t>ّ</w:t>
      </w:r>
      <w:r w:rsidRPr="00753709">
        <w:rPr>
          <w:rFonts w:ascii="Sakkal Majalla" w:hAnsi="Sakkal Majalla" w:cs="Sakkal Majalla"/>
          <w:sz w:val="32"/>
          <w:szCs w:val="32"/>
          <w:rtl/>
          <w:lang w:bidi="ar-DZ"/>
        </w:rPr>
        <w:t>ى المحقق إلى ال</w:t>
      </w:r>
      <w:proofErr w:type="gramStart"/>
      <w:r w:rsidRPr="00753709">
        <w:rPr>
          <w:rFonts w:ascii="Sakkal Majalla" w:hAnsi="Sakkal Majalla" w:cs="Sakkal Majalla"/>
          <w:sz w:val="32"/>
          <w:szCs w:val="32"/>
          <w:rtl/>
          <w:lang w:bidi="ar-DZ"/>
        </w:rPr>
        <w:t xml:space="preserve">منابع </w:t>
      </w:r>
      <w:proofErr w:type="gramEnd"/>
      <w:r w:rsidRPr="00753709">
        <w:rPr>
          <w:rFonts w:ascii="Sakkal Majalla" w:hAnsi="Sakkal Majalla" w:cs="Sakkal Majalla"/>
          <w:sz w:val="32"/>
          <w:szCs w:val="32"/>
          <w:rtl/>
          <w:lang w:bidi="ar-DZ"/>
        </w:rPr>
        <w:t xml:space="preserve">التي يستمد منها المؤلف تأليفه كان ذلك معوانا له على إقامة النص . وبعض المؤلفين القدماء ينصون في كتبهم على المصادر التي استقوا منها </w:t>
      </w:r>
      <w:r w:rsidRPr="00753709">
        <w:rPr>
          <w:rFonts w:ascii="Sakkal Majalla" w:hAnsi="Sakkal Majalla" w:cs="Sakkal Majalla" w:hint="cs"/>
          <w:sz w:val="32"/>
          <w:szCs w:val="32"/>
          <w:rtl/>
          <w:lang w:bidi="ar-DZ"/>
        </w:rPr>
        <w:t xml:space="preserve">، </w:t>
      </w:r>
      <w:r w:rsidRPr="00753709">
        <w:rPr>
          <w:rFonts w:ascii="Sakkal Majalla" w:hAnsi="Sakkal Majalla" w:cs="Sakkal Majalla"/>
          <w:sz w:val="32"/>
          <w:szCs w:val="32"/>
          <w:rtl/>
          <w:lang w:bidi="ar-DZ"/>
        </w:rPr>
        <w:t xml:space="preserve">كما فعل ابن فارس في مقدمه «مقاييس اللغة» </w:t>
      </w:r>
      <w:r w:rsidRPr="00753709">
        <w:rPr>
          <w:rFonts w:ascii="Sakkal Majalla" w:hAnsi="Sakkal Majalla" w:cs="Sakkal Majalla" w:hint="cs"/>
          <w:sz w:val="32"/>
          <w:szCs w:val="32"/>
          <w:rtl/>
          <w:lang w:bidi="ar-DZ"/>
        </w:rPr>
        <w:t>،</w:t>
      </w:r>
      <w:r w:rsidRPr="00753709">
        <w:rPr>
          <w:rFonts w:ascii="Sakkal Majalla" w:hAnsi="Sakkal Majalla" w:cs="Sakkal Majalla"/>
          <w:sz w:val="32"/>
          <w:szCs w:val="32"/>
          <w:rtl/>
          <w:lang w:bidi="ar-DZ"/>
        </w:rPr>
        <w:t xml:space="preserve"> وابن منظور في مقدمة « لسان العرب » . </w:t>
      </w:r>
      <w:r w:rsidRPr="00753709">
        <w:rPr>
          <w:rFonts w:ascii="Sakkal Majalla" w:hAnsi="Sakkal Majalla" w:cs="Sakkal Majalla" w:hint="cs"/>
          <w:sz w:val="32"/>
          <w:szCs w:val="32"/>
          <w:rtl/>
          <w:lang w:bidi="ar-DZ"/>
        </w:rPr>
        <w:t>..</w:t>
      </w:r>
      <w:r w:rsidRPr="00753709">
        <w:rPr>
          <w:rFonts w:ascii="Sakkal Majalla" w:hAnsi="Sakkal Majalla" w:cs="Sakkal Majalla"/>
          <w:sz w:val="32"/>
          <w:szCs w:val="32"/>
          <w:rtl/>
          <w:lang w:bidi="ar-DZ"/>
        </w:rPr>
        <w:t>وبعضهم يعتمد اعتمادا كليا على مؤلف آخر. ولكنه لا ينص على الأخذ إلا أحيانا قليلة . كما فعل التبريزي في نقله معظم شرحه للحماسة عن شرح المرزوقي . والذي يوازن بين ال</w:t>
      </w:r>
      <w:proofErr w:type="gramStart"/>
      <w:r w:rsidRPr="00753709">
        <w:rPr>
          <w:rFonts w:ascii="Sakkal Majalla" w:hAnsi="Sakkal Majalla" w:cs="Sakkal Majalla"/>
          <w:sz w:val="32"/>
          <w:szCs w:val="32"/>
          <w:rtl/>
          <w:lang w:bidi="ar-DZ"/>
        </w:rPr>
        <w:t>شرح</w:t>
      </w:r>
      <w:proofErr w:type="gramEnd"/>
      <w:r w:rsidRPr="00753709">
        <w:rPr>
          <w:rFonts w:ascii="Sakkal Majalla" w:hAnsi="Sakkal Majalla" w:cs="Sakkal Majalla"/>
          <w:sz w:val="32"/>
          <w:szCs w:val="32"/>
          <w:rtl/>
          <w:lang w:bidi="ar-DZ"/>
        </w:rPr>
        <w:t>ين يسترعي نظره التقارب الشديد بين عبارات التفسير واتجاهاته</w:t>
      </w:r>
      <w:r>
        <w:rPr>
          <w:rFonts w:ascii="Sakkal Majalla" w:hAnsi="Sakkal Majalla" w:cs="Sakkal Majalla" w:hint="cs"/>
          <w:sz w:val="32"/>
          <w:szCs w:val="32"/>
          <w:rtl/>
          <w:lang w:bidi="ar-DZ"/>
        </w:rPr>
        <w:t>، ...</w:t>
      </w:r>
      <w:r w:rsidRPr="00753709">
        <w:rPr>
          <w:rFonts w:ascii="Sakkal Majalla" w:hAnsi="Sakkal Majalla" w:cs="Sakkal Majalla"/>
          <w:sz w:val="32"/>
          <w:szCs w:val="32"/>
          <w:rtl/>
          <w:lang w:bidi="ar-DZ"/>
        </w:rPr>
        <w:t>وكما صنع التبريزي مع ذلك في شرحه للحماسة صنع في شرحه للقصائد العشر ؛ إذ اعتمد اعتمادا كبيرا على ابن الأنباري في شرحه للمعلقات</w:t>
      </w:r>
      <w:r w:rsidRPr="00753709">
        <w:rPr>
          <w:rFonts w:ascii="Sakkal Majalla" w:hAnsi="Sakkal Majalla" w:cs="Sakkal Majalla"/>
          <w:sz w:val="32"/>
          <w:szCs w:val="32"/>
          <w:lang w:bidi="ar-DZ"/>
        </w:rPr>
        <w:t>.</w:t>
      </w:r>
      <w:r w:rsidRPr="002676FE">
        <w:rPr>
          <w:rFonts w:ascii="Sakkal Majalla" w:hAnsi="Sakkal Majalla" w:cs="Sakkal Majalla"/>
          <w:sz w:val="32"/>
          <w:szCs w:val="32"/>
          <w:lang w:bidi="ar-DZ"/>
        </w:rPr>
        <w:t xml:space="preserve"> </w:t>
      </w:r>
      <w:r w:rsidRPr="00753709">
        <w:rPr>
          <w:vertAlign w:val="superscript"/>
          <w:rtl/>
        </w:rPr>
        <w:footnoteReference w:id="4"/>
      </w:r>
      <w:r w:rsidRPr="002676FE">
        <w:rPr>
          <w:rFonts w:ascii="Sakkal Majalla" w:hAnsi="Sakkal Majalla" w:cs="Sakkal Majalla"/>
          <w:sz w:val="32"/>
          <w:szCs w:val="32"/>
          <w:lang w:bidi="ar-DZ"/>
        </w:rPr>
        <w:t>.</w:t>
      </w:r>
    </w:p>
    <w:p w:rsidR="00056812" w:rsidRPr="002676FE" w:rsidRDefault="00056812" w:rsidP="00056812">
      <w:pPr>
        <w:pStyle w:val="Paragraphedeliste"/>
        <w:numPr>
          <w:ilvl w:val="0"/>
          <w:numId w:val="2"/>
        </w:numPr>
        <w:bidi/>
        <w:spacing w:line="360" w:lineRule="auto"/>
        <w:jc w:val="both"/>
        <w:rPr>
          <w:rFonts w:ascii="Sakkal Majalla" w:hAnsi="Sakkal Majalla" w:cs="Sakkal Majalla"/>
          <w:sz w:val="32"/>
          <w:szCs w:val="32"/>
          <w:rtl/>
          <w:lang w:bidi="ar-DZ"/>
        </w:rPr>
      </w:pPr>
      <w:r w:rsidRPr="002676FE">
        <w:rPr>
          <w:rFonts w:ascii="Sakkal Majalla" w:hAnsi="Sakkal Majalla" w:cs="Sakkal Majalla" w:hint="cs"/>
          <w:sz w:val="32"/>
          <w:szCs w:val="32"/>
          <w:rtl/>
          <w:lang w:bidi="ar-DZ"/>
        </w:rPr>
        <w:t xml:space="preserve"> الكتب المعاصرة للمؤلف التي تعلج الموضوع نفسه أو قريبا منه  إذ تلعب المعاصرة دورا لا يستهان به في تشابه الأفكار والأساليب، واستعمال الألفاظ نفسها كما تعين على تصحيح الوقائع والأعلام  التي تعاصر المؤلفين.</w:t>
      </w:r>
      <w:r w:rsidRPr="002676FE">
        <w:rPr>
          <w:rFonts w:ascii="Sakkal Majalla" w:hAnsi="Sakkal Majalla" w:cs="Sakkal Majalla"/>
          <w:sz w:val="32"/>
          <w:szCs w:val="32"/>
          <w:vertAlign w:val="superscript"/>
          <w:rtl/>
        </w:rPr>
        <w:t xml:space="preserve"> </w:t>
      </w:r>
      <w:r w:rsidRPr="00745C04">
        <w:rPr>
          <w:vertAlign w:val="superscript"/>
          <w:rtl/>
        </w:rPr>
        <w:footnoteReference w:id="5"/>
      </w:r>
    </w:p>
    <w:p w:rsidR="00056812" w:rsidRDefault="00056812" w:rsidP="00056812">
      <w:pPr>
        <w:bidi/>
        <w:spacing w:line="360" w:lineRule="auto"/>
        <w:jc w:val="both"/>
        <w:rPr>
          <w:rFonts w:ascii="Sakkal Majalla" w:hAnsi="Sakkal Majalla" w:cs="Sakkal Majalla"/>
          <w:sz w:val="32"/>
          <w:szCs w:val="32"/>
          <w:rtl/>
          <w:lang w:bidi="ar-DZ"/>
        </w:rPr>
      </w:pPr>
      <w:proofErr w:type="gramStart"/>
      <w:r w:rsidRPr="00F323E4">
        <w:rPr>
          <w:rFonts w:ascii="Sakkal Majalla" w:hAnsi="Sakkal Majalla" w:cs="Sakkal Majalla" w:hint="cs"/>
          <w:b/>
          <w:bCs/>
          <w:sz w:val="32"/>
          <w:szCs w:val="32"/>
          <w:rtl/>
          <w:lang w:bidi="ar-DZ"/>
        </w:rPr>
        <w:t>-  الاستعانة</w:t>
      </w:r>
      <w:proofErr w:type="gramEnd"/>
      <w:r w:rsidRPr="00F323E4">
        <w:rPr>
          <w:rFonts w:ascii="Sakkal Majalla" w:hAnsi="Sakkal Majalla" w:cs="Sakkal Majalla" w:hint="cs"/>
          <w:b/>
          <w:bCs/>
          <w:sz w:val="32"/>
          <w:szCs w:val="32"/>
          <w:rtl/>
          <w:lang w:bidi="ar-DZ"/>
        </w:rPr>
        <w:t xml:space="preserve"> ب</w:t>
      </w:r>
      <w:r w:rsidRPr="00F323E4">
        <w:rPr>
          <w:rFonts w:ascii="Sakkal Majalla" w:hAnsi="Sakkal Majalla" w:cs="Sakkal Majalla"/>
          <w:b/>
          <w:bCs/>
          <w:sz w:val="32"/>
          <w:szCs w:val="32"/>
          <w:rtl/>
          <w:lang w:bidi="ar-DZ"/>
        </w:rPr>
        <w:t>المراجع اللغوية</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إذ لا يمكن للمحقق الاستغناء عنها لكونها </w:t>
      </w:r>
      <w:r w:rsidRPr="00C81F3B">
        <w:rPr>
          <w:rFonts w:ascii="Sakkal Majalla" w:hAnsi="Sakkal Majalla" w:cs="Sakkal Majalla"/>
          <w:sz w:val="32"/>
          <w:szCs w:val="32"/>
          <w:rtl/>
          <w:lang w:bidi="ar-DZ"/>
        </w:rPr>
        <w:t xml:space="preserve">المقياس الأول الذي </w:t>
      </w:r>
      <w:r>
        <w:rPr>
          <w:rFonts w:ascii="Sakkal Majalla" w:hAnsi="Sakkal Majalla" w:cs="Sakkal Majalla" w:hint="cs"/>
          <w:sz w:val="32"/>
          <w:szCs w:val="32"/>
          <w:rtl/>
          <w:lang w:bidi="ar-DZ"/>
        </w:rPr>
        <w:t>ت</w:t>
      </w:r>
      <w:r w:rsidRPr="00C81F3B">
        <w:rPr>
          <w:rFonts w:ascii="Sakkal Majalla" w:hAnsi="Sakkal Majalla" w:cs="Sakkal Majalla"/>
          <w:sz w:val="32"/>
          <w:szCs w:val="32"/>
          <w:rtl/>
          <w:lang w:bidi="ar-DZ"/>
        </w:rPr>
        <w:t>سبر به صحة النص</w:t>
      </w:r>
      <w:r>
        <w:rPr>
          <w:rFonts w:ascii="Sakkal Majalla" w:hAnsi="Sakkal Majalla" w:cs="Sakkal Majalla" w:hint="cs"/>
          <w:sz w:val="32"/>
          <w:szCs w:val="32"/>
          <w:rtl/>
          <w:lang w:bidi="ar-DZ"/>
        </w:rPr>
        <w:t xml:space="preserve"> من عدمه</w:t>
      </w:r>
      <w:r w:rsidRPr="00C81F3B">
        <w:rPr>
          <w:rFonts w:ascii="Sakkal Majalla" w:hAnsi="Sakkal Majalla" w:cs="Sakkal Majalla"/>
          <w:sz w:val="32"/>
          <w:szCs w:val="32"/>
          <w:rtl/>
          <w:lang w:bidi="ar-DZ"/>
        </w:rPr>
        <w:t xml:space="preserve"> . فأحيانا يحكم المحقق العجلان</w:t>
      </w:r>
      <w:r>
        <w:rPr>
          <w:rFonts w:ascii="Sakkal Majalla" w:hAnsi="Sakkal Majalla" w:cs="Sakkal Majalla" w:hint="cs"/>
          <w:sz w:val="32"/>
          <w:szCs w:val="32"/>
          <w:rtl/>
          <w:lang w:bidi="ar-DZ"/>
        </w:rPr>
        <w:t xml:space="preserve"> الذي فارقته الأناة والدقة </w:t>
      </w:r>
      <w:r w:rsidRPr="00C81F3B">
        <w:rPr>
          <w:rFonts w:ascii="Sakkal Majalla" w:hAnsi="Sakkal Majalla" w:cs="Sakkal Majalla"/>
          <w:sz w:val="32"/>
          <w:szCs w:val="32"/>
          <w:rtl/>
          <w:lang w:bidi="ar-DZ"/>
        </w:rPr>
        <w:t xml:space="preserve"> أن</w:t>
      </w:r>
      <w:r>
        <w:rPr>
          <w:rFonts w:ascii="Sakkal Majalla" w:hAnsi="Sakkal Majalla" w:cs="Sakkal Majalla"/>
          <w:sz w:val="32"/>
          <w:szCs w:val="32"/>
          <w:rtl/>
          <w:lang w:bidi="ar-DZ"/>
        </w:rPr>
        <w:t xml:space="preserve"> في النص تحريفا وما به من بأس</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w:t>
      </w:r>
      <w:r w:rsidRPr="00C81F3B">
        <w:rPr>
          <w:rFonts w:ascii="Sakkal Majalla" w:hAnsi="Sakkal Majalla" w:cs="Sakkal Majalla"/>
          <w:sz w:val="32"/>
          <w:szCs w:val="32"/>
          <w:rtl/>
          <w:lang w:bidi="ar-DZ"/>
        </w:rPr>
        <w:t>وهو حين يرجع إلى كتب اللغة تفتيه بصواب ما خاله غير الصواب . ولا يكفي لذ</w:t>
      </w:r>
      <w:r>
        <w:rPr>
          <w:rFonts w:ascii="Sakkal Majalla" w:hAnsi="Sakkal Majalla" w:cs="Sakkal Majalla"/>
          <w:sz w:val="32"/>
          <w:szCs w:val="32"/>
          <w:rtl/>
          <w:lang w:bidi="ar-DZ"/>
        </w:rPr>
        <w:t xml:space="preserve">لك ضرب واحد من المراجع اللغوية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ويمكن</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تقسيم</w:t>
      </w:r>
      <w:r w:rsidRPr="00C81F3B">
        <w:rPr>
          <w:rFonts w:ascii="Sakkal Majalla" w:hAnsi="Sakkal Majalla" w:cs="Sakkal Majalla"/>
          <w:sz w:val="32"/>
          <w:szCs w:val="32"/>
          <w:rtl/>
          <w:lang w:bidi="ar-DZ"/>
        </w:rPr>
        <w:t xml:space="preserve"> المراجع اللغوية إلى الضروب التالية</w:t>
      </w:r>
      <w:r w:rsidRPr="00C81F3B">
        <w:rPr>
          <w:rFonts w:ascii="Sakkal Majalla" w:hAnsi="Sakkal Majalla" w:cs="Sakkal Majalla"/>
          <w:sz w:val="32"/>
          <w:szCs w:val="32"/>
          <w:lang w:bidi="ar-DZ"/>
        </w:rPr>
        <w:t xml:space="preserve"> </w:t>
      </w:r>
    </w:p>
    <w:p w:rsidR="00056812" w:rsidRDefault="00056812" w:rsidP="00056812">
      <w:pPr>
        <w:pStyle w:val="Paragraphedeliste"/>
        <w:numPr>
          <w:ilvl w:val="0"/>
          <w:numId w:val="3"/>
        </w:numPr>
        <w:bidi/>
        <w:spacing w:line="360" w:lineRule="auto"/>
        <w:jc w:val="both"/>
        <w:rPr>
          <w:rFonts w:ascii="Sakkal Majalla" w:hAnsi="Sakkal Majalla" w:cs="Sakkal Majalla"/>
          <w:sz w:val="32"/>
          <w:szCs w:val="32"/>
          <w:lang w:bidi="ar-DZ"/>
        </w:rPr>
      </w:pPr>
      <w:proofErr w:type="gramStart"/>
      <w:r w:rsidRPr="00745C04">
        <w:rPr>
          <w:rFonts w:ascii="Sakkal Majalla" w:hAnsi="Sakkal Majalla" w:cs="Sakkal Majalla"/>
          <w:sz w:val="32"/>
          <w:szCs w:val="32"/>
          <w:lang w:bidi="ar-DZ"/>
        </w:rPr>
        <w:lastRenderedPageBreak/>
        <w:t>:</w:t>
      </w:r>
      <w:r w:rsidRPr="00745C04">
        <w:rPr>
          <w:rFonts w:ascii="Sakkal Majalla" w:hAnsi="Sakkal Majalla" w:cs="Sakkal Majalla"/>
          <w:sz w:val="32"/>
          <w:szCs w:val="32"/>
          <w:rtl/>
          <w:lang w:bidi="ar-DZ"/>
        </w:rPr>
        <w:t>معاجم</w:t>
      </w:r>
      <w:proofErr w:type="gramEnd"/>
      <w:r w:rsidRPr="00745C04">
        <w:rPr>
          <w:rFonts w:ascii="Sakkal Majalla" w:hAnsi="Sakkal Majalla" w:cs="Sakkal Majalla"/>
          <w:sz w:val="32"/>
          <w:szCs w:val="32"/>
          <w:rtl/>
          <w:lang w:bidi="ar-DZ"/>
        </w:rPr>
        <w:t xml:space="preserve"> الألفاظ. وأعلاها لسان العرب لا</w:t>
      </w:r>
      <w:r>
        <w:rPr>
          <w:rFonts w:ascii="Sakkal Majalla" w:hAnsi="Sakkal Majalla" w:cs="Sakkal Majalla"/>
          <w:sz w:val="32"/>
          <w:szCs w:val="32"/>
          <w:rtl/>
          <w:lang w:bidi="ar-DZ"/>
        </w:rPr>
        <w:t>بن منظور . وتاج العروس للزبيدي</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ومنها معاجم المفردات الطبية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كالمفردات لابن البيطار</w:t>
      </w:r>
      <w:r>
        <w:rPr>
          <w:rFonts w:ascii="Sakkal Majalla" w:hAnsi="Sakkal Majalla" w:cs="Sakkal Majalla" w:hint="cs"/>
          <w:sz w:val="32"/>
          <w:szCs w:val="32"/>
          <w:rtl/>
          <w:lang w:bidi="ar-DZ"/>
        </w:rPr>
        <w:t>،</w:t>
      </w:r>
      <w:r w:rsidRPr="00745C04">
        <w:rPr>
          <w:rFonts w:ascii="Sakkal Majalla" w:hAnsi="Sakkal Majalla" w:cs="Sakkal Majalla"/>
          <w:sz w:val="32"/>
          <w:szCs w:val="32"/>
          <w:rtl/>
          <w:lang w:bidi="ar-DZ"/>
        </w:rPr>
        <w:t xml:space="preserve"> وتذكرة داود </w:t>
      </w:r>
      <w:proofErr w:type="spellStart"/>
      <w:r w:rsidRPr="00745C04">
        <w:rPr>
          <w:rFonts w:ascii="Sakkal Majalla" w:hAnsi="Sakkal Majalla" w:cs="Sakkal Majalla"/>
          <w:sz w:val="32"/>
          <w:szCs w:val="32"/>
          <w:rtl/>
          <w:lang w:bidi="ar-DZ"/>
        </w:rPr>
        <w:t>الأنطاكى</w:t>
      </w:r>
      <w:proofErr w:type="spellEnd"/>
      <w:r w:rsidRPr="00745C04">
        <w:rPr>
          <w:rFonts w:ascii="Sakkal Majalla" w:hAnsi="Sakkal Majalla" w:cs="Sakkal Majalla"/>
          <w:sz w:val="32"/>
          <w:szCs w:val="32"/>
          <w:rtl/>
          <w:lang w:bidi="ar-DZ"/>
        </w:rPr>
        <w:t xml:space="preserve"> . ومن المعاجم الحدي</w:t>
      </w:r>
      <w:r>
        <w:rPr>
          <w:rFonts w:ascii="Sakkal Majalla" w:hAnsi="Sakkal Majalla" w:cs="Sakkal Majalla"/>
          <w:sz w:val="32"/>
          <w:szCs w:val="32"/>
          <w:rtl/>
          <w:lang w:bidi="ar-DZ"/>
        </w:rPr>
        <w:t>ثة في ذلك معجم الحيوان للمعلوف</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والنبات لأحمد عيسى </w:t>
      </w:r>
      <w:r>
        <w:rPr>
          <w:rFonts w:ascii="Sakkal Majalla" w:hAnsi="Sakkal Majalla" w:cs="Sakkal Majalla" w:hint="cs"/>
          <w:sz w:val="32"/>
          <w:szCs w:val="32"/>
          <w:rtl/>
          <w:lang w:bidi="ar-DZ"/>
        </w:rPr>
        <w:t>،</w:t>
      </w:r>
      <w:r w:rsidRPr="00745C04">
        <w:rPr>
          <w:rFonts w:ascii="Sakkal Majalla" w:hAnsi="Sakkal Majalla" w:cs="Sakkal Majalla"/>
          <w:sz w:val="32"/>
          <w:szCs w:val="32"/>
          <w:rtl/>
          <w:lang w:bidi="ar-DZ"/>
        </w:rPr>
        <w:t xml:space="preserve"> ومنها معاجم المصطلحات ال</w:t>
      </w:r>
      <w:r>
        <w:rPr>
          <w:rFonts w:ascii="Sakkal Majalla" w:hAnsi="Sakkal Majalla" w:cs="Sakkal Majalla"/>
          <w:sz w:val="32"/>
          <w:szCs w:val="32"/>
          <w:rtl/>
          <w:lang w:bidi="ar-DZ"/>
        </w:rPr>
        <w:t xml:space="preserve">علمية كمفاتيح العلوم </w:t>
      </w:r>
      <w:proofErr w:type="spellStart"/>
      <w:r>
        <w:rPr>
          <w:rFonts w:ascii="Sakkal Majalla" w:hAnsi="Sakkal Majalla" w:cs="Sakkal Majalla"/>
          <w:sz w:val="32"/>
          <w:szCs w:val="32"/>
          <w:rtl/>
          <w:lang w:bidi="ar-DZ"/>
        </w:rPr>
        <w:t>للخوارزمى</w:t>
      </w:r>
      <w:proofErr w:type="spellEnd"/>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 وكليات أبي البقاء </w:t>
      </w:r>
      <w:r>
        <w:rPr>
          <w:rFonts w:ascii="Sakkal Majalla" w:hAnsi="Sakkal Majalla" w:cs="Sakkal Majalla" w:hint="cs"/>
          <w:sz w:val="32"/>
          <w:szCs w:val="32"/>
          <w:rtl/>
          <w:lang w:bidi="ar-DZ"/>
        </w:rPr>
        <w:t>،</w:t>
      </w:r>
      <w:r w:rsidRPr="00745C04">
        <w:rPr>
          <w:rFonts w:ascii="Sakkal Majalla" w:hAnsi="Sakkal Majalla" w:cs="Sakkal Majalla"/>
          <w:sz w:val="32"/>
          <w:szCs w:val="32"/>
          <w:rtl/>
          <w:lang w:bidi="ar-DZ"/>
        </w:rPr>
        <w:t xml:space="preserve"> وأوسعها جميعا كتاب « كشاف اصطلاحات الفنون ». وهذه المعاجم تفيد في تحقيق النصوص الواردة في الكتب المتأخرة</w:t>
      </w:r>
      <w:r w:rsidRPr="00745C04">
        <w:rPr>
          <w:rFonts w:ascii="Sakkal Majalla" w:hAnsi="Sakkal Majalla" w:cs="Sakkal Majalla"/>
          <w:sz w:val="32"/>
          <w:szCs w:val="32"/>
          <w:lang w:bidi="ar-DZ"/>
        </w:rPr>
        <w:t>.</w:t>
      </w:r>
    </w:p>
    <w:p w:rsidR="00056812" w:rsidRDefault="00056812" w:rsidP="00056812">
      <w:pPr>
        <w:pStyle w:val="Paragraphedeliste"/>
        <w:numPr>
          <w:ilvl w:val="0"/>
          <w:numId w:val="3"/>
        </w:numPr>
        <w:bidi/>
        <w:spacing w:line="360" w:lineRule="auto"/>
        <w:jc w:val="both"/>
        <w:rPr>
          <w:rFonts w:ascii="Sakkal Majalla" w:hAnsi="Sakkal Majalla" w:cs="Sakkal Majalla"/>
          <w:sz w:val="32"/>
          <w:szCs w:val="32"/>
          <w:lang w:bidi="ar-DZ"/>
        </w:rPr>
      </w:pPr>
      <w:r w:rsidRPr="00745C04">
        <w:rPr>
          <w:rFonts w:ascii="Sakkal Majalla" w:hAnsi="Sakkal Majalla" w:cs="Sakkal Majalla"/>
          <w:sz w:val="32"/>
          <w:szCs w:val="32"/>
          <w:rtl/>
          <w:lang w:bidi="ar-DZ"/>
        </w:rPr>
        <w:t>معاجم المع</w:t>
      </w:r>
      <w:r>
        <w:rPr>
          <w:rFonts w:ascii="Sakkal Majalla" w:hAnsi="Sakkal Majalla" w:cs="Sakkal Majalla"/>
          <w:sz w:val="32"/>
          <w:szCs w:val="32"/>
          <w:rtl/>
          <w:lang w:bidi="ar-DZ"/>
        </w:rPr>
        <w:t>اني</w:t>
      </w:r>
      <w:r>
        <w:rPr>
          <w:rFonts w:ascii="Sakkal Majalla" w:hAnsi="Sakkal Majalla" w:cs="Sakkal Majalla" w:hint="cs"/>
          <w:sz w:val="32"/>
          <w:szCs w:val="32"/>
          <w:rtl/>
          <w:lang w:bidi="ar-DZ"/>
        </w:rPr>
        <w:t xml:space="preserve">، </w:t>
      </w:r>
      <w:r w:rsidRPr="00745C04">
        <w:rPr>
          <w:rFonts w:ascii="Sakkal Majalla" w:hAnsi="Sakkal Majalla" w:cs="Sakkal Majalla"/>
          <w:sz w:val="32"/>
          <w:szCs w:val="32"/>
          <w:rtl/>
          <w:lang w:bidi="ar-DZ"/>
        </w:rPr>
        <w:t xml:space="preserve"> وأعلاها المخصص لابن </w:t>
      </w:r>
      <w:proofErr w:type="gramStart"/>
      <w:r w:rsidRPr="00745C04">
        <w:rPr>
          <w:rFonts w:ascii="Sakkal Majalla" w:hAnsi="Sakkal Majalla" w:cs="Sakkal Majalla"/>
          <w:sz w:val="32"/>
          <w:szCs w:val="32"/>
          <w:rtl/>
          <w:lang w:bidi="ar-DZ"/>
        </w:rPr>
        <w:t>سيده .</w:t>
      </w:r>
      <w:proofErr w:type="gramEnd"/>
      <w:r w:rsidRPr="00745C04">
        <w:rPr>
          <w:rFonts w:ascii="Sakkal Majalla" w:hAnsi="Sakkal Majalla" w:cs="Sakkal Majalla"/>
          <w:sz w:val="32"/>
          <w:szCs w:val="32"/>
          <w:rtl/>
          <w:lang w:bidi="ar-DZ"/>
        </w:rPr>
        <w:t xml:space="preserve"> وفقه اللغة </w:t>
      </w:r>
      <w:proofErr w:type="spellStart"/>
      <w:r w:rsidRPr="00745C04">
        <w:rPr>
          <w:rFonts w:ascii="Sakkal Majalla" w:hAnsi="Sakkal Majalla" w:cs="Sakkal Majalla"/>
          <w:sz w:val="32"/>
          <w:szCs w:val="32"/>
          <w:rtl/>
          <w:lang w:bidi="ar-DZ"/>
        </w:rPr>
        <w:t>للثعال</w:t>
      </w:r>
      <w:r>
        <w:rPr>
          <w:rFonts w:ascii="Sakkal Majalla" w:hAnsi="Sakkal Majalla" w:cs="Sakkal Majalla" w:hint="cs"/>
          <w:sz w:val="32"/>
          <w:szCs w:val="32"/>
          <w:rtl/>
          <w:lang w:bidi="ar-DZ"/>
        </w:rPr>
        <w:t>ب</w:t>
      </w:r>
      <w:r w:rsidRPr="00745C04">
        <w:rPr>
          <w:rFonts w:ascii="Sakkal Majalla" w:hAnsi="Sakkal Majalla" w:cs="Sakkal Majalla"/>
          <w:sz w:val="32"/>
          <w:szCs w:val="32"/>
          <w:rtl/>
          <w:lang w:bidi="ar-DZ"/>
        </w:rPr>
        <w:t>ى</w:t>
      </w:r>
      <w:proofErr w:type="spellEnd"/>
      <w:r w:rsidRPr="00745C04">
        <w:rPr>
          <w:rFonts w:ascii="Sakkal Majalla" w:hAnsi="Sakkal Majalla" w:cs="Sakkal Majalla"/>
          <w:sz w:val="32"/>
          <w:szCs w:val="32"/>
          <w:lang w:bidi="ar-DZ"/>
        </w:rPr>
        <w:t xml:space="preserve"> .</w:t>
      </w:r>
    </w:p>
    <w:p w:rsidR="00056812" w:rsidRDefault="00056812" w:rsidP="00056812">
      <w:pPr>
        <w:pStyle w:val="Paragraphedeliste"/>
        <w:numPr>
          <w:ilvl w:val="0"/>
          <w:numId w:val="3"/>
        </w:numPr>
        <w:bidi/>
        <w:spacing w:line="360" w:lineRule="auto"/>
        <w:jc w:val="both"/>
        <w:rPr>
          <w:rFonts w:ascii="Sakkal Majalla" w:hAnsi="Sakkal Majalla" w:cs="Sakkal Majalla"/>
          <w:sz w:val="32"/>
          <w:szCs w:val="32"/>
          <w:lang w:bidi="ar-DZ"/>
        </w:rPr>
      </w:pPr>
      <w:r w:rsidRPr="00745C04">
        <w:rPr>
          <w:rFonts w:ascii="Sakkal Majalla" w:hAnsi="Sakkal Majalla" w:cs="Sakkal Majalla"/>
          <w:sz w:val="32"/>
          <w:szCs w:val="32"/>
          <w:rtl/>
          <w:lang w:bidi="ar-DZ"/>
        </w:rPr>
        <w:t xml:space="preserve">معاجم الأسلوب . وأعلاها جواهر الألفاظ لقدامة بن جعفر . والألفاظ الكتابية </w:t>
      </w:r>
      <w:proofErr w:type="spellStart"/>
      <w:r w:rsidRPr="00745C04">
        <w:rPr>
          <w:rFonts w:ascii="Sakkal Majalla" w:hAnsi="Sakkal Majalla" w:cs="Sakkal Majalla"/>
          <w:sz w:val="32"/>
          <w:szCs w:val="32"/>
          <w:rtl/>
          <w:lang w:bidi="ar-DZ"/>
        </w:rPr>
        <w:t>للهمذانى</w:t>
      </w:r>
      <w:proofErr w:type="spellEnd"/>
      <w:r w:rsidRPr="00745C04">
        <w:rPr>
          <w:rFonts w:ascii="Sakkal Majalla" w:hAnsi="Sakkal Majalla" w:cs="Sakkal Majalla"/>
          <w:sz w:val="32"/>
          <w:szCs w:val="32"/>
          <w:lang w:bidi="ar-DZ"/>
        </w:rPr>
        <w:t xml:space="preserve"> .</w:t>
      </w:r>
    </w:p>
    <w:p w:rsidR="00056812" w:rsidRDefault="00056812" w:rsidP="00056812">
      <w:pPr>
        <w:pStyle w:val="Paragraphedeliste"/>
        <w:numPr>
          <w:ilvl w:val="0"/>
          <w:numId w:val="3"/>
        </w:numPr>
        <w:bidi/>
        <w:spacing w:line="360" w:lineRule="auto"/>
        <w:jc w:val="both"/>
        <w:rPr>
          <w:rFonts w:ascii="Sakkal Majalla" w:hAnsi="Sakkal Majalla" w:cs="Sakkal Majalla"/>
          <w:sz w:val="32"/>
          <w:szCs w:val="32"/>
          <w:lang w:bidi="ar-DZ"/>
        </w:rPr>
      </w:pPr>
      <w:r w:rsidRPr="00745C04">
        <w:rPr>
          <w:rFonts w:ascii="Sakkal Majalla" w:hAnsi="Sakkal Majalla" w:cs="Sakkal Majalla"/>
          <w:sz w:val="32"/>
          <w:szCs w:val="32"/>
          <w:lang w:bidi="ar-DZ"/>
        </w:rPr>
        <w:t xml:space="preserve"> </w:t>
      </w:r>
      <w:r>
        <w:rPr>
          <w:rFonts w:ascii="Sakkal Majalla" w:hAnsi="Sakkal Majalla" w:cs="Sakkal Majalla"/>
          <w:sz w:val="32"/>
          <w:szCs w:val="32"/>
          <w:rtl/>
          <w:lang w:bidi="ar-DZ"/>
        </w:rPr>
        <w:t xml:space="preserve">كتب المعربات </w:t>
      </w:r>
      <w:r w:rsidRPr="00745C04">
        <w:rPr>
          <w:rFonts w:ascii="Sakkal Majalla" w:hAnsi="Sakkal Majalla" w:cs="Sakkal Majalla"/>
          <w:sz w:val="32"/>
          <w:szCs w:val="32"/>
          <w:rtl/>
          <w:lang w:bidi="ar-DZ"/>
        </w:rPr>
        <w:t xml:space="preserve"> وأع</w:t>
      </w:r>
      <w:r>
        <w:rPr>
          <w:rFonts w:ascii="Sakkal Majalla" w:hAnsi="Sakkal Majalla" w:cs="Sakkal Majalla"/>
          <w:sz w:val="32"/>
          <w:szCs w:val="32"/>
          <w:rtl/>
          <w:lang w:bidi="ar-DZ"/>
        </w:rPr>
        <w:t xml:space="preserve">لاها في القديم المعرب </w:t>
      </w:r>
      <w:proofErr w:type="spellStart"/>
      <w:r>
        <w:rPr>
          <w:rFonts w:ascii="Sakkal Majalla" w:hAnsi="Sakkal Majalla" w:cs="Sakkal Majalla"/>
          <w:sz w:val="32"/>
          <w:szCs w:val="32"/>
          <w:rtl/>
          <w:lang w:bidi="ar-DZ"/>
        </w:rPr>
        <w:t>للجواليقى</w:t>
      </w:r>
      <w:proofErr w:type="spellEnd"/>
      <w:r>
        <w:rPr>
          <w:rFonts w:ascii="Sakkal Majalla" w:hAnsi="Sakkal Majalla" w:cs="Sakkal Majalla" w:hint="cs"/>
          <w:sz w:val="32"/>
          <w:szCs w:val="32"/>
          <w:rtl/>
          <w:lang w:bidi="ar-DZ"/>
        </w:rPr>
        <w:t xml:space="preserve">، </w:t>
      </w:r>
      <w:r w:rsidRPr="00745C04">
        <w:rPr>
          <w:rFonts w:ascii="Sakkal Majalla" w:hAnsi="Sakkal Majalla" w:cs="Sakkal Majalla"/>
          <w:sz w:val="32"/>
          <w:szCs w:val="32"/>
          <w:rtl/>
          <w:lang w:bidi="ar-DZ"/>
        </w:rPr>
        <w:t xml:space="preserve">وشفاء الغليل </w:t>
      </w:r>
      <w:proofErr w:type="spellStart"/>
      <w:r w:rsidRPr="00745C04">
        <w:rPr>
          <w:rFonts w:ascii="Sakkal Majalla" w:hAnsi="Sakkal Majalla" w:cs="Sakkal Majalla"/>
          <w:sz w:val="32"/>
          <w:szCs w:val="32"/>
          <w:rtl/>
          <w:lang w:bidi="ar-DZ"/>
        </w:rPr>
        <w:t>لل</w:t>
      </w:r>
      <w:proofErr w:type="gramStart"/>
      <w:r w:rsidRPr="00745C04">
        <w:rPr>
          <w:rFonts w:ascii="Sakkal Majalla" w:hAnsi="Sakkal Majalla" w:cs="Sakkal Majalla"/>
          <w:sz w:val="32"/>
          <w:szCs w:val="32"/>
          <w:rtl/>
          <w:lang w:bidi="ar-DZ"/>
        </w:rPr>
        <w:t>خفاجى</w:t>
      </w:r>
      <w:proofErr w:type="spellEnd"/>
      <w:r w:rsidRPr="00745C04">
        <w:rPr>
          <w:rFonts w:ascii="Sakkal Majalla" w:hAnsi="Sakkal Majalla" w:cs="Sakkal Majalla"/>
          <w:sz w:val="32"/>
          <w:szCs w:val="32"/>
          <w:rtl/>
          <w:lang w:bidi="ar-DZ"/>
        </w:rPr>
        <w:t xml:space="preserve"> . وفي </w:t>
      </w:r>
      <w:proofErr w:type="gramEnd"/>
      <w:r w:rsidRPr="00745C04">
        <w:rPr>
          <w:rFonts w:ascii="Sakkal Majalla" w:hAnsi="Sakkal Majalla" w:cs="Sakkal Majalla"/>
          <w:sz w:val="32"/>
          <w:szCs w:val="32"/>
          <w:rtl/>
          <w:lang w:bidi="ar-DZ"/>
        </w:rPr>
        <w:t>الحديث كتاب الألفاظ الفارسية المعر</w:t>
      </w:r>
      <w:r>
        <w:rPr>
          <w:rFonts w:ascii="Sakkal Majalla" w:hAnsi="Sakkal Majalla" w:cs="Sakkal Majalla" w:hint="cs"/>
          <w:sz w:val="32"/>
          <w:szCs w:val="32"/>
          <w:rtl/>
          <w:lang w:bidi="ar-DZ"/>
        </w:rPr>
        <w:t>ّ</w:t>
      </w:r>
      <w:r w:rsidRPr="00745C04">
        <w:rPr>
          <w:rFonts w:ascii="Sakkal Majalla" w:hAnsi="Sakkal Majalla" w:cs="Sakkal Majalla"/>
          <w:sz w:val="32"/>
          <w:szCs w:val="32"/>
          <w:rtl/>
          <w:lang w:bidi="ar-DZ"/>
        </w:rPr>
        <w:t>بة لأدي شير</w:t>
      </w:r>
      <w:r w:rsidRPr="00745C04">
        <w:rPr>
          <w:rFonts w:ascii="Sakkal Majalla" w:hAnsi="Sakkal Majalla" w:cs="Sakkal Majalla"/>
          <w:sz w:val="32"/>
          <w:szCs w:val="32"/>
          <w:lang w:bidi="ar-DZ"/>
        </w:rPr>
        <w:t>.</w:t>
      </w:r>
    </w:p>
    <w:p w:rsidR="00056812" w:rsidRPr="002676FE" w:rsidRDefault="00056812" w:rsidP="00056812">
      <w:pPr>
        <w:pStyle w:val="Paragraphedeliste"/>
        <w:numPr>
          <w:ilvl w:val="0"/>
          <w:numId w:val="3"/>
        </w:numPr>
        <w:bidi/>
        <w:spacing w:line="360" w:lineRule="auto"/>
        <w:jc w:val="both"/>
        <w:rPr>
          <w:rFonts w:ascii="Sakkal Majalla" w:hAnsi="Sakkal Majalla" w:cs="Sakkal Majalla"/>
          <w:sz w:val="32"/>
          <w:szCs w:val="32"/>
          <w:rtl/>
          <w:lang w:bidi="ar-DZ"/>
        </w:rPr>
      </w:pPr>
      <w:r w:rsidRPr="002676FE">
        <w:rPr>
          <w:rFonts w:ascii="Sakkal Majalla" w:hAnsi="Sakkal Majalla" w:cs="Sakkal Majalla"/>
          <w:sz w:val="32"/>
          <w:szCs w:val="32"/>
          <w:lang w:bidi="ar-DZ"/>
        </w:rPr>
        <w:t xml:space="preserve"> </w:t>
      </w:r>
      <w:r w:rsidRPr="002676FE">
        <w:rPr>
          <w:rFonts w:ascii="Sakkal Majalla" w:hAnsi="Sakkal Majalla" w:cs="Sakkal Majalla"/>
          <w:sz w:val="32"/>
          <w:szCs w:val="32"/>
          <w:rtl/>
          <w:lang w:bidi="ar-DZ"/>
        </w:rPr>
        <w:t>معاجم اللغات: التي تمت بصلة وثيقة إلى العربية كالفارسية والعبرية والسريانية</w:t>
      </w:r>
      <w:r w:rsidRPr="002676FE">
        <w:rPr>
          <w:rFonts w:ascii="Sakkal Majalla" w:hAnsi="Sakkal Majalla" w:cs="Sakkal Majalla"/>
          <w:sz w:val="32"/>
          <w:szCs w:val="32"/>
          <w:lang w:bidi="ar-DZ"/>
        </w:rPr>
        <w:t xml:space="preserve"> .</w:t>
      </w:r>
    </w:p>
    <w:p w:rsidR="00056812" w:rsidRPr="00C81F3B" w:rsidRDefault="00056812" w:rsidP="00056812">
      <w:pPr>
        <w:bidi/>
        <w:spacing w:line="360" w:lineRule="auto"/>
        <w:jc w:val="both"/>
        <w:rPr>
          <w:rFonts w:ascii="Sakkal Majalla" w:hAnsi="Sakkal Majalla" w:cs="Sakkal Majalla"/>
          <w:sz w:val="32"/>
          <w:szCs w:val="32"/>
          <w:rtl/>
          <w:lang w:bidi="ar-DZ"/>
        </w:rPr>
      </w:pPr>
      <w:r w:rsidRPr="00F323E4">
        <w:rPr>
          <w:rFonts w:ascii="Sakkal Majalla" w:hAnsi="Sakkal Majalla" w:cs="Sakkal Majalla"/>
          <w:b/>
          <w:bCs/>
          <w:sz w:val="32"/>
          <w:szCs w:val="32"/>
          <w:lang w:bidi="ar-DZ"/>
        </w:rPr>
        <w:t>-</w:t>
      </w:r>
      <w:r w:rsidRPr="00F323E4">
        <w:rPr>
          <w:rFonts w:ascii="Sakkal Majalla" w:hAnsi="Sakkal Majalla" w:cs="Sakkal Majalla" w:hint="cs"/>
          <w:b/>
          <w:bCs/>
          <w:sz w:val="32"/>
          <w:szCs w:val="32"/>
          <w:rtl/>
          <w:lang w:bidi="ar-DZ"/>
        </w:rPr>
        <w:t xml:space="preserve"> الاستعانة ب</w:t>
      </w:r>
      <w:r w:rsidRPr="00F323E4">
        <w:rPr>
          <w:rFonts w:ascii="Sakkal Majalla" w:hAnsi="Sakkal Majalla" w:cs="Sakkal Majalla"/>
          <w:b/>
          <w:bCs/>
          <w:sz w:val="32"/>
          <w:szCs w:val="32"/>
          <w:rtl/>
          <w:lang w:bidi="ar-DZ"/>
        </w:rPr>
        <w:t>المراجع النحوية</w:t>
      </w:r>
      <w:r w:rsidRPr="00F323E4">
        <w:rPr>
          <w:rFonts w:ascii="Sakkal Majalla" w:hAnsi="Sakkal Majalla" w:cs="Sakkal Majalla" w:hint="cs"/>
          <w:b/>
          <w:bCs/>
          <w:sz w:val="32"/>
          <w:szCs w:val="32"/>
          <w:rtl/>
          <w:lang w:bidi="ar-DZ"/>
        </w:rPr>
        <w:t xml:space="preserve"> </w:t>
      </w:r>
      <w:r w:rsidRPr="00F323E4">
        <w:rPr>
          <w:rFonts w:ascii="Sakkal Majalla" w:hAnsi="Sakkal Majalla" w:cs="Sakkal Majalla"/>
          <w:b/>
          <w:bCs/>
          <w:sz w:val="32"/>
          <w:szCs w:val="32"/>
          <w:rtl/>
          <w:lang w:bidi="ar-DZ"/>
        </w:rPr>
        <w:t xml:space="preserve"> </w:t>
      </w:r>
      <w:r>
        <w:rPr>
          <w:rFonts w:ascii="Sakkal Majalla" w:hAnsi="Sakkal Majalla" w:cs="Sakkal Majalla"/>
          <w:sz w:val="32"/>
          <w:szCs w:val="32"/>
          <w:rtl/>
          <w:lang w:bidi="ar-DZ"/>
        </w:rPr>
        <w:t xml:space="preserve">وهي كثيرة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وأعلى المتداول من</w:t>
      </w:r>
      <w:r>
        <w:rPr>
          <w:rFonts w:ascii="Sakkal Majalla" w:hAnsi="Sakkal Majalla" w:cs="Sakkal Majalla"/>
          <w:sz w:val="32"/>
          <w:szCs w:val="32"/>
          <w:rtl/>
          <w:lang w:bidi="ar-DZ"/>
        </w:rPr>
        <w:t xml:space="preserve">ها وأجمعها همع </w:t>
      </w:r>
      <w:proofErr w:type="spellStart"/>
      <w:r>
        <w:rPr>
          <w:rFonts w:ascii="Sakkal Majalla" w:hAnsi="Sakkal Majalla" w:cs="Sakkal Majalla"/>
          <w:sz w:val="32"/>
          <w:szCs w:val="32"/>
          <w:rtl/>
          <w:lang w:bidi="ar-DZ"/>
        </w:rPr>
        <w:t>الهوامع</w:t>
      </w:r>
      <w:proofErr w:type="spellEnd"/>
      <w:r>
        <w:rPr>
          <w:rFonts w:ascii="Sakkal Majalla" w:hAnsi="Sakkal Majalla" w:cs="Sakkal Majalla"/>
          <w:sz w:val="32"/>
          <w:szCs w:val="32"/>
          <w:rtl/>
          <w:lang w:bidi="ar-DZ"/>
        </w:rPr>
        <w:t xml:space="preserve"> للسيوطي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وحاشية الصبان على </w:t>
      </w:r>
      <w:proofErr w:type="spellStart"/>
      <w:proofErr w:type="gramStart"/>
      <w:r w:rsidRPr="00C81F3B">
        <w:rPr>
          <w:rFonts w:ascii="Sakkal Majalla" w:hAnsi="Sakkal Majalla" w:cs="Sakkal Majalla"/>
          <w:sz w:val="32"/>
          <w:szCs w:val="32"/>
          <w:rtl/>
          <w:lang w:bidi="ar-DZ"/>
        </w:rPr>
        <w:t>الأشمونى</w:t>
      </w:r>
      <w:proofErr w:type="spellEnd"/>
      <w:r w:rsidRPr="00C81F3B">
        <w:rPr>
          <w:rFonts w:ascii="Sakkal Majalla" w:hAnsi="Sakkal Majalla" w:cs="Sakkal Majalla"/>
          <w:sz w:val="32"/>
          <w:szCs w:val="32"/>
          <w:lang w:bidi="ar-DZ"/>
        </w:rPr>
        <w:t xml:space="preserve"> .</w:t>
      </w:r>
      <w:proofErr w:type="gramEnd"/>
    </w:p>
    <w:p w:rsidR="00056812" w:rsidRPr="00C81F3B" w:rsidRDefault="00056812" w:rsidP="00056812">
      <w:p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lang w:bidi="ar-DZ"/>
        </w:rPr>
        <w:t>-</w:t>
      </w:r>
      <w:r w:rsidRPr="00F323E4">
        <w:rPr>
          <w:rFonts w:ascii="Sakkal Majalla" w:hAnsi="Sakkal Majalla" w:cs="Sakkal Majalla" w:hint="cs"/>
          <w:b/>
          <w:bCs/>
          <w:sz w:val="32"/>
          <w:szCs w:val="32"/>
          <w:rtl/>
          <w:lang w:bidi="ar-DZ"/>
        </w:rPr>
        <w:t>الاستعانة أيضا ب</w:t>
      </w:r>
      <w:r w:rsidRPr="00F323E4">
        <w:rPr>
          <w:rFonts w:ascii="Sakkal Majalla" w:hAnsi="Sakkal Majalla" w:cs="Sakkal Majalla"/>
          <w:b/>
          <w:bCs/>
          <w:sz w:val="32"/>
          <w:szCs w:val="32"/>
          <w:rtl/>
          <w:lang w:bidi="ar-DZ"/>
        </w:rPr>
        <w:t xml:space="preserve">المراجع العلمية </w:t>
      </w:r>
      <w:proofErr w:type="gramStart"/>
      <w:r w:rsidRPr="00F323E4">
        <w:rPr>
          <w:rFonts w:ascii="Sakkal Majalla" w:hAnsi="Sakkal Majalla" w:cs="Sakkal Majalla"/>
          <w:b/>
          <w:bCs/>
          <w:sz w:val="32"/>
          <w:szCs w:val="32"/>
          <w:rtl/>
          <w:lang w:bidi="ar-DZ"/>
        </w:rPr>
        <w:t>الخاصة</w:t>
      </w:r>
      <w:r>
        <w:rPr>
          <w:rFonts w:ascii="Sakkal Majalla" w:hAnsi="Sakkal Majalla" w:cs="Sakkal Majalla"/>
          <w:sz w:val="32"/>
          <w:szCs w:val="32"/>
          <w:rtl/>
          <w:lang w:bidi="ar-DZ"/>
        </w:rPr>
        <w:t xml:space="preserve"> .</w:t>
      </w:r>
      <w:proofErr w:type="gramEnd"/>
      <w:r>
        <w:rPr>
          <w:rFonts w:ascii="Sakkal Majalla" w:hAnsi="Sakkal Majalla" w:cs="Sakkal Majalla"/>
          <w:sz w:val="32"/>
          <w:szCs w:val="32"/>
          <w:rtl/>
          <w:lang w:bidi="ar-DZ"/>
        </w:rPr>
        <w:t xml:space="preserve"> وهذه لا يمكن حصرها </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ف</w:t>
      </w:r>
      <w:r w:rsidRPr="00C81F3B">
        <w:rPr>
          <w:rFonts w:ascii="Sakkal Majalla" w:hAnsi="Sakkal Majalla" w:cs="Sakkal Majalla"/>
          <w:sz w:val="32"/>
          <w:szCs w:val="32"/>
          <w:rtl/>
          <w:lang w:bidi="ar-DZ"/>
        </w:rPr>
        <w:t xml:space="preserve">لكل كتاب يكون </w:t>
      </w:r>
      <w:r>
        <w:rPr>
          <w:rFonts w:ascii="Sakkal Majalla" w:hAnsi="Sakkal Majalla" w:cs="Sakkal Majalla"/>
          <w:sz w:val="32"/>
          <w:szCs w:val="32"/>
          <w:rtl/>
          <w:lang w:bidi="ar-DZ"/>
        </w:rPr>
        <w:t xml:space="preserve">موضع التحقيق مراجع شتي </w:t>
      </w:r>
      <w:proofErr w:type="spellStart"/>
      <w:r>
        <w:rPr>
          <w:rFonts w:ascii="Sakkal Majalla" w:hAnsi="Sakkal Majalla" w:cs="Sakkal Majalla"/>
          <w:sz w:val="32"/>
          <w:szCs w:val="32"/>
          <w:rtl/>
          <w:lang w:bidi="ar-DZ"/>
        </w:rPr>
        <w:t>يتطلبها</w:t>
      </w:r>
      <w:proofErr w:type="spell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فكتاب ال</w:t>
      </w:r>
      <w:proofErr w:type="gramStart"/>
      <w:r w:rsidRPr="00C81F3B">
        <w:rPr>
          <w:rFonts w:ascii="Sakkal Majalla" w:hAnsi="Sakkal Majalla" w:cs="Sakkal Majalla"/>
          <w:sz w:val="32"/>
          <w:szCs w:val="32"/>
          <w:rtl/>
          <w:lang w:bidi="ar-DZ"/>
        </w:rPr>
        <w:t>أدب يحتا</w:t>
      </w:r>
      <w:proofErr w:type="gramEnd"/>
      <w:r w:rsidRPr="00C81F3B">
        <w:rPr>
          <w:rFonts w:ascii="Sakkal Majalla" w:hAnsi="Sakkal Majalla" w:cs="Sakkal Majalla"/>
          <w:sz w:val="32"/>
          <w:szCs w:val="32"/>
          <w:rtl/>
          <w:lang w:bidi="ar-DZ"/>
        </w:rPr>
        <w:t xml:space="preserve">ج إلى مراجع الأدب والتاريخ على اختلاف ضروبها والعلوم الدينية . وكذلك إلى مراجع الشعر من الدواوين وكتب النقد القديم والبلاغة ومراجع البلدان وغيرها . وكتاب التاريخ يفتقر إلى كتب الأدب والعلوم الدينية و مراجع </w:t>
      </w:r>
      <w:proofErr w:type="gramStart"/>
      <w:r w:rsidRPr="00C81F3B">
        <w:rPr>
          <w:rFonts w:ascii="Sakkal Majalla" w:hAnsi="Sakkal Majalla" w:cs="Sakkal Majalla"/>
          <w:sz w:val="32"/>
          <w:szCs w:val="32"/>
          <w:rtl/>
          <w:lang w:bidi="ar-DZ"/>
        </w:rPr>
        <w:t>البلدان .</w:t>
      </w:r>
      <w:proofErr w:type="gramEnd"/>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وهكذا</w:t>
      </w:r>
      <w:r w:rsidRPr="00C81F3B">
        <w:rPr>
          <w:rFonts w:ascii="Sakkal Majalla" w:hAnsi="Sakkal Majalla" w:cs="Sakkal Majalla"/>
          <w:sz w:val="32"/>
          <w:szCs w:val="32"/>
          <w:lang w:bidi="ar-DZ"/>
        </w:rPr>
        <w:t xml:space="preserve"> .</w:t>
      </w:r>
      <w:proofErr w:type="gramEnd"/>
    </w:p>
    <w:p w:rsidR="00056812" w:rsidRPr="00C81F3B" w:rsidRDefault="00056812" w:rsidP="00056812">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lang w:bidi="ar-DZ"/>
        </w:rPr>
        <w:t xml:space="preserve">فنحن نجد أن نتاج الثقافة الإسلامية العربية متواشج </w:t>
      </w:r>
      <w:r>
        <w:rPr>
          <w:rFonts w:ascii="Sakkal Majalla" w:hAnsi="Sakkal Majalla" w:cs="Sakkal Majalla" w:hint="cs"/>
          <w:sz w:val="32"/>
          <w:szCs w:val="32"/>
          <w:rtl/>
          <w:lang w:bidi="ar-DZ"/>
        </w:rPr>
        <w:t xml:space="preserve">الأنساب </w:t>
      </w:r>
      <w:r>
        <w:rPr>
          <w:rFonts w:ascii="Sakkal Majalla" w:hAnsi="Sakkal Majalla" w:cs="Sakkal Majalla"/>
          <w:sz w:val="32"/>
          <w:szCs w:val="32"/>
          <w:rtl/>
          <w:lang w:bidi="ar-DZ"/>
        </w:rPr>
        <w:t xml:space="preserve"> متداخل الأ</w:t>
      </w:r>
      <w:r w:rsidRPr="00C81F3B">
        <w:rPr>
          <w:rFonts w:ascii="Sakkal Majalla" w:hAnsi="Sakkal Majalla" w:cs="Sakkal Majalla"/>
          <w:sz w:val="32"/>
          <w:szCs w:val="32"/>
          <w:rtl/>
          <w:lang w:bidi="ar-DZ"/>
        </w:rPr>
        <w:t>س</w:t>
      </w:r>
      <w:r>
        <w:rPr>
          <w:rFonts w:ascii="Sakkal Majalla" w:hAnsi="Sakkal Majalla" w:cs="Sakkal Majalla" w:hint="cs"/>
          <w:sz w:val="32"/>
          <w:szCs w:val="32"/>
          <w:rtl/>
          <w:lang w:bidi="ar-DZ"/>
        </w:rPr>
        <w:t>ب</w:t>
      </w:r>
      <w:r w:rsidRPr="00C81F3B">
        <w:rPr>
          <w:rFonts w:ascii="Sakkal Majalla" w:hAnsi="Sakkal Majalla" w:cs="Sakkal Majalla"/>
          <w:sz w:val="32"/>
          <w:szCs w:val="32"/>
          <w:rtl/>
          <w:lang w:bidi="ar-DZ"/>
        </w:rPr>
        <w:t xml:space="preserve">اب . وحذق المحقق وسعة اطلاعه </w:t>
      </w:r>
      <w:proofErr w:type="spellStart"/>
      <w:r w:rsidRPr="00C81F3B">
        <w:rPr>
          <w:rFonts w:ascii="Sakkal Majalla" w:hAnsi="Sakkal Majalla" w:cs="Sakkal Majalla"/>
          <w:sz w:val="32"/>
          <w:szCs w:val="32"/>
          <w:rtl/>
          <w:lang w:bidi="ar-DZ"/>
        </w:rPr>
        <w:t>يهدياته</w:t>
      </w:r>
      <w:proofErr w:type="spellEnd"/>
      <w:r w:rsidRPr="00C81F3B">
        <w:rPr>
          <w:rFonts w:ascii="Sakkal Majalla" w:hAnsi="Sakkal Majalla" w:cs="Sakkal Majalla"/>
          <w:sz w:val="32"/>
          <w:szCs w:val="32"/>
          <w:rtl/>
          <w:lang w:bidi="ar-DZ"/>
        </w:rPr>
        <w:t xml:space="preserve"> إلى اخ</w:t>
      </w:r>
      <w:r>
        <w:rPr>
          <w:rFonts w:ascii="Sakkal Majalla" w:hAnsi="Sakkal Majalla" w:cs="Sakkal Majalla"/>
          <w:sz w:val="32"/>
          <w:szCs w:val="32"/>
          <w:rtl/>
          <w:lang w:bidi="ar-DZ"/>
        </w:rPr>
        <w:t xml:space="preserve">تيار المراجع التي </w:t>
      </w:r>
      <w:proofErr w:type="spellStart"/>
      <w:r>
        <w:rPr>
          <w:rFonts w:ascii="Sakkal Majalla" w:hAnsi="Sakkal Majalla" w:cs="Sakkal Majalla"/>
          <w:sz w:val="32"/>
          <w:szCs w:val="32"/>
          <w:rtl/>
          <w:lang w:bidi="ar-DZ"/>
        </w:rPr>
        <w:t>يتطل</w:t>
      </w:r>
      <w:r>
        <w:rPr>
          <w:rFonts w:ascii="Sakkal Majalla" w:hAnsi="Sakkal Majalla" w:cs="Sakkal Majalla" w:hint="cs"/>
          <w:sz w:val="32"/>
          <w:szCs w:val="32"/>
          <w:rtl/>
          <w:lang w:bidi="ar-DZ"/>
        </w:rPr>
        <w:t>ّ</w:t>
      </w:r>
      <w:r>
        <w:rPr>
          <w:rFonts w:ascii="Sakkal Majalla" w:hAnsi="Sakkal Majalla" w:cs="Sakkal Majalla"/>
          <w:sz w:val="32"/>
          <w:szCs w:val="32"/>
          <w:rtl/>
          <w:lang w:bidi="ar-DZ"/>
        </w:rPr>
        <w:t>بها</w:t>
      </w:r>
      <w:proofErr w:type="spellEnd"/>
      <w:r>
        <w:rPr>
          <w:rFonts w:ascii="Sakkal Majalla" w:hAnsi="Sakkal Majalla" w:cs="Sakkal Majalla"/>
          <w:sz w:val="32"/>
          <w:szCs w:val="32"/>
          <w:rtl/>
          <w:lang w:bidi="ar-DZ"/>
        </w:rPr>
        <w:t xml:space="preserve"> الكتا</w:t>
      </w:r>
      <w:r>
        <w:rPr>
          <w:rFonts w:ascii="Sakkal Majalla" w:hAnsi="Sakkal Majalla" w:cs="Sakkal Majalla" w:hint="cs"/>
          <w:sz w:val="32"/>
          <w:szCs w:val="32"/>
          <w:rtl/>
          <w:lang w:bidi="ar-DZ"/>
        </w:rPr>
        <w:t>ب</w:t>
      </w:r>
      <w:r w:rsidRPr="00C81F3B">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r w:rsidRPr="002676FE">
        <w:rPr>
          <w:rFonts w:ascii="Sakkal Majalla" w:hAnsi="Sakkal Majalla" w:cs="Sakkal Majalla"/>
          <w:sz w:val="32"/>
          <w:szCs w:val="32"/>
          <w:vertAlign w:val="superscript"/>
          <w:rtl/>
        </w:rPr>
        <w:footnoteReference w:id="6"/>
      </w:r>
    </w:p>
    <w:p w:rsidR="00056812" w:rsidRDefault="00056812" w:rsidP="00056812">
      <w:pPr>
        <w:bidi/>
        <w:spacing w:line="360" w:lineRule="auto"/>
        <w:jc w:val="both"/>
        <w:rPr>
          <w:rFonts w:ascii="Sakkal Majalla" w:hAnsi="Sakkal Majalla" w:cs="Sakkal Majalla"/>
          <w:sz w:val="32"/>
          <w:szCs w:val="32"/>
          <w:lang w:bidi="ar-DZ"/>
        </w:rPr>
      </w:pPr>
      <w:r w:rsidRPr="00C7531D">
        <w:rPr>
          <w:rFonts w:ascii="Sakkal Majalla" w:hAnsi="Sakkal Majalla" w:cs="Sakkal Majalla"/>
          <w:b/>
          <w:bCs/>
          <w:sz w:val="32"/>
          <w:szCs w:val="32"/>
          <w:lang w:bidi="ar-DZ"/>
        </w:rPr>
        <w:lastRenderedPageBreak/>
        <w:t>2</w:t>
      </w:r>
      <w:r w:rsidRPr="00C7531D">
        <w:rPr>
          <w:rFonts w:ascii="Sakkal Majalla" w:hAnsi="Sakkal Majalla" w:cs="Sakkal Majalla" w:hint="cs"/>
          <w:b/>
          <w:bCs/>
          <w:sz w:val="32"/>
          <w:szCs w:val="32"/>
          <w:rtl/>
          <w:lang w:bidi="ar-DZ"/>
        </w:rPr>
        <w:t xml:space="preserve"> -</w:t>
      </w:r>
      <w:r w:rsidRPr="00C7531D">
        <w:rPr>
          <w:rFonts w:ascii="Sakkal Majalla" w:hAnsi="Sakkal Majalla" w:cs="Sakkal Majalla"/>
          <w:b/>
          <w:bCs/>
          <w:sz w:val="32"/>
          <w:szCs w:val="32"/>
          <w:rtl/>
          <w:lang w:bidi="ar-DZ"/>
        </w:rPr>
        <w:t xml:space="preserve">أسس تحقيق </w:t>
      </w:r>
      <w:proofErr w:type="gramStart"/>
      <w:r w:rsidRPr="00C7531D">
        <w:rPr>
          <w:rFonts w:ascii="Sakkal Majalla" w:hAnsi="Sakkal Majalla" w:cs="Sakkal Majalla"/>
          <w:b/>
          <w:bCs/>
          <w:sz w:val="32"/>
          <w:szCs w:val="32"/>
          <w:rtl/>
          <w:lang w:bidi="ar-DZ"/>
        </w:rPr>
        <w:t>المتن</w:t>
      </w:r>
      <w:r w:rsidRPr="00C81F3B">
        <w:rPr>
          <w:rFonts w:ascii="Sakkal Majalla" w:hAnsi="Sakkal Majalla" w:cs="Sakkal Majalla"/>
          <w:sz w:val="32"/>
          <w:szCs w:val="32"/>
          <w:rtl/>
          <w:lang w:bidi="ar-DZ"/>
        </w:rPr>
        <w:t xml:space="preserve"> .</w:t>
      </w:r>
      <w:proofErr w:type="gramEnd"/>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ذكر</w:t>
      </w:r>
      <w:proofErr w:type="gramEnd"/>
      <w:r>
        <w:rPr>
          <w:rFonts w:ascii="Sakkal Majalla" w:hAnsi="Sakkal Majalla" w:cs="Sakkal Majalla" w:hint="cs"/>
          <w:sz w:val="32"/>
          <w:szCs w:val="32"/>
          <w:rtl/>
          <w:lang w:bidi="ar-DZ"/>
        </w:rPr>
        <w:t xml:space="preserve"> الخراط أنه </w:t>
      </w:r>
      <w:r w:rsidRPr="00C81F3B">
        <w:rPr>
          <w:rFonts w:ascii="Sakkal Majalla" w:hAnsi="Sakkal Majalla" w:cs="Sakkal Majalla"/>
          <w:sz w:val="32"/>
          <w:szCs w:val="32"/>
          <w:rtl/>
          <w:lang w:bidi="ar-DZ"/>
        </w:rPr>
        <w:t>بعد استيفاء المقدمات سالفة الذكر يسير المحقق وفق المعالم وال</w:t>
      </w:r>
      <w:r>
        <w:rPr>
          <w:rFonts w:ascii="Sakkal Majalla" w:hAnsi="Sakkal Majalla" w:cs="Sakkal Majalla"/>
          <w:sz w:val="32"/>
          <w:szCs w:val="32"/>
          <w:rtl/>
          <w:lang w:bidi="ar-DZ"/>
        </w:rPr>
        <w:t>أسس ال</w:t>
      </w:r>
      <w:r>
        <w:rPr>
          <w:rFonts w:ascii="Sakkal Majalla" w:hAnsi="Sakkal Majalla" w:cs="Sakkal Majalla" w:hint="cs"/>
          <w:sz w:val="32"/>
          <w:szCs w:val="32"/>
          <w:rtl/>
          <w:lang w:bidi="ar-DZ"/>
        </w:rPr>
        <w:t xml:space="preserve">آتية </w:t>
      </w:r>
      <w:r w:rsidRPr="00AD1B95">
        <w:rPr>
          <w:rFonts w:ascii="Sakkal Majalla" w:hAnsi="Sakkal Majalla" w:cs="Sakkal Majalla"/>
          <w:sz w:val="32"/>
          <w:szCs w:val="32"/>
          <w:rtl/>
          <w:lang w:bidi="ar-DZ"/>
        </w:rPr>
        <w:t>يقوم الباحث أولا بنسخ نص الأم مهما كانت منزلتها عنده نسخا حرفيا لا يجتهد في التصحيح والتعليق بشيء.</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ولا تبدو فيه شخصيته ؛ وإنما المهم أن يصل إلى نقل رسمها في كراسته</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ويفضل أن يكون النقل على الورق المعروف بالفرخ وهو عبارة عن ورق مزدوج</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وذلك لينسخ على الورقة الأولى ويكتب حواشيه في المستقبل على الورقة المقابلة</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وعليه أن يترك سطرا فارغا بين السطرين</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وهو في هذه المرحلة سوف يمر</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بكلمات كثيرة لا يعرف قراءتها أو يشك في تلك المعرفة فعليه أن يكتبها كما هي وكما بدا له</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وقد يتبين له في</w:t>
      </w:r>
      <w:r w:rsidRPr="00AD1B95">
        <w:rPr>
          <w:rFonts w:ascii="Sakkal Majalla" w:hAnsi="Sakkal Majalla" w:cs="Sakkal Majalla" w:hint="cs"/>
          <w:sz w:val="32"/>
          <w:szCs w:val="32"/>
          <w:rtl/>
          <w:lang w:bidi="ar-DZ"/>
        </w:rPr>
        <w:t>م</w:t>
      </w:r>
      <w:r w:rsidRPr="00AD1B95">
        <w:rPr>
          <w:rFonts w:ascii="Sakkal Majalla" w:hAnsi="Sakkal Majalla" w:cs="Sakkal Majalla"/>
          <w:sz w:val="32"/>
          <w:szCs w:val="32"/>
          <w:rtl/>
          <w:lang w:bidi="ar-DZ"/>
        </w:rPr>
        <w:t>ا بعد أنه كان واهما وقد يمر بسطور جانبية كثيرة فينبغي أن يجتهد في معرفة مكانها الحقيقي من النص الأصلي</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ولكنه هنا يكفيه قليل من الجهد في هذه المرحلة</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لأن اجتهاده في معرفة مكانها ليس نهائيا ولكنه يضع هذه الأسطر بين قوسين ليعط</w:t>
      </w:r>
      <w:r w:rsidRPr="00AD1B95">
        <w:rPr>
          <w:rFonts w:ascii="Sakkal Majalla" w:hAnsi="Sakkal Majalla" w:cs="Sakkal Majalla" w:hint="cs"/>
          <w:sz w:val="32"/>
          <w:szCs w:val="32"/>
          <w:rtl/>
          <w:lang w:bidi="ar-DZ"/>
        </w:rPr>
        <w:t>ي</w:t>
      </w:r>
      <w:r w:rsidRPr="00AD1B95">
        <w:rPr>
          <w:rFonts w:ascii="Sakkal Majalla" w:hAnsi="Sakkal Majalla" w:cs="Sakkal Majalla"/>
          <w:sz w:val="32"/>
          <w:szCs w:val="32"/>
          <w:rtl/>
          <w:lang w:bidi="ar-DZ"/>
        </w:rPr>
        <w:t>ها المزيد من ملاحظته وذلك للاهتداء إلى مكانها الذي يريده المؤلف</w:t>
      </w:r>
      <w:r w:rsidRPr="00AD1B95">
        <w:rPr>
          <w:rFonts w:ascii="Sakkal Majalla" w:hAnsi="Sakkal Majalla" w:cs="Sakkal Majalla"/>
          <w:sz w:val="32"/>
          <w:szCs w:val="32"/>
          <w:lang w:bidi="ar-DZ"/>
        </w:rPr>
        <w:t xml:space="preserve"> .</w:t>
      </w:r>
    </w:p>
    <w:p w:rsidR="00056812" w:rsidRDefault="00056812" w:rsidP="00056812">
      <w:pPr>
        <w:pStyle w:val="Paragraphedeliste"/>
        <w:numPr>
          <w:ilvl w:val="0"/>
          <w:numId w:val="1"/>
        </w:numPr>
        <w:bidi/>
        <w:spacing w:line="360" w:lineRule="auto"/>
        <w:jc w:val="both"/>
        <w:rPr>
          <w:rFonts w:ascii="Sakkal Majalla" w:hAnsi="Sakkal Majalla" w:cs="Sakkal Majalla"/>
          <w:sz w:val="32"/>
          <w:szCs w:val="32"/>
          <w:lang w:bidi="ar-DZ"/>
        </w:rPr>
      </w:pPr>
      <w:r w:rsidRPr="00AD1B95">
        <w:rPr>
          <w:rFonts w:ascii="Sakkal Majalla" w:hAnsi="Sakkal Majalla" w:cs="Sakkal Majalla"/>
          <w:sz w:val="32"/>
          <w:szCs w:val="32"/>
          <w:rtl/>
          <w:lang w:bidi="ar-DZ"/>
        </w:rPr>
        <w:t>وبعد انتهاء عملية النسخ من الأم يتفق مع عدد من أصدقائه الذين يتصفون بشيء من العلم والاطلاع على الخطوط والاختصاص الذي يعمل فيه. ويكون عددهم بعدد النسخ التي تم</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الحصول عليها وذلك لإجراء عملية المقابلة</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ويعطي لكل منهم رمزا وهذا الرمز هو رمز المخطوطة التي بين يديه فيقرأ هو</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وإخوانه يسيرون معه حتى إذا صادف أي</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خلاف بين النسخ سجل في الصفحة المقابلة نص</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ذلك الخلاف وإلى جانبه رمز المخطوطة التي وقع فيها ذلك الخلاف. </w:t>
      </w:r>
      <w:proofErr w:type="gramStart"/>
      <w:r w:rsidRPr="00AD1B95">
        <w:rPr>
          <w:rFonts w:ascii="Sakkal Majalla" w:hAnsi="Sakkal Majalla" w:cs="Sakkal Majalla"/>
          <w:sz w:val="32"/>
          <w:szCs w:val="32"/>
          <w:rtl/>
          <w:lang w:bidi="ar-DZ"/>
        </w:rPr>
        <w:t>فإن</w:t>
      </w:r>
      <w:proofErr w:type="gramEnd"/>
      <w:r w:rsidRPr="00AD1B95">
        <w:rPr>
          <w:rFonts w:ascii="Sakkal Majalla" w:hAnsi="Sakkal Majalla" w:cs="Sakkal Majalla"/>
          <w:sz w:val="32"/>
          <w:szCs w:val="32"/>
          <w:rtl/>
          <w:lang w:bidi="ar-DZ"/>
        </w:rPr>
        <w:t xml:space="preserve"> كان يقرأ مثلا: «والعامل في المضاف» سيقول له: </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د</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والفاعل (بدلا من و العامل) وسيقول له: </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ل</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من (بدلا من في). وسيقول </w:t>
      </w:r>
      <w:proofErr w:type="gramStart"/>
      <w:r w:rsidRPr="00AD1B95">
        <w:rPr>
          <w:rFonts w:ascii="Sakkal Majalla" w:hAnsi="Sakkal Majalla" w:cs="Sakkal Majalla"/>
          <w:sz w:val="32"/>
          <w:szCs w:val="32"/>
          <w:rtl/>
          <w:lang w:bidi="ar-DZ"/>
        </w:rPr>
        <w:t>له :</w:t>
      </w:r>
      <w:proofErr w:type="gramEnd"/>
      <w:r w:rsidRPr="00AD1B95">
        <w:rPr>
          <w:rFonts w:ascii="Sakkal Majalla" w:hAnsi="Sakkal Majalla" w:cs="Sakkal Majalla"/>
          <w:sz w:val="32"/>
          <w:szCs w:val="32"/>
          <w:rtl/>
          <w:lang w:bidi="ar-DZ"/>
        </w:rPr>
        <w:t xml:space="preserve"> </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و</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المضاف إليه (بدلا من المضاف</w:t>
      </w:r>
      <w:r w:rsidRPr="00AD1B95">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w:t>
      </w:r>
      <w:proofErr w:type="gramStart"/>
      <w:r w:rsidRPr="00AD1B95">
        <w:rPr>
          <w:rFonts w:ascii="Sakkal Majalla" w:hAnsi="Sakkal Majalla" w:cs="Sakkal Majalla"/>
          <w:sz w:val="32"/>
          <w:szCs w:val="32"/>
          <w:rtl/>
          <w:lang w:bidi="ar-DZ"/>
        </w:rPr>
        <w:t>وهكذا</w:t>
      </w:r>
      <w:proofErr w:type="gramEnd"/>
      <w:r w:rsidRPr="00AD1B95">
        <w:rPr>
          <w:rFonts w:ascii="Sakkal Majalla" w:hAnsi="Sakkal Majalla" w:cs="Sakkal Majalla"/>
          <w:sz w:val="32"/>
          <w:szCs w:val="32"/>
          <w:lang w:bidi="ar-DZ"/>
        </w:rPr>
        <w:t>.</w:t>
      </w:r>
    </w:p>
    <w:p w:rsidR="00E36820" w:rsidRDefault="00056812" w:rsidP="00056812">
      <w:pPr>
        <w:bidi/>
      </w:pPr>
      <w:r w:rsidRPr="00AD1B95">
        <w:rPr>
          <w:rFonts w:ascii="Sakkal Majalla" w:hAnsi="Sakkal Majalla" w:cs="Sakkal Majalla"/>
          <w:sz w:val="32"/>
          <w:szCs w:val="32"/>
          <w:rtl/>
          <w:lang w:bidi="ar-DZ"/>
        </w:rPr>
        <w:t>وبعد ذلك ينظر الباحث في الأمر. فإن كان لديه نسخة بخط المؤلف اطمأن أولا إلى وصوله إلى حد الثقة ال</w:t>
      </w:r>
      <w:r>
        <w:rPr>
          <w:rFonts w:ascii="Sakkal Majalla" w:hAnsi="Sakkal Majalla" w:cs="Sakkal Majalla"/>
          <w:sz w:val="32"/>
          <w:szCs w:val="32"/>
          <w:rtl/>
          <w:lang w:bidi="ar-DZ"/>
        </w:rPr>
        <w:t>كاملة في قراءتها وفهم مصطلحاتها</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 يحتفظ باختلافات النسخ لتساع</w:t>
      </w:r>
      <w:r>
        <w:rPr>
          <w:rFonts w:ascii="Sakkal Majalla" w:hAnsi="Sakkal Majalla" w:cs="Sakkal Majalla"/>
          <w:sz w:val="32"/>
          <w:szCs w:val="32"/>
          <w:rtl/>
          <w:lang w:bidi="ar-DZ"/>
        </w:rPr>
        <w:t>ده على القراءة الصحيحة والترميم</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وهنا تبدو شخصيته العلمية في الإحاطة الدقيقة بمادة الكتاب . ويبدأ بقراءة الكتاب قراءة واعية وهذه </w:t>
      </w:r>
      <w:r>
        <w:rPr>
          <w:rFonts w:ascii="Sakkal Majalla" w:hAnsi="Sakkal Majalla" w:cs="Sakkal Majalla" w:hint="cs"/>
          <w:sz w:val="32"/>
          <w:szCs w:val="32"/>
          <w:rtl/>
          <w:lang w:bidi="ar-DZ"/>
        </w:rPr>
        <w:t>ال</w:t>
      </w:r>
      <w:r w:rsidRPr="00AD1B95">
        <w:rPr>
          <w:rFonts w:ascii="Sakkal Majalla" w:hAnsi="Sakkal Majalla" w:cs="Sakkal Majalla"/>
          <w:sz w:val="32"/>
          <w:szCs w:val="32"/>
          <w:rtl/>
          <w:lang w:bidi="ar-DZ"/>
        </w:rPr>
        <w:t>مرحلة تعد</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من أخطر المراحل</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لأن</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ه ستظهر من خلالها ثقافته وملاحظته </w:t>
      </w:r>
      <w:r w:rsidRPr="00AD1B95">
        <w:rPr>
          <w:rFonts w:ascii="Sakkal Majalla" w:hAnsi="Sakkal Majalla" w:cs="Sakkal Majalla"/>
          <w:sz w:val="32"/>
          <w:szCs w:val="32"/>
          <w:rtl/>
          <w:lang w:bidi="ar-DZ"/>
        </w:rPr>
        <w:lastRenderedPageBreak/>
        <w:t xml:space="preserve">ومدى تعمقه بمادة الاختصاص </w:t>
      </w:r>
      <w:r>
        <w:rPr>
          <w:rFonts w:ascii="Sakkal Majalla" w:hAnsi="Sakkal Majalla" w:cs="Sakkal Majalla" w:hint="cs"/>
          <w:sz w:val="32"/>
          <w:szCs w:val="32"/>
          <w:rtl/>
          <w:lang w:bidi="ar-DZ"/>
        </w:rPr>
        <w:t xml:space="preserve">فهو </w:t>
      </w:r>
      <w:r w:rsidRPr="00AD1B95">
        <w:rPr>
          <w:rFonts w:ascii="Sakkal Majalla" w:hAnsi="Sakkal Majalla" w:cs="Sakkal Majalla"/>
          <w:sz w:val="32"/>
          <w:szCs w:val="32"/>
          <w:rtl/>
          <w:lang w:bidi="ar-DZ"/>
        </w:rPr>
        <w:t xml:space="preserve"> سيعطي قرارا يقرب من القرار الأخير في الرسم النهائي لكل كلمة في مخطوطه فهل أصاب في قراءة تلك الكلمة من المؤلف أو أن </w:t>
      </w:r>
      <w:r>
        <w:rPr>
          <w:rFonts w:ascii="Sakkal Majalla" w:hAnsi="Sakkal Majalla" w:cs="Sakkal Majalla" w:hint="cs"/>
          <w:sz w:val="32"/>
          <w:szCs w:val="32"/>
          <w:rtl/>
          <w:lang w:bidi="ar-DZ"/>
        </w:rPr>
        <w:t>ال</w:t>
      </w:r>
      <w:r w:rsidRPr="00AD1B95">
        <w:rPr>
          <w:rFonts w:ascii="Sakkal Majalla" w:hAnsi="Sakkal Majalla" w:cs="Sakkal Majalla"/>
          <w:sz w:val="32"/>
          <w:szCs w:val="32"/>
          <w:rtl/>
          <w:lang w:bidi="ar-DZ"/>
        </w:rPr>
        <w:t>نسخة (د) مثلا كانت أدق؟ . وهو هنا يثبت الرسم الذي اعتمده وهو الذي يريده المؤلف.</w:t>
      </w:r>
      <w:proofErr w:type="gramStart"/>
      <w:r w:rsidRPr="00AD1B95">
        <w:rPr>
          <w:rFonts w:ascii="Sakkal Majalla" w:hAnsi="Sakkal Majalla" w:cs="Sakkal Majalla"/>
          <w:sz w:val="32"/>
          <w:szCs w:val="32"/>
          <w:rtl/>
          <w:lang w:bidi="ar-DZ"/>
        </w:rPr>
        <w:t xml:space="preserve"> ويكتب ف</w:t>
      </w:r>
      <w:proofErr w:type="gramEnd"/>
      <w:r w:rsidRPr="00AD1B95">
        <w:rPr>
          <w:rFonts w:ascii="Sakkal Majalla" w:hAnsi="Sakkal Majalla" w:cs="Sakkal Majalla"/>
          <w:sz w:val="32"/>
          <w:szCs w:val="32"/>
          <w:rtl/>
          <w:lang w:bidi="ar-DZ"/>
        </w:rPr>
        <w:t xml:space="preserve">ي الحاشية ما يراه من </w:t>
      </w:r>
      <w:r>
        <w:rPr>
          <w:rFonts w:ascii="Sakkal Majalla" w:hAnsi="Sakkal Majalla" w:cs="Sakkal Majalla"/>
          <w:sz w:val="32"/>
          <w:szCs w:val="32"/>
          <w:rtl/>
          <w:lang w:bidi="ar-DZ"/>
        </w:rPr>
        <w:t>تصويب إن لم يرقه ما قاله المؤلف</w:t>
      </w:r>
      <w:r w:rsidRPr="00AD1B9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AD1B95">
        <w:rPr>
          <w:rFonts w:ascii="Sakkal Majalla" w:hAnsi="Sakkal Majalla" w:cs="Sakkal Majalla"/>
          <w:sz w:val="32"/>
          <w:szCs w:val="32"/>
          <w:rtl/>
          <w:lang w:bidi="ar-DZ"/>
        </w:rPr>
        <w:t xml:space="preserve"> </w:t>
      </w:r>
      <w:proofErr w:type="gramStart"/>
      <w:r w:rsidRPr="00AD1B95">
        <w:rPr>
          <w:rFonts w:ascii="Sakkal Majalla" w:hAnsi="Sakkal Majalla" w:cs="Sakkal Majalla"/>
          <w:sz w:val="32"/>
          <w:szCs w:val="32"/>
          <w:rtl/>
          <w:lang w:bidi="ar-DZ"/>
        </w:rPr>
        <w:t>وقد</w:t>
      </w:r>
      <w:proofErr w:type="gramEnd"/>
      <w:r w:rsidRPr="00AD1B95">
        <w:rPr>
          <w:rFonts w:ascii="Sakkal Majalla" w:hAnsi="Sakkal Majalla" w:cs="Sakkal Majalla"/>
          <w:sz w:val="32"/>
          <w:szCs w:val="32"/>
          <w:rtl/>
          <w:lang w:bidi="ar-DZ"/>
        </w:rPr>
        <w:t xml:space="preserve"> يحدث أن تسقط</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ب</w:t>
      </w:r>
      <w:r w:rsidRPr="00AD1B95">
        <w:rPr>
          <w:rFonts w:ascii="Sakkal Majalla" w:hAnsi="Sakkal Majalla" w:cs="Sakkal Majalla"/>
          <w:sz w:val="32"/>
          <w:szCs w:val="32"/>
          <w:rtl/>
          <w:lang w:bidi="ar-DZ"/>
        </w:rPr>
        <w:t>عض الكلمات بسبب التصوير. ومع كل هذه الاحتمالات الواردة ينبغي أن يكون الباحث قد أعد الأم</w:t>
      </w:r>
      <w:r>
        <w:rPr>
          <w:rFonts w:ascii="Sakkal Majalla" w:hAnsi="Sakkal Majalla" w:cs="Sakkal Majalla" w:hint="cs"/>
          <w:sz w:val="32"/>
          <w:szCs w:val="32"/>
          <w:rtl/>
          <w:lang w:bidi="ar-DZ"/>
        </w:rPr>
        <w:t>ر</w:t>
      </w:r>
      <w:r>
        <w:rPr>
          <w:rFonts w:ascii="Sakkal Majalla" w:hAnsi="Sakkal Majalla" w:cs="Sakkal Majalla"/>
          <w:sz w:val="32"/>
          <w:szCs w:val="32"/>
          <w:rtl/>
          <w:lang w:bidi="ar-DZ"/>
        </w:rPr>
        <w:t xml:space="preserve"> البديل </w:t>
      </w:r>
      <w:r>
        <w:rPr>
          <w:rFonts w:ascii="Sakkal Majalla" w:hAnsi="Sakkal Majalla" w:cs="Sakkal Majalla" w:hint="cs"/>
          <w:sz w:val="32"/>
          <w:szCs w:val="32"/>
          <w:rtl/>
          <w:lang w:bidi="ar-DZ"/>
        </w:rPr>
        <w:t xml:space="preserve"> وما</w:t>
      </w:r>
      <w:r w:rsidRPr="00AD1B95">
        <w:rPr>
          <w:rFonts w:ascii="Sakkal Majalla" w:hAnsi="Sakkal Majalla" w:cs="Sakkal Majalla"/>
          <w:sz w:val="32"/>
          <w:szCs w:val="32"/>
          <w:rtl/>
          <w:lang w:bidi="ar-DZ"/>
        </w:rPr>
        <w:t xml:space="preserve"> إلى ذلك من أعمال تحقيقية كفيلة بإخراج المخطوط بشكله المطلوب</w:t>
      </w:r>
      <w:r w:rsidRPr="00AD1B95">
        <w:rPr>
          <w:rFonts w:ascii="Sakkal Majalla" w:hAnsi="Sakkal Majalla" w:cs="Sakkal Majalla"/>
          <w:sz w:val="32"/>
          <w:szCs w:val="32"/>
          <w:vertAlign w:val="superscript"/>
          <w:rtl/>
        </w:rPr>
        <w:footnoteReference w:id="7"/>
      </w: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74" w:rsidRDefault="006A1F74" w:rsidP="00056812">
      <w:r>
        <w:separator/>
      </w:r>
    </w:p>
  </w:endnote>
  <w:endnote w:type="continuationSeparator" w:id="0">
    <w:p w:rsidR="006A1F74" w:rsidRDefault="006A1F74" w:rsidP="0005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74" w:rsidRDefault="006A1F74" w:rsidP="00056812">
      <w:r>
        <w:separator/>
      </w:r>
    </w:p>
  </w:footnote>
  <w:footnote w:type="continuationSeparator" w:id="0">
    <w:p w:rsidR="006A1F74" w:rsidRDefault="006A1F74" w:rsidP="00056812">
      <w:r>
        <w:continuationSeparator/>
      </w:r>
    </w:p>
  </w:footnote>
  <w:footnote w:id="1">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ص53.</w:t>
      </w:r>
    </w:p>
  </w:footnote>
  <w:footnote w:id="2">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المرجع نفسه، ص  59- 60، وعبد المجيد دياب تحقيق التراث، ص 142.</w:t>
      </w:r>
    </w:p>
  </w:footnote>
  <w:footnote w:id="3">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عبد السلام هارون:  تحقيق النصوص ونشرها، ص 60، وينظر عبد المجيد دياب: تحقيق التراث، ص 142.</w:t>
      </w:r>
    </w:p>
  </w:footnote>
  <w:footnote w:id="4">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عبد السلام هارون:  تحقيق النصوص ونشرها، ص60، 61، وينظر أيضا عبد المجيد دياب: تحقيق التراث، ص 142- 143.</w:t>
      </w:r>
    </w:p>
  </w:footnote>
  <w:footnote w:id="5">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عبد المجيد دياب: تحقيق التراث، ص 143.</w:t>
      </w:r>
    </w:p>
  </w:footnote>
  <w:footnote w:id="6">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ونشرها، ص 62- 63، وينظر عبد المجيد دياب: تحقيق التراث،  ص145-146- 147، وينظر أيضا أحمد محمد الخراط: محاضرات في تحقيق النّصوص، ص 13- 14 </w:t>
      </w:r>
    </w:p>
  </w:footnote>
  <w:footnote w:id="7">
    <w:p w:rsidR="00056812" w:rsidRPr="006B1700" w:rsidRDefault="00056812" w:rsidP="00056812">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أحمد </w:t>
      </w:r>
      <w:proofErr w:type="gramStart"/>
      <w:r w:rsidRPr="006B1700">
        <w:rPr>
          <w:rFonts w:ascii="Sakkal Majalla" w:hAnsi="Sakkal Majalla" w:cs="Sakkal Majalla"/>
          <w:sz w:val="24"/>
          <w:szCs w:val="24"/>
          <w:rtl/>
        </w:rPr>
        <w:t>محمد  الخراط</w:t>
      </w:r>
      <w:proofErr w:type="gramEnd"/>
      <w:r w:rsidRPr="006B1700">
        <w:rPr>
          <w:rFonts w:ascii="Sakkal Majalla" w:hAnsi="Sakkal Majalla" w:cs="Sakkal Majalla"/>
          <w:sz w:val="24"/>
          <w:szCs w:val="24"/>
          <w:rtl/>
        </w:rPr>
        <w:t>، محاضرات  في تحقيق النصوص ص 42- 43.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60C"/>
    <w:multiLevelType w:val="hybridMultilevel"/>
    <w:tmpl w:val="7C38D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B2C34"/>
    <w:multiLevelType w:val="hybridMultilevel"/>
    <w:tmpl w:val="FFF4D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A64756"/>
    <w:multiLevelType w:val="hybridMultilevel"/>
    <w:tmpl w:val="E5488F02"/>
    <w:lvl w:ilvl="0" w:tplc="040C0001">
      <w:start w:val="1"/>
      <w:numFmt w:val="bullet"/>
      <w:lvlText w:val=""/>
      <w:lvlJc w:val="left"/>
      <w:pPr>
        <w:ind w:left="1432"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17"/>
    <w:rsid w:val="00056812"/>
    <w:rsid w:val="00286D17"/>
    <w:rsid w:val="002F1D63"/>
    <w:rsid w:val="006A1F74"/>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12"/>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56812"/>
    <w:rPr>
      <w:sz w:val="20"/>
      <w:szCs w:val="20"/>
    </w:rPr>
  </w:style>
  <w:style w:type="character" w:customStyle="1" w:styleId="NotedebasdepageCar">
    <w:name w:val="Note de bas de page Car"/>
    <w:basedOn w:val="Policepardfaut"/>
    <w:link w:val="Notedebasdepage"/>
    <w:uiPriority w:val="99"/>
    <w:rsid w:val="00056812"/>
    <w:rPr>
      <w:sz w:val="20"/>
      <w:szCs w:val="20"/>
    </w:rPr>
  </w:style>
  <w:style w:type="character" w:styleId="Appelnotedebasdep">
    <w:name w:val="footnote reference"/>
    <w:basedOn w:val="Policepardfaut"/>
    <w:uiPriority w:val="99"/>
    <w:semiHidden/>
    <w:unhideWhenUsed/>
    <w:rsid w:val="00056812"/>
    <w:rPr>
      <w:vertAlign w:val="superscript"/>
    </w:rPr>
  </w:style>
  <w:style w:type="paragraph" w:styleId="Paragraphedeliste">
    <w:name w:val="List Paragraph"/>
    <w:basedOn w:val="Normal"/>
    <w:uiPriority w:val="34"/>
    <w:qFormat/>
    <w:rsid w:val="000568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12"/>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56812"/>
    <w:rPr>
      <w:sz w:val="20"/>
      <w:szCs w:val="20"/>
    </w:rPr>
  </w:style>
  <w:style w:type="character" w:customStyle="1" w:styleId="NotedebasdepageCar">
    <w:name w:val="Note de bas de page Car"/>
    <w:basedOn w:val="Policepardfaut"/>
    <w:link w:val="Notedebasdepage"/>
    <w:uiPriority w:val="99"/>
    <w:rsid w:val="00056812"/>
    <w:rPr>
      <w:sz w:val="20"/>
      <w:szCs w:val="20"/>
    </w:rPr>
  </w:style>
  <w:style w:type="character" w:styleId="Appelnotedebasdep">
    <w:name w:val="footnote reference"/>
    <w:basedOn w:val="Policepardfaut"/>
    <w:uiPriority w:val="99"/>
    <w:semiHidden/>
    <w:unhideWhenUsed/>
    <w:rsid w:val="00056812"/>
    <w:rPr>
      <w:vertAlign w:val="superscript"/>
    </w:rPr>
  </w:style>
  <w:style w:type="paragraph" w:styleId="Paragraphedeliste">
    <w:name w:val="List Paragraph"/>
    <w:basedOn w:val="Normal"/>
    <w:uiPriority w:val="34"/>
    <w:qFormat/>
    <w:rsid w:val="00056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1207</Words>
  <Characters>6639</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2025-09-20T13:23:00Z</dcterms:created>
  <dcterms:modified xsi:type="dcterms:W3CDTF">2025-09-20T13:24:00Z</dcterms:modified>
</cp:coreProperties>
</file>