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498C" w14:textId="064828EA" w:rsidR="00756764" w:rsidRDefault="00756764" w:rsidP="00756764">
      <w:pPr>
        <w:jc w:val="right"/>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                        </w:t>
      </w:r>
      <w:r w:rsidRPr="00756764">
        <w:rPr>
          <w:rFonts w:ascii="Traditional Arabic" w:hAnsi="Traditional Arabic" w:cs="Traditional Arabic"/>
          <w:b/>
          <w:bCs/>
          <w:sz w:val="36"/>
          <w:szCs w:val="36"/>
          <w:rtl/>
          <w:lang w:bidi="ar-DZ"/>
        </w:rPr>
        <w:t xml:space="preserve">الحركة الوطنية </w:t>
      </w:r>
      <w:r>
        <w:rPr>
          <w:rFonts w:ascii="Traditional Arabic" w:hAnsi="Traditional Arabic" w:cs="Traditional Arabic" w:hint="cs"/>
          <w:b/>
          <w:bCs/>
          <w:sz w:val="36"/>
          <w:szCs w:val="36"/>
          <w:rtl/>
          <w:lang w:bidi="ar-DZ"/>
        </w:rPr>
        <w:t xml:space="preserve">الجزائرية 1919 </w:t>
      </w:r>
      <w:r>
        <w:rPr>
          <w:rFonts w:ascii="Traditional Arabic" w:hAnsi="Traditional Arabic" w:cs="Traditional Arabic"/>
          <w:b/>
          <w:bCs/>
          <w:sz w:val="36"/>
          <w:szCs w:val="36"/>
          <w:rtl/>
          <w:lang w:bidi="ar-DZ"/>
        </w:rPr>
        <w:t>–</w:t>
      </w:r>
      <w:r>
        <w:rPr>
          <w:rFonts w:ascii="Traditional Arabic" w:hAnsi="Traditional Arabic" w:cs="Traditional Arabic" w:hint="cs"/>
          <w:b/>
          <w:bCs/>
          <w:sz w:val="36"/>
          <w:szCs w:val="36"/>
          <w:rtl/>
          <w:lang w:bidi="ar-DZ"/>
        </w:rPr>
        <w:t xml:space="preserve"> 1945 </w:t>
      </w:r>
    </w:p>
    <w:p w14:paraId="0F3571B5" w14:textId="77777777" w:rsidR="00756764" w:rsidRPr="00756764" w:rsidRDefault="00756764" w:rsidP="00756764">
      <w:pPr>
        <w:jc w:val="right"/>
        <w:rPr>
          <w:rFonts w:ascii="Traditional Arabic" w:hAnsi="Traditional Arabic" w:cs="Traditional Arabic"/>
          <w:b/>
          <w:bCs/>
          <w:sz w:val="36"/>
          <w:szCs w:val="36"/>
          <w:rtl/>
          <w:lang w:bidi="ar-DZ"/>
        </w:rPr>
      </w:pPr>
      <w:r w:rsidRPr="00756764">
        <w:rPr>
          <w:rFonts w:ascii="Traditional Arabic" w:hAnsi="Traditional Arabic" w:cs="Traditional Arabic" w:hint="cs"/>
          <w:b/>
          <w:bCs/>
          <w:sz w:val="36"/>
          <w:szCs w:val="36"/>
          <w:rtl/>
          <w:lang w:bidi="ar-DZ"/>
        </w:rPr>
        <w:t>المحاضرة الأولى :</w:t>
      </w:r>
    </w:p>
    <w:p w14:paraId="1057EC13" w14:textId="77777777" w:rsidR="00756764" w:rsidRPr="00756764" w:rsidRDefault="00756764" w:rsidP="00756764">
      <w:pPr>
        <w:jc w:val="right"/>
        <w:rPr>
          <w:rFonts w:ascii="Traditional Arabic" w:hAnsi="Traditional Arabic" w:cs="Traditional Arabic"/>
          <w:b/>
          <w:bCs/>
          <w:sz w:val="36"/>
          <w:szCs w:val="36"/>
          <w:rtl/>
          <w:lang w:bidi="ar-DZ"/>
        </w:rPr>
      </w:pPr>
      <w:r w:rsidRPr="00756764">
        <w:rPr>
          <w:rFonts w:ascii="Traditional Arabic" w:hAnsi="Traditional Arabic" w:cs="Traditional Arabic"/>
          <w:b/>
          <w:bCs/>
          <w:sz w:val="36"/>
          <w:szCs w:val="36"/>
          <w:rtl/>
          <w:lang w:bidi="ar-DZ"/>
        </w:rPr>
        <w:t>المقدمة:</w:t>
      </w:r>
    </w:p>
    <w:p w14:paraId="18084BAD" w14:textId="77777777" w:rsidR="00756764" w:rsidRPr="00756764" w:rsidRDefault="00756764" w:rsidP="00756764">
      <w:pPr>
        <w:jc w:val="right"/>
        <w:rPr>
          <w:rFonts w:ascii="Traditional Arabic" w:hAnsi="Traditional Arabic" w:cs="Traditional Arabic" w:hint="cs"/>
          <w:b/>
          <w:bCs/>
          <w:sz w:val="36"/>
          <w:szCs w:val="36"/>
          <w:rtl/>
          <w:lang w:bidi="ar-DZ"/>
        </w:rPr>
      </w:pPr>
      <w:r w:rsidRPr="00756764">
        <w:rPr>
          <w:rFonts w:ascii="Traditional Arabic" w:hAnsi="Traditional Arabic" w:cs="Traditional Arabic"/>
          <w:b/>
          <w:bCs/>
          <w:sz w:val="36"/>
          <w:szCs w:val="36"/>
          <w:rtl/>
          <w:lang w:bidi="ar-DZ"/>
        </w:rPr>
        <w:t xml:space="preserve"> </w:t>
      </w:r>
      <w:r w:rsidRPr="00756764">
        <w:rPr>
          <w:rFonts w:ascii="Traditional Arabic" w:hAnsi="Traditional Arabic" w:cs="Traditional Arabic" w:hint="cs"/>
          <w:b/>
          <w:bCs/>
          <w:sz w:val="36"/>
          <w:szCs w:val="36"/>
          <w:rtl/>
          <w:lang w:bidi="ar-DZ"/>
        </w:rPr>
        <w:t xml:space="preserve">   </w:t>
      </w:r>
      <w:r w:rsidRPr="00756764">
        <w:rPr>
          <w:rFonts w:ascii="Traditional Arabic" w:hAnsi="Traditional Arabic" w:cs="Traditional Arabic"/>
          <w:b/>
          <w:bCs/>
          <w:sz w:val="36"/>
          <w:szCs w:val="36"/>
          <w:rtl/>
          <w:lang w:bidi="ar-DZ"/>
        </w:rPr>
        <w:t xml:space="preserve"> </w:t>
      </w:r>
      <w:r w:rsidRPr="00756764">
        <w:rPr>
          <w:rFonts w:ascii="Traditional Arabic" w:hAnsi="Traditional Arabic" w:cs="Traditional Arabic" w:hint="cs"/>
          <w:b/>
          <w:bCs/>
          <w:sz w:val="36"/>
          <w:szCs w:val="36"/>
          <w:rtl/>
          <w:lang w:bidi="ar-DZ"/>
        </w:rPr>
        <w:t>منذ الغزو الفرنسي للجزائر سنة 1830، شن</w:t>
      </w:r>
      <w:r w:rsidRPr="00756764">
        <w:rPr>
          <w:rFonts w:ascii="Traditional Arabic" w:hAnsi="Traditional Arabic" w:cs="Traditional Arabic"/>
          <w:b/>
          <w:bCs/>
          <w:sz w:val="36"/>
          <w:szCs w:val="36"/>
          <w:rtl/>
          <w:lang w:bidi="ar-DZ"/>
        </w:rPr>
        <w:t xml:space="preserve"> الاحتلال الفرنسي</w:t>
      </w:r>
      <w:r w:rsidRPr="00756764">
        <w:rPr>
          <w:rFonts w:ascii="Traditional Arabic" w:hAnsi="Traditional Arabic" w:cs="Traditional Arabic" w:hint="cs"/>
          <w:b/>
          <w:bCs/>
          <w:sz w:val="36"/>
          <w:szCs w:val="36"/>
          <w:rtl/>
          <w:lang w:bidi="ar-DZ"/>
        </w:rPr>
        <w:t xml:space="preserve"> حروبا سياسية وعسكرية من خلال سياساته وقوانينه القمعية والوحشية ،  التي سلبت كل مقومات الحياة للجزائريين من </w:t>
      </w:r>
      <w:r w:rsidRPr="00756764">
        <w:rPr>
          <w:rFonts w:ascii="Traditional Arabic" w:hAnsi="Traditional Arabic" w:cs="Traditional Arabic"/>
          <w:b/>
          <w:bCs/>
          <w:sz w:val="36"/>
          <w:szCs w:val="36"/>
          <w:rtl/>
          <w:lang w:bidi="ar-DZ"/>
        </w:rPr>
        <w:t xml:space="preserve">الانسان والأرض والعقيدة واللغة </w:t>
      </w:r>
      <w:r w:rsidRPr="00756764">
        <w:rPr>
          <w:rFonts w:ascii="Traditional Arabic" w:hAnsi="Traditional Arabic" w:cs="Traditional Arabic" w:hint="cs"/>
          <w:b/>
          <w:bCs/>
          <w:sz w:val="36"/>
          <w:szCs w:val="36"/>
          <w:rtl/>
          <w:lang w:bidi="ar-DZ"/>
        </w:rPr>
        <w:t xml:space="preserve"> .</w:t>
      </w:r>
    </w:p>
    <w:p w14:paraId="2B3E313A" w14:textId="38AA2107" w:rsidR="00756764" w:rsidRPr="00756764" w:rsidRDefault="00756764" w:rsidP="00431ECC">
      <w:pPr>
        <w:jc w:val="right"/>
        <w:rPr>
          <w:rFonts w:ascii="Traditional Arabic" w:hAnsi="Traditional Arabic" w:cs="Traditional Arabic"/>
          <w:b/>
          <w:bCs/>
          <w:sz w:val="36"/>
          <w:szCs w:val="36"/>
          <w:rtl/>
          <w:lang w:bidi="ar-DZ"/>
        </w:rPr>
      </w:pPr>
      <w:r w:rsidRPr="00756764">
        <w:rPr>
          <w:rFonts w:ascii="Traditional Arabic" w:hAnsi="Traditional Arabic" w:cs="Traditional Arabic" w:hint="cs"/>
          <w:b/>
          <w:bCs/>
          <w:sz w:val="36"/>
          <w:szCs w:val="36"/>
          <w:rtl/>
          <w:lang w:bidi="ar-DZ"/>
        </w:rPr>
        <w:t xml:space="preserve">      فتنوعت ردود أفعال الجزائريين للرد عليه من خلال </w:t>
      </w:r>
      <w:r w:rsidRPr="00756764">
        <w:rPr>
          <w:rFonts w:ascii="Traditional Arabic" w:hAnsi="Traditional Arabic" w:cs="Traditional Arabic"/>
          <w:b/>
          <w:bCs/>
          <w:sz w:val="36"/>
          <w:szCs w:val="36"/>
          <w:rtl/>
          <w:lang w:bidi="ar-DZ"/>
        </w:rPr>
        <w:t xml:space="preserve"> </w:t>
      </w:r>
      <w:r w:rsidRPr="00756764">
        <w:rPr>
          <w:rFonts w:ascii="Traditional Arabic" w:hAnsi="Traditional Arabic" w:cs="Traditional Arabic" w:hint="cs"/>
          <w:b/>
          <w:bCs/>
          <w:sz w:val="36"/>
          <w:szCs w:val="36"/>
          <w:rtl/>
          <w:lang w:bidi="ar-DZ"/>
        </w:rPr>
        <w:t xml:space="preserve">مقاوماته </w:t>
      </w:r>
      <w:r w:rsidRPr="00756764">
        <w:rPr>
          <w:rFonts w:ascii="Traditional Arabic" w:hAnsi="Traditional Arabic" w:cs="Traditional Arabic"/>
          <w:b/>
          <w:bCs/>
          <w:sz w:val="36"/>
          <w:szCs w:val="36"/>
          <w:rtl/>
          <w:lang w:bidi="ar-DZ"/>
        </w:rPr>
        <w:t xml:space="preserve"> المتتالية طو</w:t>
      </w:r>
      <w:r w:rsidRPr="00756764">
        <w:rPr>
          <w:rFonts w:ascii="Traditional Arabic" w:hAnsi="Traditional Arabic" w:cs="Traditional Arabic" w:hint="cs"/>
          <w:b/>
          <w:bCs/>
          <w:sz w:val="36"/>
          <w:szCs w:val="36"/>
          <w:rtl/>
          <w:lang w:bidi="ar-DZ"/>
        </w:rPr>
        <w:t>ا</w:t>
      </w:r>
      <w:r w:rsidRPr="00756764">
        <w:rPr>
          <w:rFonts w:ascii="Traditional Arabic" w:hAnsi="Traditional Arabic" w:cs="Traditional Arabic"/>
          <w:b/>
          <w:bCs/>
          <w:sz w:val="36"/>
          <w:szCs w:val="36"/>
          <w:rtl/>
          <w:lang w:bidi="ar-DZ"/>
        </w:rPr>
        <w:t xml:space="preserve">ل 70 سنة </w:t>
      </w:r>
      <w:r w:rsidRPr="00756764">
        <w:rPr>
          <w:rFonts w:ascii="Traditional Arabic" w:hAnsi="Traditional Arabic" w:cs="Traditional Arabic" w:hint="cs"/>
          <w:b/>
          <w:bCs/>
          <w:sz w:val="36"/>
          <w:szCs w:val="36"/>
          <w:rtl/>
          <w:lang w:bidi="ar-DZ"/>
        </w:rPr>
        <w:t xml:space="preserve">بداية  </w:t>
      </w:r>
      <w:r w:rsidRPr="00756764">
        <w:rPr>
          <w:rFonts w:ascii="Traditional Arabic" w:hAnsi="Traditional Arabic" w:cs="Traditional Arabic"/>
          <w:b/>
          <w:bCs/>
          <w:sz w:val="36"/>
          <w:szCs w:val="36"/>
          <w:rtl/>
          <w:lang w:bidi="ar-DZ"/>
        </w:rPr>
        <w:t xml:space="preserve">من سنة 1830 إلى نهاية القرن التاسع عشر </w:t>
      </w:r>
      <w:r w:rsidRPr="00756764">
        <w:rPr>
          <w:rFonts w:ascii="Traditional Arabic" w:hAnsi="Traditional Arabic" w:cs="Traditional Arabic" w:hint="cs"/>
          <w:b/>
          <w:bCs/>
          <w:sz w:val="36"/>
          <w:szCs w:val="36"/>
          <w:rtl/>
          <w:lang w:bidi="ar-DZ"/>
        </w:rPr>
        <w:t xml:space="preserve">على غرار </w:t>
      </w:r>
      <w:r w:rsidRPr="00756764">
        <w:rPr>
          <w:rFonts w:ascii="Traditional Arabic" w:hAnsi="Traditional Arabic" w:cs="Traditional Arabic"/>
          <w:b/>
          <w:bCs/>
          <w:sz w:val="36"/>
          <w:szCs w:val="36"/>
          <w:rtl/>
          <w:lang w:bidi="ar-DZ"/>
        </w:rPr>
        <w:t>مقاومة الأمير عبد القادر</w:t>
      </w:r>
      <w:r w:rsidRPr="00756764">
        <w:rPr>
          <w:rFonts w:ascii="Traditional Arabic" w:hAnsi="Traditional Arabic" w:cs="Traditional Arabic" w:hint="cs"/>
          <w:b/>
          <w:bCs/>
          <w:sz w:val="36"/>
          <w:szCs w:val="36"/>
          <w:rtl/>
          <w:lang w:bidi="ar-DZ"/>
        </w:rPr>
        <w:t xml:space="preserve"> </w:t>
      </w:r>
      <w:r w:rsidRPr="00756764">
        <w:rPr>
          <w:rFonts w:ascii="Traditional Arabic" w:hAnsi="Traditional Arabic" w:cs="Traditional Arabic"/>
          <w:b/>
          <w:bCs/>
          <w:sz w:val="36"/>
          <w:szCs w:val="36"/>
          <w:rtl/>
          <w:lang w:bidi="ar-DZ"/>
        </w:rPr>
        <w:t>و</w:t>
      </w:r>
      <w:r w:rsidRPr="00756764">
        <w:rPr>
          <w:rFonts w:ascii="Traditional Arabic" w:hAnsi="Traditional Arabic" w:cs="Traditional Arabic" w:hint="cs"/>
          <w:b/>
          <w:bCs/>
          <w:sz w:val="36"/>
          <w:szCs w:val="36"/>
          <w:rtl/>
          <w:lang w:bidi="ar-DZ"/>
        </w:rPr>
        <w:t>أحمد باي و مقاومة الزعاطشة و المقراني وبوعمامة و</w:t>
      </w:r>
      <w:r w:rsidRPr="00756764">
        <w:rPr>
          <w:rFonts w:ascii="Traditional Arabic" w:hAnsi="Traditional Arabic" w:cs="Traditional Arabic"/>
          <w:b/>
          <w:bCs/>
          <w:sz w:val="36"/>
          <w:szCs w:val="36"/>
          <w:rtl/>
          <w:lang w:bidi="ar-DZ"/>
        </w:rPr>
        <w:t>غيرها</w:t>
      </w:r>
      <w:r w:rsidRPr="00756764">
        <w:rPr>
          <w:rFonts w:ascii="Traditional Arabic" w:hAnsi="Traditional Arabic" w:cs="Traditional Arabic" w:hint="cs"/>
          <w:b/>
          <w:bCs/>
          <w:sz w:val="36"/>
          <w:szCs w:val="36"/>
          <w:rtl/>
          <w:lang w:bidi="ar-DZ"/>
        </w:rPr>
        <w:t xml:space="preserve">، </w:t>
      </w:r>
      <w:r w:rsidRPr="00756764">
        <w:rPr>
          <w:rFonts w:ascii="Traditional Arabic" w:hAnsi="Traditional Arabic" w:cs="Traditional Arabic"/>
          <w:b/>
          <w:bCs/>
          <w:sz w:val="36"/>
          <w:szCs w:val="36"/>
          <w:rtl/>
          <w:lang w:bidi="ar-DZ"/>
        </w:rPr>
        <w:t xml:space="preserve"> </w:t>
      </w:r>
      <w:r w:rsidRPr="00756764">
        <w:rPr>
          <w:rFonts w:ascii="Traditional Arabic" w:hAnsi="Traditional Arabic" w:cs="Traditional Arabic" w:hint="cs"/>
          <w:b/>
          <w:bCs/>
          <w:sz w:val="36"/>
          <w:szCs w:val="36"/>
          <w:rtl/>
          <w:lang w:bidi="ar-DZ"/>
        </w:rPr>
        <w:t xml:space="preserve">حيث </w:t>
      </w:r>
      <w:r w:rsidRPr="00756764">
        <w:rPr>
          <w:rFonts w:ascii="Traditional Arabic" w:hAnsi="Traditional Arabic" w:cs="Traditional Arabic"/>
          <w:b/>
          <w:bCs/>
          <w:sz w:val="36"/>
          <w:szCs w:val="36"/>
          <w:rtl/>
          <w:lang w:bidi="ar-DZ"/>
        </w:rPr>
        <w:t xml:space="preserve">تبلور الوعي </w:t>
      </w:r>
      <w:r w:rsidRPr="00756764">
        <w:rPr>
          <w:rFonts w:ascii="Traditional Arabic" w:hAnsi="Traditional Arabic" w:cs="Traditional Arabic" w:hint="cs"/>
          <w:b/>
          <w:bCs/>
          <w:sz w:val="36"/>
          <w:szCs w:val="36"/>
          <w:rtl/>
          <w:lang w:bidi="ar-DZ"/>
        </w:rPr>
        <w:t xml:space="preserve">الفكري والسياسي والقومي </w:t>
      </w:r>
      <w:r w:rsidRPr="00756764">
        <w:rPr>
          <w:rFonts w:ascii="Traditional Arabic" w:hAnsi="Traditional Arabic" w:cs="Traditional Arabic"/>
          <w:b/>
          <w:bCs/>
          <w:sz w:val="36"/>
          <w:szCs w:val="36"/>
          <w:rtl/>
          <w:lang w:bidi="ar-DZ"/>
        </w:rPr>
        <w:t xml:space="preserve">لدى </w:t>
      </w:r>
      <w:r w:rsidRPr="00756764">
        <w:rPr>
          <w:rFonts w:ascii="Traditional Arabic" w:hAnsi="Traditional Arabic" w:cs="Traditional Arabic" w:hint="cs"/>
          <w:b/>
          <w:bCs/>
          <w:sz w:val="36"/>
          <w:szCs w:val="36"/>
          <w:rtl/>
          <w:lang w:bidi="ar-DZ"/>
        </w:rPr>
        <w:t xml:space="preserve"> الجزائريين ، مما دفع الى ظهور تيارات وتشكيلات وأحزاب سياسية  كان لها الفضل في الدفاع عن مصالح الامة الجزائرية رغم اختلاف وسائلها و أساليبها في النضال من أجل الوطن و الحقوق والحرية والمساواة والاصلاح والاستقلال فاصطلح على تسميتها بالحركة الوطنية .</w:t>
      </w:r>
    </w:p>
    <w:p w14:paraId="0BF3366B" w14:textId="77777777" w:rsidR="00756764" w:rsidRPr="00756764" w:rsidRDefault="00756764" w:rsidP="00756764">
      <w:pPr>
        <w:jc w:val="right"/>
        <w:rPr>
          <w:rFonts w:ascii="Traditional Arabic" w:hAnsi="Traditional Arabic" w:cs="Traditional Arabic"/>
          <w:b/>
          <w:bCs/>
          <w:sz w:val="36"/>
          <w:szCs w:val="36"/>
          <w:rtl/>
          <w:lang w:bidi="ar-DZ"/>
        </w:rPr>
      </w:pPr>
      <w:r w:rsidRPr="00756764">
        <w:rPr>
          <w:rFonts w:ascii="Traditional Arabic" w:hAnsi="Traditional Arabic" w:cs="Traditional Arabic" w:hint="cs"/>
          <w:b/>
          <w:bCs/>
          <w:sz w:val="36"/>
          <w:szCs w:val="36"/>
          <w:rtl/>
          <w:lang w:bidi="ar-DZ"/>
        </w:rPr>
        <w:t>1.ال</w:t>
      </w:r>
      <w:r w:rsidRPr="00756764">
        <w:rPr>
          <w:rFonts w:ascii="Traditional Arabic" w:hAnsi="Traditional Arabic" w:cs="Traditional Arabic"/>
          <w:b/>
          <w:bCs/>
          <w:sz w:val="36"/>
          <w:szCs w:val="36"/>
          <w:rtl/>
          <w:lang w:bidi="ar-DZ"/>
        </w:rPr>
        <w:t xml:space="preserve">مفهوم </w:t>
      </w:r>
      <w:r w:rsidRPr="00756764">
        <w:rPr>
          <w:rFonts w:ascii="Traditional Arabic" w:hAnsi="Traditional Arabic" w:cs="Traditional Arabic" w:hint="cs"/>
          <w:b/>
          <w:bCs/>
          <w:sz w:val="36"/>
          <w:szCs w:val="36"/>
          <w:rtl/>
          <w:lang w:bidi="ar-DZ"/>
        </w:rPr>
        <w:t xml:space="preserve"> الاصطلاحي ل</w:t>
      </w:r>
      <w:r w:rsidRPr="00756764">
        <w:rPr>
          <w:rFonts w:ascii="Traditional Arabic" w:hAnsi="Traditional Arabic" w:cs="Traditional Arabic"/>
          <w:b/>
          <w:bCs/>
          <w:sz w:val="36"/>
          <w:szCs w:val="36"/>
          <w:rtl/>
          <w:lang w:bidi="ar-DZ"/>
        </w:rPr>
        <w:t xml:space="preserve">لحركة الوطنية </w:t>
      </w:r>
      <w:r w:rsidRPr="00756764">
        <w:rPr>
          <w:rFonts w:ascii="Traditional Arabic" w:hAnsi="Traditional Arabic" w:cs="Traditional Arabic" w:hint="cs"/>
          <w:b/>
          <w:bCs/>
          <w:sz w:val="36"/>
          <w:szCs w:val="36"/>
          <w:rtl/>
          <w:lang w:bidi="ar-DZ"/>
        </w:rPr>
        <w:t xml:space="preserve">الجزائرية في المنظور الغربي: </w:t>
      </w:r>
    </w:p>
    <w:p w14:paraId="0C7B7121" w14:textId="35206514" w:rsidR="00756764" w:rsidRPr="00756764" w:rsidRDefault="00756764" w:rsidP="00756764">
      <w:pPr>
        <w:jc w:val="right"/>
        <w:rPr>
          <w:rFonts w:ascii="Traditional Arabic" w:hAnsi="Traditional Arabic" w:cs="Traditional Arabic"/>
          <w:b/>
          <w:bCs/>
          <w:sz w:val="36"/>
          <w:szCs w:val="36"/>
          <w:rtl/>
          <w:lang w:bidi="ar-DZ"/>
        </w:rPr>
      </w:pPr>
      <w:r w:rsidRPr="00756764">
        <w:rPr>
          <w:rFonts w:ascii="Traditional Arabic" w:hAnsi="Traditional Arabic" w:cs="Traditional Arabic"/>
          <w:b/>
          <w:bCs/>
          <w:sz w:val="36"/>
          <w:szCs w:val="36"/>
          <w:rtl/>
          <w:lang w:bidi="ar-DZ"/>
        </w:rPr>
        <w:t>لقد اختلف المؤرخ</w:t>
      </w:r>
      <w:r w:rsidRPr="00756764">
        <w:rPr>
          <w:rFonts w:ascii="Traditional Arabic" w:hAnsi="Traditional Arabic" w:cs="Traditional Arabic" w:hint="cs"/>
          <w:b/>
          <w:bCs/>
          <w:sz w:val="36"/>
          <w:szCs w:val="36"/>
          <w:rtl/>
          <w:lang w:bidi="ar-DZ"/>
        </w:rPr>
        <w:t>و</w:t>
      </w:r>
      <w:r w:rsidRPr="00756764">
        <w:rPr>
          <w:rFonts w:ascii="Traditional Arabic" w:hAnsi="Traditional Arabic" w:cs="Traditional Arabic"/>
          <w:b/>
          <w:bCs/>
          <w:sz w:val="36"/>
          <w:szCs w:val="36"/>
          <w:rtl/>
          <w:lang w:bidi="ar-DZ"/>
        </w:rPr>
        <w:t>ن الغربي</w:t>
      </w:r>
      <w:r w:rsidRPr="00756764">
        <w:rPr>
          <w:rFonts w:ascii="Traditional Arabic" w:hAnsi="Traditional Arabic" w:cs="Traditional Arabic" w:hint="cs"/>
          <w:b/>
          <w:bCs/>
          <w:sz w:val="36"/>
          <w:szCs w:val="36"/>
          <w:rtl/>
          <w:lang w:bidi="ar-DZ"/>
        </w:rPr>
        <w:t>و</w:t>
      </w:r>
      <w:r w:rsidRPr="00756764">
        <w:rPr>
          <w:rFonts w:ascii="Traditional Arabic" w:hAnsi="Traditional Arabic" w:cs="Traditional Arabic"/>
          <w:b/>
          <w:bCs/>
          <w:sz w:val="36"/>
          <w:szCs w:val="36"/>
          <w:rtl/>
          <w:lang w:bidi="ar-DZ"/>
        </w:rPr>
        <w:t xml:space="preserve">ن حول مفهوم الحركة الوطنية في الجزائر </w:t>
      </w:r>
      <w:r w:rsidRPr="00756764">
        <w:rPr>
          <w:rFonts w:ascii="Traditional Arabic" w:hAnsi="Traditional Arabic" w:cs="Traditional Arabic" w:hint="cs"/>
          <w:b/>
          <w:bCs/>
          <w:sz w:val="36"/>
          <w:szCs w:val="36"/>
          <w:rtl/>
          <w:lang w:bidi="ar-DZ"/>
        </w:rPr>
        <w:t>و</w:t>
      </w:r>
      <w:r w:rsidRPr="00756764">
        <w:rPr>
          <w:rFonts w:ascii="Traditional Arabic" w:hAnsi="Traditional Arabic" w:cs="Traditional Arabic"/>
          <w:b/>
          <w:bCs/>
          <w:sz w:val="36"/>
          <w:szCs w:val="36"/>
          <w:rtl/>
          <w:lang w:bidi="ar-DZ"/>
        </w:rPr>
        <w:t>الذي</w:t>
      </w:r>
      <w:r w:rsidRPr="00756764">
        <w:rPr>
          <w:rFonts w:ascii="Traditional Arabic" w:hAnsi="Traditional Arabic" w:cs="Traditional Arabic" w:hint="cs"/>
          <w:b/>
          <w:bCs/>
          <w:sz w:val="36"/>
          <w:szCs w:val="36"/>
          <w:rtl/>
          <w:lang w:bidi="ar-DZ"/>
        </w:rPr>
        <w:t>ن</w:t>
      </w:r>
      <w:r w:rsidRPr="00756764">
        <w:rPr>
          <w:rFonts w:ascii="Traditional Arabic" w:hAnsi="Traditional Arabic" w:cs="Traditional Arabic"/>
          <w:b/>
          <w:bCs/>
          <w:sz w:val="36"/>
          <w:szCs w:val="36"/>
          <w:rtl/>
          <w:lang w:bidi="ar-DZ"/>
        </w:rPr>
        <w:t xml:space="preserve"> ير</w:t>
      </w:r>
      <w:r w:rsidRPr="00756764">
        <w:rPr>
          <w:rFonts w:ascii="Traditional Arabic" w:hAnsi="Traditional Arabic" w:cs="Traditional Arabic" w:hint="cs"/>
          <w:b/>
          <w:bCs/>
          <w:sz w:val="36"/>
          <w:szCs w:val="36"/>
          <w:rtl/>
          <w:lang w:bidi="ar-DZ"/>
        </w:rPr>
        <w:t>ون</w:t>
      </w:r>
      <w:r w:rsidRPr="00756764">
        <w:rPr>
          <w:rFonts w:ascii="Traditional Arabic" w:hAnsi="Traditional Arabic" w:cs="Traditional Arabic"/>
          <w:b/>
          <w:bCs/>
          <w:sz w:val="36"/>
          <w:szCs w:val="36"/>
          <w:rtl/>
          <w:lang w:bidi="ar-DZ"/>
        </w:rPr>
        <w:t xml:space="preserve"> أن الحركة الوطنية الجزائرية قد ظهرت بشكلها الحديث مع نهاية القرن 19</w:t>
      </w:r>
      <w:r w:rsidRPr="00756764">
        <w:rPr>
          <w:rFonts w:ascii="Traditional Arabic" w:hAnsi="Traditional Arabic" w:cs="Traditional Arabic" w:hint="cs"/>
          <w:b/>
          <w:bCs/>
          <w:sz w:val="36"/>
          <w:szCs w:val="36"/>
          <w:rtl/>
          <w:lang w:bidi="ar-DZ"/>
        </w:rPr>
        <w:t xml:space="preserve">وقد </w:t>
      </w:r>
      <w:r w:rsidRPr="00756764">
        <w:rPr>
          <w:rFonts w:ascii="Traditional Arabic" w:hAnsi="Traditional Arabic" w:cs="Traditional Arabic"/>
          <w:b/>
          <w:bCs/>
          <w:sz w:val="36"/>
          <w:szCs w:val="36"/>
          <w:rtl/>
          <w:lang w:bidi="ar-DZ"/>
        </w:rPr>
        <w:t>ارتبطت بظهور الأحزاب السياسية المنادية بالاستقلال التام أي النجم 1926</w:t>
      </w:r>
      <w:r w:rsidRPr="00756764">
        <w:rPr>
          <w:rFonts w:ascii="Traditional Arabic" w:hAnsi="Traditional Arabic" w:cs="Traditional Arabic" w:hint="cs"/>
          <w:b/>
          <w:bCs/>
          <w:sz w:val="36"/>
          <w:szCs w:val="36"/>
          <w:rtl/>
          <w:lang w:bidi="ar-DZ"/>
        </w:rPr>
        <w:t>،و</w:t>
      </w:r>
      <w:r w:rsidRPr="00756764">
        <w:rPr>
          <w:rFonts w:ascii="Traditional Arabic" w:hAnsi="Traditional Arabic" w:cs="Traditional Arabic"/>
          <w:b/>
          <w:bCs/>
          <w:sz w:val="36"/>
          <w:szCs w:val="36"/>
          <w:rtl/>
          <w:lang w:bidi="ar-DZ"/>
        </w:rPr>
        <w:t>أن عقد ما بعد الحرب (أي 1919) هو عهد الاندفاع الوطني والاتجاه نحو الثورة السياسية</w:t>
      </w:r>
      <w:r w:rsidRPr="00756764">
        <w:rPr>
          <w:rFonts w:ascii="Traditional Arabic" w:hAnsi="Traditional Arabic" w:cs="Traditional Arabic"/>
          <w:b/>
          <w:bCs/>
          <w:sz w:val="36"/>
          <w:szCs w:val="36"/>
          <w:vertAlign w:val="superscript"/>
          <w:rtl/>
          <w:lang w:bidi="ar-DZ"/>
        </w:rPr>
        <w:footnoteReference w:id="1"/>
      </w:r>
      <w:r w:rsidRPr="00756764">
        <w:rPr>
          <w:rFonts w:ascii="Traditional Arabic" w:hAnsi="Traditional Arabic" w:cs="Traditional Arabic"/>
          <w:b/>
          <w:bCs/>
          <w:sz w:val="36"/>
          <w:szCs w:val="36"/>
          <w:rtl/>
          <w:lang w:bidi="ar-DZ"/>
        </w:rPr>
        <w:t xml:space="preserve">، كما أوضح المؤرخ إيمانويل سيفان في كتابه "الشيوعية والوطنية في الجزائر 1920-1962" أن جذور الحركة الوطنية حديثة العهد إلى حد </w:t>
      </w:r>
      <w:r w:rsidRPr="00756764">
        <w:rPr>
          <w:rFonts w:ascii="Traditional Arabic" w:hAnsi="Traditional Arabic" w:cs="Traditional Arabic"/>
          <w:b/>
          <w:bCs/>
          <w:sz w:val="36"/>
          <w:szCs w:val="36"/>
          <w:rtl/>
          <w:lang w:bidi="ar-DZ"/>
        </w:rPr>
        <w:lastRenderedPageBreak/>
        <w:t>ما وأن الوطنية الحقيقية المطالبة بفكرة الاستقلال الجزائر لم تظهر إلا مع تأسيس نجم شمال إفريقيا سنة 1926.</w:t>
      </w:r>
    </w:p>
    <w:p w14:paraId="76AFB2B0" w14:textId="627A79D0" w:rsidR="00756764" w:rsidRPr="00756764" w:rsidRDefault="00756764" w:rsidP="00756764">
      <w:pPr>
        <w:jc w:val="right"/>
        <w:rPr>
          <w:rFonts w:ascii="Traditional Arabic" w:hAnsi="Traditional Arabic" w:cs="Traditional Arabic"/>
          <w:b/>
          <w:bCs/>
          <w:sz w:val="36"/>
          <w:szCs w:val="36"/>
          <w:rtl/>
          <w:lang w:bidi="ar-DZ"/>
        </w:rPr>
      </w:pPr>
      <w:r w:rsidRPr="00756764">
        <w:rPr>
          <w:rFonts w:ascii="Traditional Arabic" w:hAnsi="Traditional Arabic" w:cs="Traditional Arabic" w:hint="cs"/>
          <w:b/>
          <w:bCs/>
          <w:sz w:val="36"/>
          <w:szCs w:val="36"/>
          <w:rtl/>
          <w:lang w:bidi="ar-DZ"/>
        </w:rPr>
        <w:t xml:space="preserve">كما </w:t>
      </w:r>
      <w:r w:rsidRPr="00756764">
        <w:rPr>
          <w:rFonts w:ascii="Traditional Arabic" w:hAnsi="Traditional Arabic" w:cs="Traditional Arabic"/>
          <w:b/>
          <w:bCs/>
          <w:sz w:val="36"/>
          <w:szCs w:val="36"/>
          <w:rtl/>
          <w:lang w:bidi="ar-DZ"/>
        </w:rPr>
        <w:t xml:space="preserve">يوجد </w:t>
      </w:r>
      <w:r w:rsidRPr="00756764">
        <w:rPr>
          <w:rFonts w:ascii="Traditional Arabic" w:hAnsi="Traditional Arabic" w:cs="Traditional Arabic" w:hint="cs"/>
          <w:b/>
          <w:bCs/>
          <w:sz w:val="36"/>
          <w:szCs w:val="36"/>
          <w:rtl/>
          <w:lang w:bidi="ar-DZ"/>
        </w:rPr>
        <w:t xml:space="preserve">كذلك </w:t>
      </w:r>
      <w:r w:rsidRPr="00756764">
        <w:rPr>
          <w:rFonts w:ascii="Traditional Arabic" w:hAnsi="Traditional Arabic" w:cs="Traditional Arabic"/>
          <w:b/>
          <w:bCs/>
          <w:sz w:val="36"/>
          <w:szCs w:val="36"/>
          <w:rtl/>
          <w:lang w:bidi="ar-DZ"/>
        </w:rPr>
        <w:t xml:space="preserve">تباين بين الكتاب والمؤرخين للإستعمار الفرنسي للجزائر خاصة حول الحركة الوطنية الجزائرية </w:t>
      </w:r>
      <w:r w:rsidRPr="00756764">
        <w:rPr>
          <w:rFonts w:ascii="Traditional Arabic" w:hAnsi="Traditional Arabic" w:cs="Traditional Arabic" w:hint="cs"/>
          <w:b/>
          <w:bCs/>
          <w:sz w:val="36"/>
          <w:szCs w:val="36"/>
          <w:rtl/>
          <w:lang w:bidi="ar-DZ"/>
        </w:rPr>
        <w:t xml:space="preserve">، </w:t>
      </w:r>
      <w:r w:rsidRPr="00756764">
        <w:rPr>
          <w:rFonts w:ascii="Traditional Arabic" w:hAnsi="Traditional Arabic" w:cs="Traditional Arabic"/>
          <w:b/>
          <w:bCs/>
          <w:sz w:val="36"/>
          <w:szCs w:val="36"/>
          <w:rtl/>
          <w:lang w:bidi="ar-DZ"/>
        </w:rPr>
        <w:t>إذ اختلفت الأبحاث في التاريخ الدقيق لنشأتها وهناك من يعود إل</w:t>
      </w:r>
      <w:r w:rsidRPr="00756764">
        <w:rPr>
          <w:rFonts w:ascii="Traditional Arabic" w:hAnsi="Traditional Arabic" w:cs="Traditional Arabic" w:hint="cs"/>
          <w:b/>
          <w:bCs/>
          <w:sz w:val="36"/>
          <w:szCs w:val="36"/>
          <w:rtl/>
          <w:lang w:bidi="ar-DZ"/>
        </w:rPr>
        <w:t xml:space="preserve">ى أن </w:t>
      </w:r>
      <w:r w:rsidRPr="00756764">
        <w:rPr>
          <w:rFonts w:ascii="Traditional Arabic" w:hAnsi="Traditional Arabic" w:cs="Traditional Arabic"/>
          <w:b/>
          <w:bCs/>
          <w:sz w:val="36"/>
          <w:szCs w:val="36"/>
          <w:rtl/>
          <w:lang w:bidi="ar-DZ"/>
        </w:rPr>
        <w:t xml:space="preserve">أصل الحركة الوطنية الجزائرية </w:t>
      </w:r>
      <w:r w:rsidRPr="00756764">
        <w:rPr>
          <w:rFonts w:ascii="Traditional Arabic" w:hAnsi="Traditional Arabic" w:cs="Traditional Arabic" w:hint="cs"/>
          <w:b/>
          <w:bCs/>
          <w:sz w:val="36"/>
          <w:szCs w:val="36"/>
          <w:rtl/>
          <w:lang w:bidi="ar-DZ"/>
        </w:rPr>
        <w:t xml:space="preserve">تعود </w:t>
      </w:r>
      <w:r w:rsidRPr="00756764">
        <w:rPr>
          <w:rFonts w:ascii="Traditional Arabic" w:hAnsi="Traditional Arabic" w:cs="Traditional Arabic"/>
          <w:b/>
          <w:bCs/>
          <w:sz w:val="36"/>
          <w:szCs w:val="36"/>
          <w:rtl/>
          <w:lang w:bidi="ar-DZ"/>
        </w:rPr>
        <w:t>إلى فترة ما بعد الحرب العالمية الأولى و قبل سنوات من الحرب العالمية الثانية</w:t>
      </w:r>
      <w:r w:rsidRPr="00756764">
        <w:rPr>
          <w:rFonts w:ascii="Traditional Arabic" w:hAnsi="Traditional Arabic" w:cs="Traditional Arabic"/>
          <w:b/>
          <w:bCs/>
          <w:sz w:val="36"/>
          <w:szCs w:val="36"/>
          <w:vertAlign w:val="superscript"/>
          <w:rtl/>
          <w:lang w:bidi="ar-DZ"/>
        </w:rPr>
        <w:t xml:space="preserve">  </w:t>
      </w:r>
      <w:r w:rsidRPr="00756764">
        <w:rPr>
          <w:rFonts w:ascii="Traditional Arabic" w:hAnsi="Traditional Arabic" w:cs="Traditional Arabic" w:hint="cs"/>
          <w:b/>
          <w:bCs/>
          <w:sz w:val="36"/>
          <w:szCs w:val="36"/>
          <w:vertAlign w:val="superscript"/>
          <w:rtl/>
          <w:lang w:bidi="ar-DZ"/>
        </w:rPr>
        <w:t xml:space="preserve">، </w:t>
      </w:r>
      <w:r w:rsidRPr="00756764">
        <w:rPr>
          <w:rFonts w:ascii="Traditional Arabic" w:hAnsi="Traditional Arabic" w:cs="Traditional Arabic"/>
          <w:b/>
          <w:bCs/>
          <w:sz w:val="36"/>
          <w:szCs w:val="36"/>
          <w:rtl/>
          <w:lang w:bidi="ar-DZ"/>
        </w:rPr>
        <w:t>وهذا ما يؤدي إلى عدم ضبط مفهومها المحدد ومن الخطأ أن نؤرخ للحركة الوطنية الجزائرية مع مطلع القرن العشرين متجاهلين كل أحداث القرن التاسع عشر أنكر الكثير من المؤرخين و المثقفين الفرنسيين وجود ك</w:t>
      </w:r>
      <w:r w:rsidRPr="00756764">
        <w:rPr>
          <w:rFonts w:ascii="Traditional Arabic" w:hAnsi="Traditional Arabic" w:cs="Traditional Arabic" w:hint="cs"/>
          <w:b/>
          <w:bCs/>
          <w:sz w:val="36"/>
          <w:szCs w:val="36"/>
          <w:rtl/>
          <w:lang w:bidi="ar-DZ"/>
        </w:rPr>
        <w:t>ي</w:t>
      </w:r>
      <w:r w:rsidRPr="00756764">
        <w:rPr>
          <w:rFonts w:ascii="Traditional Arabic" w:hAnsi="Traditional Arabic" w:cs="Traditional Arabic"/>
          <w:b/>
          <w:bCs/>
          <w:sz w:val="36"/>
          <w:szCs w:val="36"/>
          <w:rtl/>
          <w:lang w:bidi="ar-DZ"/>
        </w:rPr>
        <w:t>ان</w:t>
      </w:r>
      <w:r w:rsidRPr="00756764">
        <w:rPr>
          <w:rFonts w:ascii="Traditional Arabic" w:hAnsi="Traditional Arabic" w:cs="Traditional Arabic" w:hint="cs"/>
          <w:b/>
          <w:bCs/>
          <w:sz w:val="36"/>
          <w:szCs w:val="36"/>
          <w:rtl/>
          <w:lang w:bidi="ar-DZ"/>
        </w:rPr>
        <w:t xml:space="preserve"> </w:t>
      </w:r>
      <w:r w:rsidRPr="00756764">
        <w:rPr>
          <w:rFonts w:ascii="Traditional Arabic" w:hAnsi="Traditional Arabic" w:cs="Traditional Arabic"/>
          <w:b/>
          <w:bCs/>
          <w:sz w:val="36"/>
          <w:szCs w:val="36"/>
          <w:rtl/>
          <w:lang w:bidi="ar-DZ"/>
        </w:rPr>
        <w:t xml:space="preserve">جزائري فالمؤرخ سوردون يقول : </w:t>
      </w:r>
      <w:r w:rsidRPr="00756764">
        <w:rPr>
          <w:rFonts w:ascii="Traditional Arabic" w:hAnsi="Traditional Arabic" w:cs="Traditional Arabic"/>
          <w:b/>
          <w:bCs/>
          <w:sz w:val="36"/>
          <w:szCs w:val="36"/>
          <w:rtl/>
          <w:lang w:bidi="ar-DZ"/>
        </w:rPr>
        <w:br/>
        <w:t>" أن الجزائر في1830 لم تكن تشكل دولة فما بالك بأمة " رد عليهم الكثير من المؤرخين الجزائريين وبعض المثقفين الفرنسيين على اعترافهم بوجود كيان جزائري من أبرزهم "بول غافاريل" قال : "أن فرنسا كانت تحارب في الجزائر أمة مدفوعة بالدين و الوطنية"</w:t>
      </w:r>
      <w:r w:rsidRPr="00756764">
        <w:rPr>
          <w:rFonts w:ascii="Traditional Arabic" w:hAnsi="Traditional Arabic" w:cs="Traditional Arabic" w:hint="cs"/>
          <w:b/>
          <w:bCs/>
          <w:sz w:val="36"/>
          <w:szCs w:val="36"/>
          <w:rtl/>
          <w:lang w:bidi="ar-DZ"/>
        </w:rPr>
        <w:t xml:space="preserve"> </w:t>
      </w:r>
      <w:r w:rsidRPr="00756764">
        <w:rPr>
          <w:rFonts w:ascii="Traditional Arabic" w:hAnsi="Traditional Arabic" w:cs="Traditional Arabic"/>
          <w:b/>
          <w:bCs/>
          <w:sz w:val="36"/>
          <w:szCs w:val="36"/>
          <w:vertAlign w:val="superscript"/>
          <w:rtl/>
          <w:lang w:bidi="ar-DZ"/>
        </w:rPr>
        <w:footnoteReference w:id="2"/>
      </w:r>
      <w:r w:rsidRPr="00756764">
        <w:rPr>
          <w:rFonts w:ascii="Traditional Arabic" w:hAnsi="Traditional Arabic" w:cs="Traditional Arabic"/>
          <w:b/>
          <w:bCs/>
          <w:sz w:val="36"/>
          <w:szCs w:val="36"/>
          <w:rtl/>
          <w:lang w:bidi="ar-DZ"/>
        </w:rPr>
        <w:br/>
        <w:t>فهي مصطلح سياسي حديث التداول تمثلت في كل أشكال رفض الإستعمار كالمقاومة الشعبية المسلحة لتأتي المقاومة السياسية بعد نهاية الحرب العالمية الأولى</w:t>
      </w:r>
      <w:r w:rsidRPr="00756764">
        <w:rPr>
          <w:rFonts w:ascii="Traditional Arabic" w:hAnsi="Traditional Arabic" w:cs="Traditional Arabic" w:hint="cs"/>
          <w:b/>
          <w:bCs/>
          <w:sz w:val="36"/>
          <w:szCs w:val="36"/>
          <w:rtl/>
          <w:lang w:bidi="ar-DZ"/>
        </w:rPr>
        <w:t xml:space="preserve">، </w:t>
      </w:r>
      <w:r w:rsidRPr="00756764">
        <w:rPr>
          <w:rFonts w:ascii="Traditional Arabic" w:hAnsi="Traditional Arabic" w:cs="Traditional Arabic"/>
          <w:b/>
          <w:bCs/>
          <w:sz w:val="36"/>
          <w:szCs w:val="36"/>
          <w:rtl/>
          <w:lang w:bidi="ar-DZ"/>
        </w:rPr>
        <w:t xml:space="preserve"> حيث غير الجزائريون من أسلوب كفاحهم و وضعوا حدا للكفاح المسلح وسلكوا أسلوبا جديدا وهو النضال عن طريق الأحزاب السياسية والجمعيات و النوادي والصحف والمظاهرات فإن الحركة الوطنية هي تلك التيارات و الإتجاهات التي كانت تهدف إلى تحرير البلاد بطرق شرعية سياسية مستعملة في أغلب الأحيان </w:t>
      </w:r>
      <w:r w:rsidRPr="00756764">
        <w:rPr>
          <w:rFonts w:ascii="Traditional Arabic" w:hAnsi="Traditional Arabic" w:cs="Traditional Arabic" w:hint="cs"/>
          <w:b/>
          <w:bCs/>
          <w:sz w:val="36"/>
          <w:szCs w:val="36"/>
          <w:rtl/>
          <w:lang w:bidi="ar-DZ"/>
        </w:rPr>
        <w:t>و</w:t>
      </w:r>
      <w:r w:rsidRPr="00756764">
        <w:rPr>
          <w:rFonts w:ascii="Traditional Arabic" w:hAnsi="Traditional Arabic" w:cs="Traditional Arabic"/>
          <w:b/>
          <w:bCs/>
          <w:sz w:val="36"/>
          <w:szCs w:val="36"/>
          <w:rtl/>
          <w:lang w:bidi="ar-DZ"/>
        </w:rPr>
        <w:t xml:space="preserve">وسائل </w:t>
      </w:r>
      <w:r w:rsidRPr="00756764">
        <w:rPr>
          <w:rFonts w:ascii="Traditional Arabic" w:hAnsi="Traditional Arabic" w:cs="Traditional Arabic" w:hint="cs"/>
          <w:b/>
          <w:bCs/>
          <w:sz w:val="36"/>
          <w:szCs w:val="36"/>
          <w:rtl/>
          <w:lang w:bidi="ar-DZ"/>
        </w:rPr>
        <w:t>مختلفة،</w:t>
      </w:r>
      <w:r w:rsidRPr="00756764">
        <w:rPr>
          <w:rFonts w:ascii="Traditional Arabic" w:hAnsi="Traditional Arabic" w:cs="Traditional Arabic"/>
          <w:b/>
          <w:bCs/>
          <w:sz w:val="36"/>
          <w:szCs w:val="36"/>
          <w:rtl/>
          <w:lang w:bidi="ar-DZ"/>
        </w:rPr>
        <w:t xml:space="preserve"> والتي أرادت أن تتخلص من الحكومة الفرنسية بطرق جديدة</w:t>
      </w:r>
      <w:r w:rsidRPr="00756764">
        <w:rPr>
          <w:rFonts w:ascii="Traditional Arabic" w:hAnsi="Traditional Arabic" w:cs="Traditional Arabic"/>
          <w:b/>
          <w:bCs/>
          <w:sz w:val="36"/>
          <w:szCs w:val="36"/>
          <w:vertAlign w:val="superscript"/>
          <w:rtl/>
          <w:lang w:bidi="ar-DZ"/>
        </w:rPr>
        <w:footnoteReference w:id="3"/>
      </w:r>
      <w:r w:rsidRPr="00756764">
        <w:rPr>
          <w:rFonts w:ascii="Traditional Arabic" w:hAnsi="Traditional Arabic" w:cs="Traditional Arabic"/>
          <w:b/>
          <w:bCs/>
          <w:sz w:val="36"/>
          <w:szCs w:val="36"/>
          <w:rtl/>
          <w:lang w:bidi="ar-DZ"/>
        </w:rPr>
        <w:t xml:space="preserve"> وحملت على عاتقها مهمة توعية الشعب الجزائري والدفاع عن حقوقه.</w:t>
      </w:r>
    </w:p>
    <w:p w14:paraId="4D66F084" w14:textId="77777777" w:rsidR="00756764" w:rsidRPr="00756764" w:rsidRDefault="00756764" w:rsidP="00756764">
      <w:pPr>
        <w:jc w:val="right"/>
        <w:rPr>
          <w:rFonts w:ascii="Traditional Arabic" w:hAnsi="Traditional Arabic" w:cs="Traditional Arabic"/>
          <w:b/>
          <w:bCs/>
          <w:sz w:val="36"/>
          <w:szCs w:val="36"/>
          <w:rtl/>
          <w:lang w:bidi="ar-DZ"/>
        </w:rPr>
      </w:pPr>
      <w:r w:rsidRPr="00756764">
        <w:rPr>
          <w:rFonts w:ascii="Traditional Arabic" w:hAnsi="Traditional Arabic" w:cs="Traditional Arabic" w:hint="cs"/>
          <w:b/>
          <w:bCs/>
          <w:sz w:val="36"/>
          <w:szCs w:val="36"/>
          <w:rtl/>
          <w:lang w:bidi="ar-DZ"/>
        </w:rPr>
        <w:t>2.</w:t>
      </w:r>
      <w:r w:rsidRPr="00756764">
        <w:rPr>
          <w:rFonts w:ascii="Traditional Arabic" w:hAnsi="Traditional Arabic" w:cs="Traditional Arabic"/>
          <w:b/>
          <w:bCs/>
          <w:sz w:val="36"/>
          <w:szCs w:val="36"/>
          <w:rtl/>
          <w:lang w:bidi="ar-DZ"/>
        </w:rPr>
        <w:t xml:space="preserve"> العوامل المساعدة على ظهور الحركة الوطنية :</w:t>
      </w:r>
    </w:p>
    <w:p w14:paraId="0125C50F" w14:textId="43E11850" w:rsidR="00756764" w:rsidRPr="00756764" w:rsidRDefault="00756764" w:rsidP="00756764">
      <w:pPr>
        <w:jc w:val="right"/>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lastRenderedPageBreak/>
        <w:t>إن الوعي القومي لكل أمة يولد مع ولادتها ثم ينو و يتكامل وفقا للظروف المحيطة بها فهو وعي لا يمحى من ضمير الشعب ولا ينفصل عنه أبدا، فقد خاض الشعب الجزائري مقاومة منذ أن وطئت أقدام المستعمر أرض الجزائر وكانت مقاومة قاسية دامت قرابة 70 عاما قدم خلالها السكان تضحيات كبيرة فاستشهد الملايين و جرد الباقون من أملاكهم و ممتلكاتهم و طعنوا في كرامتهم  الوطنية و القومية فمع بداية القرن 20م فكر الشعب الجزائري في تغيير كفاحه وعزم على إيقاف العنف و تجريب الأساليب السلمية مما ساعد على ظهور هذه المقاومة السياسية لعدة عوامل أهمها :</w:t>
      </w:r>
    </w:p>
    <w:p w14:paraId="21058068" w14:textId="77777777" w:rsidR="00756764" w:rsidRPr="00756764" w:rsidRDefault="00756764" w:rsidP="007120E0">
      <w:pPr>
        <w:numPr>
          <w:ilvl w:val="0"/>
          <w:numId w:val="1"/>
        </w:numPr>
        <w:bidi/>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 xml:space="preserve">العوامل الداخلية: </w:t>
      </w:r>
    </w:p>
    <w:p w14:paraId="6B1BD2D9" w14:textId="77777777" w:rsidR="00756764" w:rsidRPr="00756764" w:rsidRDefault="00756764" w:rsidP="007120E0">
      <w:pPr>
        <w:numPr>
          <w:ilvl w:val="0"/>
          <w:numId w:val="2"/>
        </w:numPr>
        <w:bidi/>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الوجود الاستعماري منذ 1830م: الذي سلب من الشعب سيادته و مبالغته في تطبيق سياسة الزجر و الإرهاب و التفقير والتجهيل أدى ذلك إلى خلق وعي سياسي وحث الناس على الكفاح  والمقاومة السياسية للحصول على بعض الحقوق و من أبرز هذه السياسات :</w:t>
      </w:r>
    </w:p>
    <w:p w14:paraId="2574B599" w14:textId="77777777" w:rsidR="00756764" w:rsidRPr="00756764" w:rsidRDefault="00756764" w:rsidP="00756764">
      <w:pPr>
        <w:jc w:val="right"/>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 xml:space="preserve">- منح الوالي العام السلطات </w:t>
      </w:r>
      <w:r w:rsidRPr="00756764">
        <w:rPr>
          <w:rFonts w:ascii="Traditional Arabic" w:hAnsi="Traditional Arabic" w:cs="Traditional Arabic" w:hint="cs"/>
          <w:b/>
          <w:bCs/>
          <w:sz w:val="36"/>
          <w:szCs w:val="36"/>
          <w:rtl/>
          <w:lang w:bidi="ar-DZ"/>
        </w:rPr>
        <w:t>المطلقة بمقتضى</w:t>
      </w:r>
      <w:r w:rsidRPr="00756764">
        <w:rPr>
          <w:rFonts w:ascii="Traditional Arabic" w:hAnsi="Traditional Arabic" w:cs="Traditional Arabic"/>
          <w:b/>
          <w:bCs/>
          <w:sz w:val="36"/>
          <w:szCs w:val="36"/>
          <w:rtl/>
          <w:lang w:bidi="ar-DZ"/>
        </w:rPr>
        <w:t xml:space="preserve"> قرار 23 أوت 1898م ليحكم الجزائريين كما يشاء ويفعل بهم ما يريد دون محاسبة.</w:t>
      </w:r>
    </w:p>
    <w:p w14:paraId="096779E3" w14:textId="77777777" w:rsidR="00756764" w:rsidRPr="00756764" w:rsidRDefault="00756764" w:rsidP="00756764">
      <w:pPr>
        <w:jc w:val="right"/>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 منح المعمرين الأوربيين حرية الاستغلال المالي بالجزائر بمقتضى قانون 19 ديسمبر 1900 الذي مكنهم من التصرف المطلق في خيرات الجزائر.</w:t>
      </w:r>
    </w:p>
    <w:p w14:paraId="61BBC1FE" w14:textId="77777777" w:rsidR="00756764" w:rsidRPr="00756764" w:rsidRDefault="00756764" w:rsidP="00756764">
      <w:pPr>
        <w:jc w:val="right"/>
        <w:rPr>
          <w:rFonts w:ascii="Traditional Arabic" w:hAnsi="Traditional Arabic" w:cs="Traditional Arabic"/>
          <w:b/>
          <w:bCs/>
          <w:sz w:val="36"/>
          <w:szCs w:val="36"/>
          <w:rtl/>
          <w:lang w:bidi="ar-DZ"/>
        </w:rPr>
      </w:pPr>
      <w:r w:rsidRPr="00756764">
        <w:rPr>
          <w:rFonts w:ascii="Traditional Arabic" w:hAnsi="Traditional Arabic" w:cs="Traditional Arabic"/>
          <w:b/>
          <w:bCs/>
          <w:sz w:val="36"/>
          <w:szCs w:val="36"/>
          <w:rtl/>
          <w:lang w:bidi="ar-DZ"/>
        </w:rPr>
        <w:t xml:space="preserve">- إرهاق الجزائريين بالضرائب الباهضة التي لا تتناسب مع إمكانياتهم المادية كما فرضت عليها ضريبة خاصة تعرف الضريبة العربية ومصادرة أملاكهم. </w:t>
      </w:r>
    </w:p>
    <w:p w14:paraId="7B0E26E1" w14:textId="77777777" w:rsidR="00756764" w:rsidRPr="00756764" w:rsidRDefault="00756764" w:rsidP="00756764">
      <w:pPr>
        <w:jc w:val="right"/>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 منع الجزائريين من انتخاب ممثلين عنهم في المجالس العامة البلدية والمالية وغيرها</w:t>
      </w:r>
      <w:r w:rsidRPr="00756764">
        <w:rPr>
          <w:rFonts w:ascii="Traditional Arabic" w:hAnsi="Traditional Arabic" w:cs="Traditional Arabic"/>
          <w:b/>
          <w:bCs/>
          <w:sz w:val="36"/>
          <w:szCs w:val="36"/>
          <w:vertAlign w:val="superscript"/>
          <w:rtl/>
          <w:lang w:bidi="ar-DZ"/>
        </w:rPr>
        <w:footnoteReference w:id="4"/>
      </w:r>
      <w:r w:rsidRPr="00756764">
        <w:rPr>
          <w:rFonts w:ascii="Traditional Arabic" w:hAnsi="Traditional Arabic" w:cs="Traditional Arabic"/>
          <w:b/>
          <w:bCs/>
          <w:sz w:val="36"/>
          <w:szCs w:val="36"/>
          <w:vertAlign w:val="superscript"/>
          <w:rtl/>
          <w:lang w:bidi="ar-DZ"/>
        </w:rPr>
        <w:t>.</w:t>
      </w:r>
      <w:r w:rsidRPr="00756764">
        <w:rPr>
          <w:rFonts w:ascii="Traditional Arabic" w:hAnsi="Traditional Arabic" w:cs="Traditional Arabic"/>
          <w:b/>
          <w:bCs/>
          <w:sz w:val="36"/>
          <w:szCs w:val="36"/>
          <w:rtl/>
          <w:lang w:bidi="ar-DZ"/>
        </w:rPr>
        <w:br/>
        <w:t>- طبقت عليهم قوانين الأنديجانا</w:t>
      </w:r>
      <w:r w:rsidRPr="00756764">
        <w:rPr>
          <w:rFonts w:ascii="Traditional Arabic" w:hAnsi="Traditional Arabic" w:cs="Traditional Arabic"/>
          <w:b/>
          <w:bCs/>
          <w:sz w:val="36"/>
          <w:szCs w:val="36"/>
          <w:vertAlign w:val="superscript"/>
          <w:rtl/>
          <w:lang w:bidi="ar-DZ"/>
        </w:rPr>
        <w:footnoteReference w:id="5"/>
      </w:r>
      <w:r w:rsidRPr="00756764">
        <w:rPr>
          <w:rFonts w:ascii="Traditional Arabic" w:hAnsi="Traditional Arabic" w:cs="Traditional Arabic"/>
          <w:b/>
          <w:bCs/>
          <w:sz w:val="36"/>
          <w:szCs w:val="36"/>
          <w:vertAlign w:val="superscript"/>
          <w:rtl/>
          <w:lang w:bidi="ar-DZ"/>
        </w:rPr>
        <w:t xml:space="preserve">  </w:t>
      </w:r>
      <w:r w:rsidRPr="00756764">
        <w:rPr>
          <w:rFonts w:ascii="Traditional Arabic" w:hAnsi="Traditional Arabic" w:cs="Traditional Arabic"/>
          <w:b/>
          <w:bCs/>
          <w:sz w:val="36"/>
          <w:szCs w:val="36"/>
          <w:rtl/>
          <w:lang w:bidi="ar-DZ"/>
        </w:rPr>
        <w:t>الزجرية الرادعة واستمرت الى غاية 1962م.</w:t>
      </w:r>
      <w:r w:rsidRPr="00756764">
        <w:rPr>
          <w:rFonts w:ascii="Traditional Arabic" w:hAnsi="Traditional Arabic" w:cs="Traditional Arabic"/>
          <w:b/>
          <w:bCs/>
          <w:sz w:val="36"/>
          <w:szCs w:val="36"/>
          <w:rtl/>
          <w:lang w:bidi="ar-DZ"/>
        </w:rPr>
        <w:br/>
      </w:r>
      <w:r w:rsidRPr="00756764">
        <w:rPr>
          <w:rFonts w:ascii="Traditional Arabic" w:hAnsi="Traditional Arabic" w:cs="Traditional Arabic"/>
          <w:b/>
          <w:bCs/>
          <w:sz w:val="36"/>
          <w:szCs w:val="36"/>
          <w:rtl/>
          <w:lang w:bidi="ar-DZ"/>
        </w:rPr>
        <w:lastRenderedPageBreak/>
        <w:t>- منعت الجزائريين من أداء فريضة الحج عام 1908 حتى لا يتأثروا بالحركة الإصلاحية بالمشرق العربي.</w:t>
      </w:r>
    </w:p>
    <w:p w14:paraId="68F67E5F" w14:textId="77777777" w:rsidR="00756764" w:rsidRPr="00756764" w:rsidRDefault="00756764" w:rsidP="00756764">
      <w:pPr>
        <w:jc w:val="right"/>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 صدور قانون التجنيد الإجباري في فيفري 1912م وقانون التهجير 1914.</w:t>
      </w:r>
    </w:p>
    <w:p w14:paraId="535AED6F" w14:textId="77777777" w:rsidR="00756764" w:rsidRPr="00756764" w:rsidRDefault="00756764" w:rsidP="00756764">
      <w:pPr>
        <w:jc w:val="right"/>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 طمس المقومات الشخصية التاريخية للجزائر بمحاربة الدين الإسلامي و اللغة.</w:t>
      </w:r>
    </w:p>
    <w:p w14:paraId="62539CE1" w14:textId="77777777" w:rsidR="00756764" w:rsidRPr="00756764" w:rsidRDefault="00756764" w:rsidP="00387168">
      <w:pPr>
        <w:numPr>
          <w:ilvl w:val="0"/>
          <w:numId w:val="2"/>
        </w:numPr>
        <w:bidi/>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حركة التعليم: بفرعيها العربي الإسلامي في الزوايا والكتاتيب القرآنية، من أهم الرواد:</w:t>
      </w:r>
    </w:p>
    <w:p w14:paraId="3CB6509C" w14:textId="77777777" w:rsidR="00756764" w:rsidRPr="00756764" w:rsidRDefault="00756764" w:rsidP="00385670">
      <w:pPr>
        <w:bidi/>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حمدان لونيسي عبد القادر المجاوي ،عبد الحميد بن باديس</w:t>
      </w:r>
      <w:r w:rsidRPr="00756764">
        <w:rPr>
          <w:rFonts w:ascii="Traditional Arabic" w:hAnsi="Traditional Arabic" w:cs="Traditional Arabic"/>
          <w:b/>
          <w:bCs/>
          <w:sz w:val="36"/>
          <w:szCs w:val="36"/>
          <w:vertAlign w:val="superscript"/>
          <w:rtl/>
          <w:lang w:bidi="ar-DZ"/>
        </w:rPr>
        <w:footnoteReference w:id="6"/>
      </w:r>
      <w:r w:rsidRPr="00756764">
        <w:rPr>
          <w:rFonts w:ascii="Traditional Arabic" w:hAnsi="Traditional Arabic" w:cs="Traditional Arabic"/>
          <w:b/>
          <w:bCs/>
          <w:sz w:val="36"/>
          <w:szCs w:val="36"/>
          <w:rtl/>
          <w:lang w:bidi="ar-DZ"/>
        </w:rPr>
        <w:t>، البشير الإبراهيمي، الطيب العقبي ... والتعليم الأوربي في المدارس الفرنسية العربية بالجزائر لتكوين مترجمين ساعدوا الإدارة الفرنسية على إحكام سيطرتها السياسية على البلاد أمثال ابن جلول، فرحات عباس ابن تهامي ...</w:t>
      </w:r>
    </w:p>
    <w:p w14:paraId="393F4797" w14:textId="77777777" w:rsidR="00756764" w:rsidRPr="00756764" w:rsidRDefault="00756764" w:rsidP="00385670">
      <w:pPr>
        <w:numPr>
          <w:ilvl w:val="0"/>
          <w:numId w:val="2"/>
        </w:numPr>
        <w:bidi/>
        <w:rPr>
          <w:rFonts w:ascii="Traditional Arabic" w:hAnsi="Traditional Arabic" w:cs="Traditional Arabic"/>
          <w:b/>
          <w:bCs/>
          <w:sz w:val="36"/>
          <w:szCs w:val="36"/>
          <w:rtl/>
          <w:lang w:bidi="ar-DZ"/>
        </w:rPr>
      </w:pPr>
      <w:r w:rsidRPr="00756764">
        <w:rPr>
          <w:rFonts w:ascii="Traditional Arabic" w:hAnsi="Traditional Arabic" w:cs="Traditional Arabic"/>
          <w:b/>
          <w:bCs/>
          <w:sz w:val="36"/>
          <w:szCs w:val="36"/>
          <w:rtl/>
          <w:lang w:bidi="ar-DZ"/>
        </w:rPr>
        <w:t xml:space="preserve">ظهور الصحافة الوطنية: لعبت دورا هاما في رفع الوعي الفكري و السياسي والاقتصادي للمجتمع الجزائري بفضل المقالات والدراسات التي  كانت تنشرها منها : </w:t>
      </w:r>
    </w:p>
    <w:p w14:paraId="4BAA3A4E" w14:textId="77777777" w:rsidR="00756764" w:rsidRPr="00756764" w:rsidRDefault="00756764" w:rsidP="00756764">
      <w:pPr>
        <w:jc w:val="right"/>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 xml:space="preserve">المصباح للعربي فخار، الإقدام للأمير خالد، الجزائر لعمر راسم، التقدم للدكتور بلقاسم التهامي. </w:t>
      </w:r>
      <w:r w:rsidRPr="00756764">
        <w:rPr>
          <w:rFonts w:ascii="Traditional Arabic" w:hAnsi="Traditional Arabic" w:cs="Traditional Arabic"/>
          <w:b/>
          <w:bCs/>
          <w:sz w:val="36"/>
          <w:szCs w:val="36"/>
          <w:rtl/>
          <w:lang w:bidi="ar-DZ"/>
        </w:rPr>
        <w:br/>
        <w:t>4- ظهور الجمعيات والنوادي الثقافية: قامت بنشاط ثقافي واسع في مطلع القرن ساعدت على رفع المستوى الفكري والثقافي وولد نشاطا سياسيا واسعا وملحوظا</w:t>
      </w:r>
      <w:r w:rsidRPr="00756764">
        <w:rPr>
          <w:rFonts w:ascii="Traditional Arabic" w:hAnsi="Traditional Arabic" w:cs="Traditional Arabic"/>
          <w:b/>
          <w:bCs/>
          <w:sz w:val="36"/>
          <w:szCs w:val="36"/>
          <w:vertAlign w:val="superscript"/>
          <w:rtl/>
          <w:lang w:bidi="ar-DZ"/>
        </w:rPr>
        <w:t>1</w:t>
      </w:r>
      <w:r w:rsidRPr="00756764">
        <w:rPr>
          <w:rFonts w:ascii="Traditional Arabic" w:hAnsi="Traditional Arabic" w:cs="Traditional Arabic"/>
          <w:b/>
          <w:bCs/>
          <w:sz w:val="36"/>
          <w:szCs w:val="36"/>
          <w:rtl/>
          <w:lang w:bidi="ar-DZ"/>
        </w:rPr>
        <w:t>.</w:t>
      </w:r>
    </w:p>
    <w:p w14:paraId="5C8BA2FE" w14:textId="14834F41" w:rsidR="00756764" w:rsidRPr="00756764" w:rsidRDefault="00756764" w:rsidP="00B77C98">
      <w:pPr>
        <w:numPr>
          <w:ilvl w:val="0"/>
          <w:numId w:val="4"/>
        </w:numPr>
        <w:bidi/>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 xml:space="preserve">ظهور جماعة النخبة من المثقفين الجزائريين: من مطلع القرن إلى نهاية الحرب العالمية الأولى على اختلاف ثقافتهم ومستوياتهم العلمية والاجتماعية والاقتصادية وتحملهم لعبء الكفاح السياسي. </w:t>
      </w:r>
    </w:p>
    <w:p w14:paraId="73F8D03F" w14:textId="77777777" w:rsidR="00756764" w:rsidRPr="00756764" w:rsidRDefault="00756764" w:rsidP="00756764">
      <w:pPr>
        <w:numPr>
          <w:ilvl w:val="0"/>
          <w:numId w:val="1"/>
        </w:numPr>
        <w:jc w:val="right"/>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العوامل الخارجية:</w:t>
      </w:r>
    </w:p>
    <w:p w14:paraId="2B5A0942" w14:textId="77777777" w:rsidR="00756764" w:rsidRPr="00756764" w:rsidRDefault="00756764" w:rsidP="00FB2E76">
      <w:pPr>
        <w:numPr>
          <w:ilvl w:val="0"/>
          <w:numId w:val="3"/>
        </w:numPr>
        <w:bidi/>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lastRenderedPageBreak/>
        <w:t xml:space="preserve">حركة الإصلاح الديني والجامعة الإسلامية بالمشرق العربي: التي دعا إليها جمال الدين الأفغاني والسلطان عبد الحميد الثاني في أواخر القرن الماضي وبشر بها بعدهما كل من محمد عبده وعبد الرحمان الكواكبي ورشيد رضا في مطلع هذا القرن. </w:t>
      </w:r>
      <w:r w:rsidRPr="00756764">
        <w:rPr>
          <w:rFonts w:ascii="Traditional Arabic" w:hAnsi="Traditional Arabic" w:cs="Traditional Arabic"/>
          <w:b/>
          <w:bCs/>
          <w:sz w:val="36"/>
          <w:szCs w:val="36"/>
          <w:rtl/>
          <w:lang w:bidi="ar-DZ"/>
        </w:rPr>
        <w:br/>
        <w:t xml:space="preserve">2- ظهور الحركات التحريرية في العالم: ظهرت في العالم الثالث آنذاك بأمريكا اللاتينية وآسيا وإفريقيا. </w:t>
      </w:r>
    </w:p>
    <w:p w14:paraId="3821F2EE" w14:textId="77777777" w:rsidR="00756764" w:rsidRPr="00756764" w:rsidRDefault="00756764" w:rsidP="002D3112">
      <w:pPr>
        <w:numPr>
          <w:ilvl w:val="0"/>
          <w:numId w:val="5"/>
        </w:numPr>
        <w:bidi/>
        <w:rPr>
          <w:rFonts w:ascii="Traditional Arabic" w:hAnsi="Traditional Arabic" w:cs="Traditional Arabic"/>
          <w:b/>
          <w:bCs/>
          <w:sz w:val="36"/>
          <w:szCs w:val="36"/>
          <w:lang w:bidi="ar-DZ"/>
        </w:rPr>
      </w:pPr>
      <w:r w:rsidRPr="00756764">
        <w:rPr>
          <w:rFonts w:ascii="Traditional Arabic" w:hAnsi="Traditional Arabic" w:cs="Traditional Arabic"/>
          <w:b/>
          <w:bCs/>
          <w:sz w:val="36"/>
          <w:szCs w:val="36"/>
          <w:rtl/>
          <w:lang w:bidi="ar-DZ"/>
        </w:rPr>
        <w:t>هجرة الجزائريين نحو المشرق العربي وأوروبا: كان لها دور هام كذلك في توسيع النشاط السياسي بالجزائر في الفترة من مطلع القرن إلى نهاية الحرب العالمية الثانية. وهناك تعرفوا على ما يجري في العالم من حركات سياسية وكفاح مسلح وتأثرهم بحركات الوعي القومي الوطني ومشاركتهم في الحرب العالمية الأولى.</w:t>
      </w:r>
    </w:p>
    <w:p w14:paraId="09717905" w14:textId="7490E597" w:rsidR="00756764" w:rsidRPr="00756764" w:rsidRDefault="00756764" w:rsidP="00756764">
      <w:pPr>
        <w:jc w:val="right"/>
        <w:rPr>
          <w:rFonts w:ascii="Traditional Arabic" w:hAnsi="Traditional Arabic" w:cs="Traditional Arabic"/>
          <w:b/>
          <w:bCs/>
          <w:sz w:val="36"/>
          <w:szCs w:val="36"/>
          <w:rtl/>
          <w:lang w:bidi="ar-DZ"/>
        </w:rPr>
      </w:pPr>
      <w:r w:rsidRPr="00756764">
        <w:rPr>
          <w:rFonts w:ascii="Traditional Arabic" w:hAnsi="Traditional Arabic" w:cs="Traditional Arabic"/>
          <w:b/>
          <w:bCs/>
          <w:sz w:val="36"/>
          <w:szCs w:val="36"/>
          <w:rtl/>
          <w:lang w:bidi="ar-DZ"/>
        </w:rPr>
        <w:t>4- قانون 4 فيفري 1919 الذي أصدره البرلمان الفرنسي بإلحاح من جورج كليمون</w:t>
      </w:r>
      <w:r w:rsidR="0031067A">
        <w:rPr>
          <w:rFonts w:ascii="Traditional Arabic" w:hAnsi="Traditional Arabic" w:cs="Traditional Arabic" w:hint="cs"/>
          <w:b/>
          <w:bCs/>
          <w:sz w:val="36"/>
          <w:szCs w:val="36"/>
          <w:rtl/>
          <w:lang w:bidi="ar-DZ"/>
        </w:rPr>
        <w:t>ص</w:t>
      </w:r>
      <w:r w:rsidRPr="00756764">
        <w:rPr>
          <w:rFonts w:ascii="Traditional Arabic" w:hAnsi="Traditional Arabic" w:cs="Traditional Arabic"/>
          <w:b/>
          <w:bCs/>
          <w:sz w:val="36"/>
          <w:szCs w:val="36"/>
          <w:rtl/>
          <w:lang w:bidi="ar-DZ"/>
        </w:rPr>
        <w:t xml:space="preserve">و   </w:t>
      </w:r>
      <w:r w:rsidRPr="00756764">
        <w:rPr>
          <w:rFonts w:ascii="Traditional Arabic" w:hAnsi="Traditional Arabic" w:cs="Traditional Arabic"/>
          <w:b/>
          <w:bCs/>
          <w:sz w:val="36"/>
          <w:szCs w:val="36"/>
          <w:rtl/>
          <w:lang w:bidi="ar-DZ"/>
        </w:rPr>
        <w:br/>
        <w:t xml:space="preserve"> الذي يمنح بعض الحقوق السياسية لبعض الجزائريين </w:t>
      </w:r>
      <w:r w:rsidR="0031067A">
        <w:rPr>
          <w:rFonts w:ascii="Traditional Arabic" w:hAnsi="Traditional Arabic" w:cs="Traditional Arabic" w:hint="cs"/>
          <w:b/>
          <w:bCs/>
          <w:sz w:val="36"/>
          <w:szCs w:val="36"/>
          <w:rtl/>
          <w:lang w:bidi="ar-DZ"/>
        </w:rPr>
        <w:t>.</w:t>
      </w:r>
    </w:p>
    <w:p w14:paraId="613C5F26" w14:textId="74A09702" w:rsidR="00756764" w:rsidRPr="00756764" w:rsidRDefault="00756764" w:rsidP="00761F84">
      <w:pPr>
        <w:jc w:val="right"/>
        <w:rPr>
          <w:rFonts w:ascii="Traditional Arabic" w:hAnsi="Traditional Arabic" w:cs="Traditional Arabic"/>
          <w:b/>
          <w:bCs/>
          <w:sz w:val="36"/>
          <w:szCs w:val="36"/>
          <w:rtl/>
          <w:lang w:bidi="ar-DZ"/>
        </w:rPr>
      </w:pPr>
      <w:r w:rsidRPr="00756764">
        <w:rPr>
          <w:rFonts w:ascii="Traditional Arabic" w:hAnsi="Traditional Arabic" w:cs="Traditional Arabic" w:hint="cs"/>
          <w:b/>
          <w:bCs/>
          <w:sz w:val="36"/>
          <w:szCs w:val="36"/>
          <w:rtl/>
          <w:lang w:bidi="ar-DZ"/>
        </w:rPr>
        <w:t xml:space="preserve">      فقد </w:t>
      </w:r>
      <w:r w:rsidRPr="00756764">
        <w:rPr>
          <w:rFonts w:ascii="Traditional Arabic" w:hAnsi="Traditional Arabic" w:cs="Traditional Arabic"/>
          <w:b/>
          <w:bCs/>
          <w:sz w:val="36"/>
          <w:szCs w:val="36"/>
          <w:rtl/>
          <w:lang w:bidi="ar-DZ"/>
        </w:rPr>
        <w:t xml:space="preserve">عرفت الجزائر تحولا جذريا في مقاومتها ضد الإحتلال الفرنسي مع مطلع القرن20، وانتهجت </w:t>
      </w:r>
      <w:r w:rsidRPr="00756764">
        <w:rPr>
          <w:rFonts w:ascii="Traditional Arabic" w:hAnsi="Traditional Arabic" w:cs="Traditional Arabic" w:hint="cs"/>
          <w:b/>
          <w:bCs/>
          <w:sz w:val="36"/>
          <w:szCs w:val="36"/>
          <w:rtl/>
          <w:lang w:bidi="ar-DZ"/>
        </w:rPr>
        <w:t>م</w:t>
      </w:r>
      <w:r w:rsidRPr="00756764">
        <w:rPr>
          <w:rFonts w:ascii="Traditional Arabic" w:hAnsi="Traditional Arabic" w:cs="Traditional Arabic"/>
          <w:b/>
          <w:bCs/>
          <w:sz w:val="36"/>
          <w:szCs w:val="36"/>
          <w:rtl/>
          <w:lang w:bidi="ar-DZ"/>
        </w:rPr>
        <w:t xml:space="preserve">حل المقاومة السلمية بدلا من حركة المقاومة الشعبية  التي لم تحقق الأهداف المرجوة منها، وتعد هذه المرحلة بداية لليقظة الجزائرية ، إذ ارتسمت في الأفق تيارات سياسية إصلاحية تدعو إلى المساواة في الحقوق بين الجزائريين والفرنسيين، ولو أنها لم تكن مهيكلة أو منظمة تحت أي شكل من الأشكال الحزبية أو المنظمات القانونية التي مهدت لميلاد الحياة السياسية والأحزاب الوطنية بعد نهاية الحرب العالمية الأولى، عند رجوع الشباب الجزائري الذي </w:t>
      </w:r>
      <w:r w:rsidRPr="00756764">
        <w:rPr>
          <w:rFonts w:ascii="Traditional Arabic" w:hAnsi="Traditional Arabic" w:cs="Traditional Arabic" w:hint="cs"/>
          <w:b/>
          <w:bCs/>
          <w:sz w:val="36"/>
          <w:szCs w:val="36"/>
          <w:rtl/>
          <w:lang w:bidi="ar-DZ"/>
        </w:rPr>
        <w:t>شارك</w:t>
      </w:r>
      <w:r w:rsidRPr="00756764">
        <w:rPr>
          <w:rFonts w:ascii="Traditional Arabic" w:hAnsi="Traditional Arabic" w:cs="Traditional Arabic"/>
          <w:b/>
          <w:bCs/>
          <w:sz w:val="36"/>
          <w:szCs w:val="36"/>
          <w:rtl/>
          <w:lang w:bidi="ar-DZ"/>
        </w:rPr>
        <w:t xml:space="preserve"> في الحرب، الذي يحمل عبئ أول حركة سياسية منظمة ويعتبر الأمير خالد حفيد الأمير عبد القادر من رواد هذا العمل السياسي</w:t>
      </w:r>
      <w:r w:rsidR="00761F84">
        <w:rPr>
          <w:rFonts w:ascii="Traditional Arabic" w:hAnsi="Traditional Arabic" w:cs="Traditional Arabic" w:hint="cs"/>
          <w:b/>
          <w:bCs/>
          <w:sz w:val="36"/>
          <w:szCs w:val="36"/>
          <w:rtl/>
          <w:lang w:bidi="ar-DZ"/>
        </w:rPr>
        <w:t>.</w:t>
      </w:r>
    </w:p>
    <w:p w14:paraId="1EF4C065" w14:textId="77777777" w:rsidR="00756764" w:rsidRPr="00756764" w:rsidRDefault="00756764" w:rsidP="00756764">
      <w:pPr>
        <w:jc w:val="right"/>
        <w:rPr>
          <w:rFonts w:ascii="Traditional Arabic" w:hAnsi="Traditional Arabic" w:cs="Traditional Arabic"/>
          <w:b/>
          <w:bCs/>
          <w:sz w:val="36"/>
          <w:szCs w:val="36"/>
          <w:rtl/>
          <w:lang w:bidi="ar-DZ"/>
        </w:rPr>
      </w:pPr>
    </w:p>
    <w:p w14:paraId="3408D7C6" w14:textId="77777777" w:rsidR="00FB35F1" w:rsidRDefault="00FB35F1">
      <w:pPr>
        <w:rPr>
          <w:lang w:bidi="ar-DZ"/>
        </w:rPr>
      </w:pPr>
    </w:p>
    <w:sectPr w:rsidR="00FB35F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BBAB" w14:textId="77777777" w:rsidR="00384F1E" w:rsidRDefault="00384F1E" w:rsidP="00756764">
      <w:pPr>
        <w:spacing w:after="0" w:line="240" w:lineRule="auto"/>
      </w:pPr>
      <w:r>
        <w:separator/>
      </w:r>
    </w:p>
  </w:endnote>
  <w:endnote w:type="continuationSeparator" w:id="0">
    <w:p w14:paraId="4167A5C4" w14:textId="77777777" w:rsidR="00384F1E" w:rsidRDefault="00384F1E" w:rsidP="0075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1C5A" w14:textId="77777777" w:rsidR="00384F1E" w:rsidRDefault="00384F1E" w:rsidP="00756764">
      <w:pPr>
        <w:spacing w:after="0" w:line="240" w:lineRule="auto"/>
      </w:pPr>
      <w:r>
        <w:separator/>
      </w:r>
    </w:p>
  </w:footnote>
  <w:footnote w:type="continuationSeparator" w:id="0">
    <w:p w14:paraId="15E07182" w14:textId="77777777" w:rsidR="00384F1E" w:rsidRDefault="00384F1E" w:rsidP="00756764">
      <w:pPr>
        <w:spacing w:after="0" w:line="240" w:lineRule="auto"/>
      </w:pPr>
      <w:r>
        <w:continuationSeparator/>
      </w:r>
    </w:p>
  </w:footnote>
  <w:footnote w:id="1">
    <w:p w14:paraId="641B26B2" w14:textId="71C1DBF6" w:rsidR="00756764" w:rsidRPr="00764A8F" w:rsidRDefault="00756764" w:rsidP="00756764">
      <w:pPr>
        <w:pStyle w:val="Notedebasdepage"/>
        <w:bidi/>
        <w:jc w:val="both"/>
        <w:rPr>
          <w:rFonts w:ascii="Simplified Arabic" w:hAnsi="Simplified Arabic" w:cs="Simplified Arabic"/>
          <w:szCs w:val="24"/>
          <w:rtl/>
          <w:lang w:bidi="ar-DZ"/>
        </w:rPr>
      </w:pPr>
    </w:p>
  </w:footnote>
  <w:footnote w:id="2">
    <w:p w14:paraId="5ED4FDE9" w14:textId="0FA00C50" w:rsidR="00756764" w:rsidRPr="00764A8F" w:rsidRDefault="00756764" w:rsidP="00756764">
      <w:pPr>
        <w:pStyle w:val="Notedebasdepage"/>
        <w:bidi/>
        <w:jc w:val="both"/>
        <w:rPr>
          <w:rFonts w:ascii="Simplified Arabic" w:hAnsi="Simplified Arabic" w:cs="Simplified Arabic"/>
          <w:szCs w:val="24"/>
          <w:rtl/>
          <w:lang w:bidi="ar-DZ"/>
        </w:rPr>
      </w:pPr>
    </w:p>
  </w:footnote>
  <w:footnote w:id="3">
    <w:p w14:paraId="0C4160F1" w14:textId="05DE53F2" w:rsidR="00756764" w:rsidRPr="00764A8F" w:rsidRDefault="00756764" w:rsidP="00756764">
      <w:pPr>
        <w:pStyle w:val="Notedebasdepage"/>
        <w:bidi/>
        <w:jc w:val="both"/>
        <w:rPr>
          <w:rFonts w:ascii="Simplified Arabic" w:hAnsi="Simplified Arabic" w:cs="Simplified Arabic"/>
          <w:szCs w:val="24"/>
          <w:rtl/>
          <w:lang w:bidi="ar-DZ"/>
        </w:rPr>
      </w:pPr>
    </w:p>
  </w:footnote>
  <w:footnote w:id="4">
    <w:p w14:paraId="4330C136" w14:textId="02769A22" w:rsidR="00756764" w:rsidRPr="00764A8F" w:rsidRDefault="00756764" w:rsidP="00756764">
      <w:pPr>
        <w:pStyle w:val="Notedebasdepage"/>
        <w:bidi/>
        <w:jc w:val="both"/>
        <w:rPr>
          <w:rFonts w:ascii="Simplified Arabic" w:hAnsi="Simplified Arabic" w:cs="Simplified Arabic"/>
          <w:szCs w:val="24"/>
          <w:rtl/>
          <w:lang w:bidi="ar-DZ"/>
        </w:rPr>
      </w:pPr>
    </w:p>
  </w:footnote>
  <w:footnote w:id="5">
    <w:p w14:paraId="40710F48" w14:textId="4A33C315" w:rsidR="00756764" w:rsidRPr="00764A8F" w:rsidRDefault="00756764" w:rsidP="00756764">
      <w:pPr>
        <w:pStyle w:val="Notedebasdepage"/>
        <w:bidi/>
        <w:jc w:val="both"/>
        <w:rPr>
          <w:rFonts w:ascii="Simplified Arabic" w:hAnsi="Simplified Arabic" w:cs="Simplified Arabic"/>
          <w:szCs w:val="24"/>
          <w:rtl/>
          <w:lang w:bidi="ar-DZ"/>
        </w:rPr>
      </w:pPr>
    </w:p>
  </w:footnote>
  <w:footnote w:id="6">
    <w:p w14:paraId="4C640EC1" w14:textId="60980BA1" w:rsidR="00756764" w:rsidRPr="00764A8F" w:rsidRDefault="00756764" w:rsidP="00756764">
      <w:pPr>
        <w:pStyle w:val="Notedebasdepage"/>
        <w:bidi/>
        <w:jc w:val="both"/>
        <w:rPr>
          <w:rFonts w:ascii="Simplified Arabic" w:hAnsi="Simplified Arabic" w:cs="Simplified Arabic"/>
          <w:szCs w:val="24"/>
          <w:rtl/>
          <w:lang w:bidi="ar-D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CB3B" w14:textId="77777777" w:rsidR="00756764" w:rsidRDefault="00756764">
    <w:pPr>
      <w:pStyle w:val="En-tte"/>
      <w:rPr>
        <w:rtl/>
        <w:lang w:bidi="ar-DZ"/>
      </w:rPr>
    </w:pPr>
  </w:p>
  <w:p w14:paraId="657874FA" w14:textId="77777777" w:rsidR="00756764" w:rsidRDefault="00756764">
    <w:pPr>
      <w:pStyle w:val="En-tte"/>
      <w:rPr>
        <w:rFonts w:hint="cs"/>
        <w:lang w:bidi="ar-D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12B3"/>
    <w:multiLevelType w:val="hybridMultilevel"/>
    <w:tmpl w:val="239EDA66"/>
    <w:lvl w:ilvl="0" w:tplc="C7B0681A">
      <w:start w:val="1"/>
      <w:numFmt w:val="decimal"/>
      <w:lvlText w:val="%1-"/>
      <w:lvlJc w:val="left"/>
      <w:pPr>
        <w:ind w:left="630" w:hanging="525"/>
      </w:pPr>
      <w:rPr>
        <w:rFonts w:hint="default"/>
        <w:b/>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1" w15:restartNumberingAfterBreak="0">
    <w:nsid w:val="5B1A35FE"/>
    <w:multiLevelType w:val="hybridMultilevel"/>
    <w:tmpl w:val="44422E9A"/>
    <w:lvl w:ilvl="0" w:tplc="72A478EE">
      <w:start w:val="5"/>
      <w:numFmt w:val="decimal"/>
      <w:lvlText w:val="%1-"/>
      <w:lvlJc w:val="left"/>
      <w:pPr>
        <w:ind w:left="667" w:hanging="52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615509"/>
    <w:multiLevelType w:val="hybridMultilevel"/>
    <w:tmpl w:val="CC6E101C"/>
    <w:lvl w:ilvl="0" w:tplc="60FE43B6">
      <w:start w:val="1"/>
      <w:numFmt w:val="decimal"/>
      <w:lvlText w:val="%1-"/>
      <w:lvlJc w:val="left"/>
      <w:pPr>
        <w:ind w:left="615" w:hanging="510"/>
      </w:pPr>
      <w:rPr>
        <w:rFonts w:hint="default"/>
        <w:b/>
        <w:lang w:val="fr-FR"/>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3" w15:restartNumberingAfterBreak="0">
    <w:nsid w:val="747A2C8C"/>
    <w:multiLevelType w:val="hybridMultilevel"/>
    <w:tmpl w:val="81203CE4"/>
    <w:lvl w:ilvl="0" w:tplc="0F6E6094">
      <w:start w:val="1"/>
      <w:numFmt w:val="arabicAlpha"/>
      <w:lvlText w:val="%1-"/>
      <w:lvlJc w:val="left"/>
      <w:pPr>
        <w:ind w:left="465" w:hanging="360"/>
      </w:pPr>
      <w:rPr>
        <w:rFonts w:hint="default"/>
        <w:b w:val="0"/>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4" w15:restartNumberingAfterBreak="0">
    <w:nsid w:val="7DF326A2"/>
    <w:multiLevelType w:val="hybridMultilevel"/>
    <w:tmpl w:val="17580900"/>
    <w:lvl w:ilvl="0" w:tplc="90D6F880">
      <w:start w:val="3"/>
      <w:numFmt w:val="decimal"/>
      <w:lvlText w:val="%1-"/>
      <w:lvlJc w:val="left"/>
      <w:pPr>
        <w:ind w:left="630" w:hanging="525"/>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7595919">
    <w:abstractNumId w:val="3"/>
  </w:num>
  <w:num w:numId="2" w16cid:durableId="79108431">
    <w:abstractNumId w:val="0"/>
  </w:num>
  <w:num w:numId="3" w16cid:durableId="670521201">
    <w:abstractNumId w:val="2"/>
  </w:num>
  <w:num w:numId="4" w16cid:durableId="1986470395">
    <w:abstractNumId w:val="1"/>
  </w:num>
  <w:num w:numId="5" w16cid:durableId="1163546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64"/>
    <w:rsid w:val="00197A7F"/>
    <w:rsid w:val="002D3112"/>
    <w:rsid w:val="003035A1"/>
    <w:rsid w:val="0031067A"/>
    <w:rsid w:val="00384F1E"/>
    <w:rsid w:val="00385670"/>
    <w:rsid w:val="00387168"/>
    <w:rsid w:val="00431ECC"/>
    <w:rsid w:val="007120E0"/>
    <w:rsid w:val="00756764"/>
    <w:rsid w:val="00761F84"/>
    <w:rsid w:val="007E07E7"/>
    <w:rsid w:val="00B77C98"/>
    <w:rsid w:val="00F63221"/>
    <w:rsid w:val="00FB2E76"/>
    <w:rsid w:val="00FB35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2286"/>
  <w15:chartTrackingRefBased/>
  <w15:docId w15:val="{7F67B11E-0D64-4BF6-8A17-C24C8188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67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567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5676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5676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5676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567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67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67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67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676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5676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5676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5676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5676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567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67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67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6764"/>
    <w:rPr>
      <w:rFonts w:eastAsiaTheme="majorEastAsia" w:cstheme="majorBidi"/>
      <w:color w:val="272727" w:themeColor="text1" w:themeTint="D8"/>
    </w:rPr>
  </w:style>
  <w:style w:type="paragraph" w:styleId="Titre">
    <w:name w:val="Title"/>
    <w:basedOn w:val="Normal"/>
    <w:next w:val="Normal"/>
    <w:link w:val="TitreCar"/>
    <w:uiPriority w:val="10"/>
    <w:qFormat/>
    <w:rsid w:val="00756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67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67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67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6764"/>
    <w:pPr>
      <w:spacing w:before="160"/>
      <w:jc w:val="center"/>
    </w:pPr>
    <w:rPr>
      <w:i/>
      <w:iCs/>
      <w:color w:val="404040" w:themeColor="text1" w:themeTint="BF"/>
    </w:rPr>
  </w:style>
  <w:style w:type="character" w:customStyle="1" w:styleId="CitationCar">
    <w:name w:val="Citation Car"/>
    <w:basedOn w:val="Policepardfaut"/>
    <w:link w:val="Citation"/>
    <w:uiPriority w:val="29"/>
    <w:rsid w:val="00756764"/>
    <w:rPr>
      <w:i/>
      <w:iCs/>
      <w:color w:val="404040" w:themeColor="text1" w:themeTint="BF"/>
    </w:rPr>
  </w:style>
  <w:style w:type="paragraph" w:styleId="Paragraphedeliste">
    <w:name w:val="List Paragraph"/>
    <w:basedOn w:val="Normal"/>
    <w:uiPriority w:val="34"/>
    <w:qFormat/>
    <w:rsid w:val="00756764"/>
    <w:pPr>
      <w:ind w:left="720"/>
      <w:contextualSpacing/>
    </w:pPr>
  </w:style>
  <w:style w:type="character" w:styleId="Accentuationintense">
    <w:name w:val="Intense Emphasis"/>
    <w:basedOn w:val="Policepardfaut"/>
    <w:uiPriority w:val="21"/>
    <w:qFormat/>
    <w:rsid w:val="00756764"/>
    <w:rPr>
      <w:i/>
      <w:iCs/>
      <w:color w:val="2F5496" w:themeColor="accent1" w:themeShade="BF"/>
    </w:rPr>
  </w:style>
  <w:style w:type="paragraph" w:styleId="Citationintense">
    <w:name w:val="Intense Quote"/>
    <w:basedOn w:val="Normal"/>
    <w:next w:val="Normal"/>
    <w:link w:val="CitationintenseCar"/>
    <w:uiPriority w:val="30"/>
    <w:qFormat/>
    <w:rsid w:val="00756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56764"/>
    <w:rPr>
      <w:i/>
      <w:iCs/>
      <w:color w:val="2F5496" w:themeColor="accent1" w:themeShade="BF"/>
    </w:rPr>
  </w:style>
  <w:style w:type="character" w:styleId="Rfrenceintense">
    <w:name w:val="Intense Reference"/>
    <w:basedOn w:val="Policepardfaut"/>
    <w:uiPriority w:val="32"/>
    <w:qFormat/>
    <w:rsid w:val="00756764"/>
    <w:rPr>
      <w:b/>
      <w:bCs/>
      <w:smallCaps/>
      <w:color w:val="2F5496" w:themeColor="accent1" w:themeShade="BF"/>
      <w:spacing w:val="5"/>
    </w:rPr>
  </w:style>
  <w:style w:type="paragraph" w:styleId="En-tte">
    <w:name w:val="header"/>
    <w:basedOn w:val="Normal"/>
    <w:link w:val="En-tteCar"/>
    <w:uiPriority w:val="99"/>
    <w:unhideWhenUsed/>
    <w:rsid w:val="00756764"/>
    <w:pPr>
      <w:tabs>
        <w:tab w:val="center" w:pos="4536"/>
        <w:tab w:val="right" w:pos="9072"/>
      </w:tabs>
      <w:spacing w:after="0" w:line="240" w:lineRule="auto"/>
    </w:pPr>
  </w:style>
  <w:style w:type="character" w:customStyle="1" w:styleId="En-tteCar">
    <w:name w:val="En-tête Car"/>
    <w:basedOn w:val="Policepardfaut"/>
    <w:link w:val="En-tte"/>
    <w:uiPriority w:val="99"/>
    <w:rsid w:val="00756764"/>
  </w:style>
  <w:style w:type="paragraph" w:styleId="Pieddepage">
    <w:name w:val="footer"/>
    <w:basedOn w:val="Normal"/>
    <w:link w:val="PieddepageCar"/>
    <w:uiPriority w:val="99"/>
    <w:unhideWhenUsed/>
    <w:rsid w:val="007567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6764"/>
  </w:style>
  <w:style w:type="paragraph" w:styleId="Notedebasdepage">
    <w:name w:val="footnote text"/>
    <w:basedOn w:val="Normal"/>
    <w:link w:val="NotedebasdepageCar"/>
    <w:uiPriority w:val="99"/>
    <w:semiHidden/>
    <w:unhideWhenUsed/>
    <w:rsid w:val="007567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56764"/>
    <w:rPr>
      <w:sz w:val="20"/>
      <w:szCs w:val="20"/>
    </w:rPr>
  </w:style>
  <w:style w:type="character" w:styleId="Appelnotedebasdep">
    <w:name w:val="footnote reference"/>
    <w:uiPriority w:val="99"/>
    <w:semiHidden/>
    <w:unhideWhenUsed/>
    <w:rsid w:val="00756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1012</Words>
  <Characters>5572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Tech</dc:creator>
  <cp:keywords/>
  <dc:description/>
  <cp:lastModifiedBy>Global Tech</cp:lastModifiedBy>
  <cp:revision>36</cp:revision>
  <dcterms:created xsi:type="dcterms:W3CDTF">2025-04-15T20:38:00Z</dcterms:created>
  <dcterms:modified xsi:type="dcterms:W3CDTF">2025-04-15T20:53:00Z</dcterms:modified>
</cp:coreProperties>
</file>