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BB93" w14:textId="5142F20A" w:rsidR="00BB1C60" w:rsidRPr="0017009D" w:rsidRDefault="00BB1C60" w:rsidP="00BB1C60">
      <w:pPr>
        <w:pStyle w:val="Titre1"/>
        <w:rPr>
          <w:rFonts w:ascii="Simplified Arabic" w:hAnsi="Simplified Arabic" w:cs="Simplified Arabic"/>
          <w:sz w:val="36"/>
          <w:szCs w:val="36"/>
          <w:lang w:bidi="ar-DZ"/>
        </w:rPr>
      </w:pPr>
      <w:bookmarkStart w:id="0" w:name="_Toc72693195"/>
      <w:bookmarkStart w:id="1" w:name="_Toc73069842"/>
      <w:r w:rsidRPr="0017009D">
        <w:rPr>
          <w:rFonts w:ascii="Simplified Arabic" w:hAnsi="Simplified Arabic" w:cs="Simplified Arabic"/>
          <w:sz w:val="36"/>
          <w:szCs w:val="36"/>
          <w:rtl/>
          <w:lang w:bidi="ar-DZ"/>
        </w:rPr>
        <w:t>المحاضرة ال</w:t>
      </w:r>
      <w:r w:rsidR="0017009D" w:rsidRPr="0017009D">
        <w:rPr>
          <w:rFonts w:ascii="Simplified Arabic" w:hAnsi="Simplified Arabic" w:cs="Simplified Arabic" w:hint="cs"/>
          <w:sz w:val="36"/>
          <w:szCs w:val="36"/>
          <w:rtl/>
          <w:lang w:bidi="ar-DZ"/>
        </w:rPr>
        <w:t>سادسة</w:t>
      </w:r>
    </w:p>
    <w:p w14:paraId="62FCE9DD" w14:textId="77777777" w:rsidR="00BB1C60" w:rsidRPr="0017009D" w:rsidRDefault="00BB1C60" w:rsidP="00BB1C60">
      <w:pPr>
        <w:pStyle w:val="Titre1"/>
        <w:rPr>
          <w:rFonts w:ascii="Simplified Arabic" w:hAnsi="Simplified Arabic" w:cs="Simplified Arabic"/>
          <w:sz w:val="36"/>
          <w:szCs w:val="36"/>
          <w:rtl/>
          <w:lang w:bidi="ar-DZ"/>
        </w:rPr>
      </w:pPr>
      <w:r w:rsidRPr="0017009D">
        <w:rPr>
          <w:rFonts w:ascii="Simplified Arabic" w:hAnsi="Simplified Arabic" w:cs="Simplified Arabic"/>
          <w:sz w:val="36"/>
          <w:szCs w:val="36"/>
          <w:rtl/>
          <w:lang w:bidi="ar-DZ"/>
        </w:rPr>
        <w:t>الخطط الفرنسية للقضاء على الثورة</w:t>
      </w:r>
      <w:bookmarkEnd w:id="0"/>
      <w:bookmarkEnd w:id="1"/>
    </w:p>
    <w:p w14:paraId="1BA4C00B" w14:textId="77777777" w:rsidR="00BB1C60" w:rsidRPr="0017009D" w:rsidRDefault="00BB1C60" w:rsidP="00BB1C60">
      <w:pPr>
        <w:pStyle w:val="Titre2"/>
        <w:rPr>
          <w:rFonts w:ascii="Simplified Arabic" w:hAnsi="Simplified Arabic" w:cs="Simplified Arabic"/>
          <w:sz w:val="36"/>
          <w:szCs w:val="36"/>
          <w:rtl/>
        </w:rPr>
      </w:pPr>
      <w:bookmarkStart w:id="2" w:name="_Toc72693196"/>
      <w:bookmarkStart w:id="3" w:name="_Toc73069843"/>
      <w:r w:rsidRPr="0017009D">
        <w:rPr>
          <w:rFonts w:ascii="Simplified Arabic" w:hAnsi="Simplified Arabic" w:cs="Simplified Arabic"/>
          <w:sz w:val="36"/>
          <w:szCs w:val="36"/>
          <w:rtl/>
        </w:rPr>
        <w:t>سياسة الجمهورية الخامسة بقيادة ديغول وانعكاساتها داخليا وخارجيا</w:t>
      </w:r>
      <w:bookmarkEnd w:id="2"/>
      <w:bookmarkEnd w:id="3"/>
    </w:p>
    <w:p w14:paraId="1A682A09" w14:textId="77777777" w:rsidR="00BB1C60" w:rsidRPr="00734F73" w:rsidRDefault="00BB1C60" w:rsidP="00BB1C6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وصل ديغول إلى الحكم بعد انقلاب 13 ماي 1958 الذي قام به الجنرالات في فرنسا جوهر </w:t>
      </w:r>
      <w:proofErr w:type="spellStart"/>
      <w:r w:rsidRPr="00734F73">
        <w:rPr>
          <w:rFonts w:ascii="Simplified Arabic" w:hAnsi="Simplified Arabic" w:cs="Simplified Arabic"/>
          <w:sz w:val="32"/>
          <w:szCs w:val="32"/>
          <w:rtl/>
          <w:lang w:bidi="ar-DZ"/>
        </w:rPr>
        <w:t>زيلر</w:t>
      </w:r>
      <w:proofErr w:type="spellEnd"/>
      <w:r w:rsidRPr="00734F73">
        <w:rPr>
          <w:rFonts w:ascii="Simplified Arabic" w:hAnsi="Simplified Arabic" w:cs="Simplified Arabic"/>
          <w:sz w:val="32"/>
          <w:szCs w:val="32"/>
          <w:rtl/>
          <w:lang w:bidi="ar-DZ"/>
        </w:rPr>
        <w:t xml:space="preserve"> وشال وصالان، حيث تسلم ديغول الحكم بشكل رسمي في فرنسا بداية من شهر جوان وأسس بذلك الجمهورية الخامسة التي ورثت الرابعة. وتمثلت سياسة ديغول بالجزائر فيما يلي:</w:t>
      </w:r>
    </w:p>
    <w:p w14:paraId="29214C0D" w14:textId="77777777" w:rsidR="00BB1C60" w:rsidRDefault="00BB1C60" w:rsidP="00BB1C60">
      <w:pPr>
        <w:ind w:firstLine="0"/>
        <w:rPr>
          <w:rFonts w:ascii="Simplified Arabic" w:hAnsi="Simplified Arabic" w:cs="Simplified Arabic"/>
          <w:sz w:val="32"/>
          <w:szCs w:val="32"/>
          <w:rtl/>
          <w:lang w:bidi="ar-DZ"/>
        </w:rPr>
      </w:pPr>
      <w:r w:rsidRPr="00B7738C">
        <w:rPr>
          <w:rFonts w:ascii="Simplified Arabic" w:hAnsi="Simplified Arabic" w:cs="Simplified Arabic"/>
          <w:b/>
          <w:bCs/>
          <w:sz w:val="32"/>
          <w:szCs w:val="32"/>
          <w:rtl/>
          <w:lang w:bidi="ar-DZ"/>
        </w:rPr>
        <w:t>سلم الشجعان أو (الأبطال):</w:t>
      </w:r>
      <w:r w:rsidRPr="00B7738C">
        <w:rPr>
          <w:rFonts w:ascii="Simplified Arabic" w:hAnsi="Simplified Arabic" w:cs="Simplified Arabic"/>
          <w:sz w:val="32"/>
          <w:szCs w:val="32"/>
          <w:rtl/>
          <w:lang w:bidi="ar-DZ"/>
        </w:rPr>
        <w:t xml:space="preserve"> اتباع سياسة المرونة والتهدئة من خلال </w:t>
      </w:r>
      <w:proofErr w:type="spellStart"/>
      <w:r w:rsidRPr="00B7738C">
        <w:rPr>
          <w:rFonts w:ascii="Simplified Arabic" w:hAnsi="Simplified Arabic" w:cs="Simplified Arabic"/>
          <w:sz w:val="32"/>
          <w:szCs w:val="32"/>
          <w:rtl/>
          <w:lang w:bidi="ar-DZ"/>
        </w:rPr>
        <w:t>لانه</w:t>
      </w:r>
      <w:proofErr w:type="spellEnd"/>
      <w:r w:rsidRPr="00B7738C">
        <w:rPr>
          <w:rFonts w:ascii="Simplified Arabic" w:hAnsi="Simplified Arabic" w:cs="Simplified Arabic"/>
          <w:sz w:val="32"/>
          <w:szCs w:val="32"/>
          <w:rtl/>
          <w:lang w:bidi="ar-DZ"/>
        </w:rPr>
        <w:t xml:space="preserve"> في 23 أكتوبر 1958 عما سماه "سلم الشجعان" أو "سلم الأبطال" حيث دعا الثوار إلى وضع السلاح دون شرط لإحداث الشقاق بين الثوار وعزل الثورة عن الشعب، وكذا عزل الداخل عن الخارج وإرغام الحكومة المؤقتة بعد قيامها إلى التفاوض مع فرنسا من موقع الضعف والقبول بمبدأ الاستقلال الداخلي</w:t>
      </w:r>
      <w:r>
        <w:rPr>
          <w:rFonts w:ascii="Simplified Arabic" w:hAnsi="Simplified Arabic" w:cs="Simplified Arabic" w:hint="cs"/>
          <w:sz w:val="32"/>
          <w:szCs w:val="32"/>
          <w:rtl/>
          <w:lang w:bidi="ar-DZ"/>
        </w:rPr>
        <w:t xml:space="preserve">  </w:t>
      </w:r>
    </w:p>
    <w:p w14:paraId="7D6F4BB6" w14:textId="77777777" w:rsidR="00BB1C60" w:rsidRPr="00B7738C" w:rsidRDefault="00BB1C60" w:rsidP="00BB1C60">
      <w:pPr>
        <w:ind w:firstLine="0"/>
        <w:rPr>
          <w:rFonts w:ascii="Simplified Arabic" w:hAnsi="Simplified Arabic" w:cs="Simplified Arabic"/>
          <w:sz w:val="32"/>
          <w:szCs w:val="32"/>
          <w:lang w:bidi="ar-DZ"/>
        </w:rPr>
      </w:pPr>
      <w:r w:rsidRPr="00B7738C">
        <w:rPr>
          <w:rFonts w:ascii="Simplified Arabic" w:hAnsi="Simplified Arabic" w:cs="Simplified Arabic"/>
          <w:b/>
          <w:bCs/>
          <w:sz w:val="32"/>
          <w:szCs w:val="32"/>
          <w:rtl/>
          <w:lang w:bidi="ar-DZ"/>
        </w:rPr>
        <w:t>مشروع قسنطينة</w:t>
      </w:r>
      <w:r w:rsidRPr="00B7738C">
        <w:rPr>
          <w:rFonts w:ascii="Simplified Arabic" w:hAnsi="Simplified Arabic" w:cs="Simplified Arabic"/>
          <w:sz w:val="32"/>
          <w:szCs w:val="32"/>
          <w:rtl/>
          <w:lang w:bidi="ar-DZ"/>
        </w:rPr>
        <w:t>1958: وقد جاء بناء على تصريح ديغول في 03 أكتوبر 1958 حاول من خلاله إبعاد الجزائريين عن الثورة يقتضي توزيع 250 ألف هكتار من الأراضي الزراعية على الفلاحين الجزائريين المسلمين.</w:t>
      </w:r>
    </w:p>
    <w:p w14:paraId="31B87FC7" w14:textId="77777777" w:rsidR="00BB1C60" w:rsidRPr="00B7738C" w:rsidRDefault="00BB1C60" w:rsidP="00BB1C60">
      <w:pPr>
        <w:rPr>
          <w:rFonts w:ascii="Simplified Arabic" w:hAnsi="Simplified Arabic" w:cs="Simplified Arabic"/>
          <w:sz w:val="32"/>
          <w:szCs w:val="32"/>
          <w:lang w:bidi="ar-DZ"/>
        </w:rPr>
      </w:pPr>
      <w:r w:rsidRPr="00B7738C">
        <w:rPr>
          <w:rFonts w:ascii="Simplified Arabic" w:hAnsi="Simplified Arabic" w:cs="Simplified Arabic"/>
          <w:sz w:val="32"/>
          <w:szCs w:val="32"/>
          <w:rtl/>
          <w:lang w:bidi="ar-DZ"/>
        </w:rPr>
        <w:t>إقامة المساكن لمليون نسمة من الجزائريين.</w:t>
      </w:r>
    </w:p>
    <w:p w14:paraId="0E0AB61C" w14:textId="77777777" w:rsidR="00BB1C60" w:rsidRPr="00B7738C" w:rsidRDefault="00BB1C60" w:rsidP="00BB1C60">
      <w:pPr>
        <w:ind w:firstLine="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B7738C">
        <w:rPr>
          <w:rFonts w:ascii="Simplified Arabic" w:hAnsi="Simplified Arabic" w:cs="Simplified Arabic"/>
          <w:sz w:val="32"/>
          <w:szCs w:val="32"/>
          <w:rtl/>
          <w:lang w:bidi="ar-DZ"/>
        </w:rPr>
        <w:t>إحداث 400 ألف وظيفة جديدة بهدف توظيف عدد كبير من الجزائريين.</w:t>
      </w:r>
    </w:p>
    <w:p w14:paraId="4BF90838" w14:textId="77777777" w:rsidR="00BB1C60" w:rsidRPr="00B7738C" w:rsidRDefault="00BB1C60" w:rsidP="00BB1C60">
      <w:pPr>
        <w:ind w:firstLine="0"/>
        <w:rPr>
          <w:rFonts w:ascii="Simplified Arabic" w:hAnsi="Simplified Arabic" w:cs="Simplified Arabic"/>
          <w:sz w:val="32"/>
          <w:szCs w:val="32"/>
          <w:lang w:bidi="ar-DZ"/>
        </w:rPr>
      </w:pPr>
      <w:r w:rsidRPr="00B7738C">
        <w:rPr>
          <w:rFonts w:ascii="Simplified Arabic" w:hAnsi="Simplified Arabic" w:cs="Simplified Arabic"/>
          <w:sz w:val="32"/>
          <w:szCs w:val="32"/>
          <w:rtl/>
          <w:lang w:bidi="ar-DZ"/>
        </w:rPr>
        <w:t>توفير مقاعد دراسية لثلثي البنات والبنين وبناء المدارس ومراكز الصحة.</w:t>
      </w:r>
    </w:p>
    <w:p w14:paraId="2BBD2117" w14:textId="77777777" w:rsidR="00BB1C60" w:rsidRPr="00B7738C" w:rsidRDefault="00BB1C60" w:rsidP="00BB1C60">
      <w:pPr>
        <w:ind w:firstLine="0"/>
        <w:rPr>
          <w:rFonts w:ascii="Simplified Arabic" w:hAnsi="Simplified Arabic" w:cs="Simplified Arabic"/>
          <w:sz w:val="32"/>
          <w:szCs w:val="32"/>
          <w:lang w:bidi="ar-DZ"/>
        </w:rPr>
      </w:pPr>
      <w:r w:rsidRPr="00B7738C">
        <w:rPr>
          <w:rFonts w:ascii="Simplified Arabic" w:hAnsi="Simplified Arabic" w:cs="Simplified Arabic"/>
          <w:sz w:val="32"/>
          <w:szCs w:val="32"/>
          <w:rtl/>
          <w:lang w:bidi="ar-DZ"/>
        </w:rPr>
        <w:t>إقامة قاعدة للصناعة الثقيلة والخفيفة.</w:t>
      </w:r>
    </w:p>
    <w:p w14:paraId="11AB338B" w14:textId="77777777" w:rsidR="00BB1C60" w:rsidRPr="00B7738C" w:rsidRDefault="00BB1C60" w:rsidP="00BB1C60">
      <w:pPr>
        <w:rPr>
          <w:rFonts w:ascii="Simplified Arabic" w:hAnsi="Simplified Arabic" w:cs="Simplified Arabic"/>
          <w:sz w:val="32"/>
          <w:szCs w:val="32"/>
          <w:rtl/>
          <w:lang w:bidi="ar-DZ"/>
        </w:rPr>
      </w:pPr>
      <w:r w:rsidRPr="00B7738C">
        <w:rPr>
          <w:rFonts w:ascii="Simplified Arabic" w:hAnsi="Simplified Arabic" w:cs="Simplified Arabic"/>
          <w:b/>
          <w:bCs/>
          <w:sz w:val="32"/>
          <w:szCs w:val="32"/>
          <w:rtl/>
          <w:lang w:bidi="ar-DZ"/>
        </w:rPr>
        <w:lastRenderedPageBreak/>
        <w:t>أهداف المشروع</w:t>
      </w:r>
      <w:r w:rsidRPr="00B7738C">
        <w:rPr>
          <w:rFonts w:ascii="Simplified Arabic" w:hAnsi="Simplified Arabic" w:cs="Simplified Arabic"/>
          <w:sz w:val="32"/>
          <w:szCs w:val="32"/>
          <w:rtl/>
          <w:lang w:bidi="ar-DZ"/>
        </w:rPr>
        <w:t>:</w:t>
      </w:r>
    </w:p>
    <w:p w14:paraId="6FE51A35" w14:textId="77777777" w:rsidR="00BB1C60" w:rsidRPr="00B7738C" w:rsidRDefault="00BB1C60" w:rsidP="00BB1C60">
      <w:pPr>
        <w:ind w:firstLine="0"/>
        <w:rPr>
          <w:rFonts w:ascii="Simplified Arabic" w:hAnsi="Simplified Arabic" w:cs="Simplified Arabic"/>
          <w:sz w:val="32"/>
          <w:szCs w:val="32"/>
          <w:lang w:bidi="ar-DZ"/>
        </w:rPr>
      </w:pPr>
      <w:r w:rsidRPr="00B7738C">
        <w:rPr>
          <w:rFonts w:ascii="Simplified Arabic" w:hAnsi="Simplified Arabic" w:cs="Simplified Arabic"/>
          <w:sz w:val="32"/>
          <w:szCs w:val="32"/>
          <w:rtl/>
          <w:lang w:bidi="ar-DZ"/>
        </w:rPr>
        <w:t>محاولة صرف الشعب الجزائري من ثورته وامتصاص غضبه اتجاه الاستعمار.</w:t>
      </w:r>
    </w:p>
    <w:p w14:paraId="432B64BB" w14:textId="77777777" w:rsidR="00BB1C60" w:rsidRPr="00B7738C" w:rsidRDefault="00BB1C60" w:rsidP="00BB1C60">
      <w:pPr>
        <w:ind w:firstLine="0"/>
        <w:rPr>
          <w:rFonts w:ascii="Simplified Arabic" w:hAnsi="Simplified Arabic" w:cs="Simplified Arabic"/>
          <w:sz w:val="32"/>
          <w:szCs w:val="32"/>
          <w:lang w:bidi="ar-DZ"/>
        </w:rPr>
      </w:pPr>
      <w:r w:rsidRPr="00B7738C">
        <w:rPr>
          <w:rFonts w:ascii="Simplified Arabic" w:hAnsi="Simplified Arabic" w:cs="Simplified Arabic"/>
          <w:sz w:val="32"/>
          <w:szCs w:val="32"/>
          <w:rtl/>
          <w:lang w:bidi="ar-DZ"/>
        </w:rPr>
        <w:t>محاولة تصوير الثورة على أن أسبابها كانت اقتصادية واجتماعية.</w:t>
      </w:r>
    </w:p>
    <w:p w14:paraId="72C42EF9" w14:textId="77777777" w:rsidR="00BB1C60" w:rsidRPr="00B7738C" w:rsidRDefault="00BB1C60" w:rsidP="00BB1C60">
      <w:pPr>
        <w:ind w:firstLine="0"/>
        <w:rPr>
          <w:rFonts w:ascii="Simplified Arabic" w:hAnsi="Simplified Arabic" w:cs="Simplified Arabic"/>
          <w:sz w:val="32"/>
          <w:szCs w:val="32"/>
          <w:rtl/>
          <w:lang w:bidi="ar-DZ"/>
        </w:rPr>
      </w:pPr>
      <w:r w:rsidRPr="00B7738C">
        <w:rPr>
          <w:rFonts w:ascii="Simplified Arabic" w:hAnsi="Simplified Arabic" w:cs="Simplified Arabic"/>
          <w:sz w:val="32"/>
          <w:szCs w:val="32"/>
          <w:rtl/>
          <w:lang w:bidi="ar-DZ"/>
        </w:rPr>
        <w:t>ومن أجل ذلك فإن القضاء عليها حسب زعم ديغول بتحسين المستوى المعيشي.</w:t>
      </w:r>
    </w:p>
    <w:p w14:paraId="6B4B0CE0" w14:textId="77777777" w:rsidR="00BB1C60" w:rsidRPr="00320BB2" w:rsidRDefault="00BB1C60" w:rsidP="00BB1C60">
      <w:pPr>
        <w:ind w:firstLine="0"/>
        <w:rPr>
          <w:rFonts w:ascii="Simplified Arabic" w:hAnsi="Simplified Arabic" w:cs="Simplified Arabic"/>
          <w:sz w:val="32"/>
          <w:szCs w:val="32"/>
          <w:lang w:bidi="ar-DZ"/>
        </w:rPr>
      </w:pPr>
      <w:r w:rsidRPr="00320BB2">
        <w:rPr>
          <w:rFonts w:ascii="Simplified Arabic" w:hAnsi="Simplified Arabic" w:cs="Simplified Arabic"/>
          <w:b/>
          <w:bCs/>
          <w:sz w:val="32"/>
          <w:szCs w:val="32"/>
          <w:rtl/>
          <w:lang w:bidi="ar-DZ"/>
        </w:rPr>
        <w:t>مشروع شال العسكري</w:t>
      </w:r>
      <w:r w:rsidRPr="00320BB2">
        <w:rPr>
          <w:rFonts w:ascii="Simplified Arabic" w:hAnsi="Simplified Arabic" w:cs="Simplified Arabic"/>
          <w:sz w:val="32"/>
          <w:szCs w:val="32"/>
          <w:rtl/>
          <w:lang w:bidi="ar-DZ"/>
        </w:rPr>
        <w:t>: الذي بدأ تنفيذه منذ فيفري 1959 للقضاء على الثورة ومن هذه العمليات:</w:t>
      </w:r>
    </w:p>
    <w:p w14:paraId="3939E87C" w14:textId="77777777" w:rsidR="00BB1C60" w:rsidRPr="00320BB2" w:rsidRDefault="00BB1C60" w:rsidP="00BB1C60">
      <w:pPr>
        <w:rPr>
          <w:rFonts w:ascii="Simplified Arabic" w:hAnsi="Simplified Arabic" w:cs="Simplified Arabic"/>
          <w:sz w:val="32"/>
          <w:szCs w:val="32"/>
          <w:lang w:bidi="ar-DZ"/>
        </w:rPr>
      </w:pPr>
      <w:r w:rsidRPr="00320BB2">
        <w:rPr>
          <w:rFonts w:ascii="Simplified Arabic" w:hAnsi="Simplified Arabic" w:cs="Simplified Arabic"/>
          <w:sz w:val="32"/>
          <w:szCs w:val="32"/>
          <w:rtl/>
          <w:lang w:bidi="ar-DZ"/>
        </w:rPr>
        <w:t>عملية المجهر ببلاد القبائل.</w:t>
      </w:r>
    </w:p>
    <w:p w14:paraId="7D98A14E" w14:textId="77777777" w:rsidR="00BB1C60" w:rsidRPr="00320BB2" w:rsidRDefault="00BB1C60" w:rsidP="00BB1C60">
      <w:pPr>
        <w:rPr>
          <w:rFonts w:ascii="Simplified Arabic" w:hAnsi="Simplified Arabic" w:cs="Simplified Arabic"/>
          <w:sz w:val="32"/>
          <w:szCs w:val="32"/>
          <w:lang w:bidi="ar-DZ"/>
        </w:rPr>
      </w:pPr>
      <w:r w:rsidRPr="00320BB2">
        <w:rPr>
          <w:rFonts w:ascii="Simplified Arabic" w:hAnsi="Simplified Arabic" w:cs="Simplified Arabic"/>
          <w:sz w:val="32"/>
          <w:szCs w:val="32"/>
          <w:rtl/>
          <w:lang w:bidi="ar-DZ"/>
        </w:rPr>
        <w:t>عملية الشرارة بالحضنة نواحي المسيلة.</w:t>
      </w:r>
    </w:p>
    <w:p w14:paraId="63711961" w14:textId="77777777" w:rsidR="00BB1C60" w:rsidRPr="00320BB2" w:rsidRDefault="00BB1C60" w:rsidP="00BB1C60">
      <w:pPr>
        <w:rPr>
          <w:rFonts w:ascii="Simplified Arabic" w:hAnsi="Simplified Arabic" w:cs="Simplified Arabic"/>
          <w:sz w:val="32"/>
          <w:szCs w:val="32"/>
          <w:lang w:bidi="ar-DZ"/>
        </w:rPr>
      </w:pPr>
      <w:r w:rsidRPr="00320BB2">
        <w:rPr>
          <w:rFonts w:ascii="Simplified Arabic" w:hAnsi="Simplified Arabic" w:cs="Simplified Arabic"/>
          <w:sz w:val="32"/>
          <w:szCs w:val="32"/>
          <w:rtl/>
          <w:lang w:bidi="ar-DZ"/>
        </w:rPr>
        <w:t>عملية الأحجار الكريمة بجبال الشمال القسنطيني.</w:t>
      </w:r>
    </w:p>
    <w:p w14:paraId="04E79BBF" w14:textId="77777777" w:rsidR="00BB1C60" w:rsidRPr="00320BB2" w:rsidRDefault="00BB1C60" w:rsidP="00BB1C60">
      <w:pPr>
        <w:rPr>
          <w:rFonts w:ascii="Simplified Arabic" w:hAnsi="Simplified Arabic" w:cs="Simplified Arabic"/>
          <w:sz w:val="32"/>
          <w:szCs w:val="32"/>
          <w:lang w:bidi="ar-DZ"/>
        </w:rPr>
      </w:pPr>
      <w:r w:rsidRPr="00320BB2">
        <w:rPr>
          <w:rFonts w:ascii="Simplified Arabic" w:hAnsi="Simplified Arabic" w:cs="Simplified Arabic"/>
          <w:sz w:val="32"/>
          <w:szCs w:val="32"/>
          <w:rtl/>
          <w:lang w:bidi="ar-DZ"/>
        </w:rPr>
        <w:t xml:space="preserve">إضافة إلى أن التفنن في وسائل التعذيب والتوسع في إقامة المحتشدات والسجون والتجارب النووية في الصحراء الأولى في 13 فيفري 1960 بمنطقة رقان، والثانية في 30 </w:t>
      </w:r>
      <w:proofErr w:type="spellStart"/>
      <w:r w:rsidRPr="00320BB2">
        <w:rPr>
          <w:rFonts w:ascii="Simplified Arabic" w:hAnsi="Simplified Arabic" w:cs="Simplified Arabic"/>
          <w:sz w:val="32"/>
          <w:szCs w:val="32"/>
          <w:rtl/>
          <w:lang w:bidi="ar-DZ"/>
        </w:rPr>
        <w:t>أفريل</w:t>
      </w:r>
      <w:proofErr w:type="spellEnd"/>
      <w:r w:rsidRPr="00320BB2">
        <w:rPr>
          <w:rFonts w:ascii="Simplified Arabic" w:hAnsi="Simplified Arabic" w:cs="Simplified Arabic"/>
          <w:sz w:val="32"/>
          <w:szCs w:val="32"/>
          <w:rtl/>
          <w:lang w:bidi="ar-DZ"/>
        </w:rPr>
        <w:t xml:space="preserve"> 1960 إلا أن هذه المشاريع انتهت بالفشل في القضاء على الثورة، مما أدى إلى محاولة كسب الرأي العام العالمي، فسارع عن منح الجزائريين حق تقرير المصير بشروط من بينها بقاء الجزائر فرنسية من عدة أوجه، سمي هذا المخطط العسكري "بمخطط شال" الذي يتضمن تشديد المراقبة على جميع الحدود الجزائرية الشرقية والغربية عن طريق إقامة خط "موريس" المكهرب عام 1957 على الحدود الشرقية وخط "شال" على الحدود الغربية بهدف محاصرة البلاد لعزل الثورة بالداخل عن الخارج.</w:t>
      </w:r>
    </w:p>
    <w:p w14:paraId="444EAB61" w14:textId="77777777" w:rsidR="00BB1C60" w:rsidRPr="00320BB2" w:rsidRDefault="00BB1C60" w:rsidP="00BB1C60">
      <w:pPr>
        <w:rPr>
          <w:rFonts w:ascii="Simplified Arabic" w:hAnsi="Simplified Arabic" w:cs="Simplified Arabic"/>
          <w:sz w:val="32"/>
          <w:szCs w:val="32"/>
          <w:lang w:bidi="ar-DZ"/>
        </w:rPr>
      </w:pPr>
      <w:r w:rsidRPr="00320BB2">
        <w:rPr>
          <w:rFonts w:ascii="Simplified Arabic" w:hAnsi="Simplified Arabic" w:cs="Simplified Arabic"/>
          <w:sz w:val="32"/>
          <w:szCs w:val="32"/>
          <w:rtl/>
          <w:lang w:bidi="ar-DZ"/>
        </w:rPr>
        <w:t>إقامة المناطق المحرمة "</w:t>
      </w:r>
      <w:r w:rsidRPr="00320BB2">
        <w:rPr>
          <w:rFonts w:ascii="Simplified Arabic" w:hAnsi="Simplified Arabic" w:cs="Simplified Arabic"/>
          <w:sz w:val="32"/>
          <w:szCs w:val="32"/>
          <w:lang w:bidi="ar-DZ"/>
        </w:rPr>
        <w:t>Zone interdite</w:t>
      </w:r>
      <w:r w:rsidRPr="00320BB2">
        <w:rPr>
          <w:rFonts w:ascii="Simplified Arabic" w:hAnsi="Simplified Arabic" w:cs="Simplified Arabic"/>
          <w:sz w:val="32"/>
          <w:szCs w:val="32"/>
          <w:rtl/>
          <w:lang w:bidi="ar-DZ"/>
        </w:rPr>
        <w:t>" والمراكز العسكرية وزرع الألغام على طول الحدود.</w:t>
      </w:r>
    </w:p>
    <w:p w14:paraId="19117C89" w14:textId="77777777" w:rsidR="00BB1C60" w:rsidRPr="00320BB2" w:rsidRDefault="00BB1C60" w:rsidP="00BB1C60">
      <w:pPr>
        <w:rPr>
          <w:rFonts w:ascii="Simplified Arabic" w:hAnsi="Simplified Arabic" w:cs="Simplified Arabic"/>
          <w:sz w:val="32"/>
          <w:szCs w:val="32"/>
          <w:lang w:bidi="ar-DZ"/>
        </w:rPr>
      </w:pPr>
      <w:r w:rsidRPr="00320BB2">
        <w:rPr>
          <w:rFonts w:ascii="Simplified Arabic" w:hAnsi="Simplified Arabic" w:cs="Simplified Arabic"/>
          <w:sz w:val="32"/>
          <w:szCs w:val="32"/>
          <w:rtl/>
          <w:lang w:bidi="ar-DZ"/>
        </w:rPr>
        <w:lastRenderedPageBreak/>
        <w:t>تجميع السكان في محتشدات إجبارية قريبة من المعسكرات الفرنسية في محاولة لعزل المجاهدين عن الشعب.</w:t>
      </w:r>
    </w:p>
    <w:p w14:paraId="4EE35482" w14:textId="77777777" w:rsidR="00BB1C60" w:rsidRPr="00320BB2" w:rsidRDefault="00BB1C60" w:rsidP="00BB1C60">
      <w:pPr>
        <w:rPr>
          <w:rFonts w:ascii="Simplified Arabic" w:hAnsi="Simplified Arabic" w:cs="Simplified Arabic"/>
          <w:sz w:val="32"/>
          <w:szCs w:val="32"/>
          <w:lang w:bidi="ar-DZ"/>
        </w:rPr>
      </w:pPr>
      <w:r w:rsidRPr="00320BB2">
        <w:rPr>
          <w:rFonts w:ascii="Simplified Arabic" w:hAnsi="Simplified Arabic" w:cs="Simplified Arabic"/>
          <w:sz w:val="32"/>
          <w:szCs w:val="32"/>
          <w:rtl/>
          <w:lang w:bidi="ar-DZ"/>
        </w:rPr>
        <w:t>تنشيط عمل المكاتب العربية "</w:t>
      </w:r>
      <w:r w:rsidRPr="00320BB2">
        <w:rPr>
          <w:rFonts w:ascii="Simplified Arabic" w:hAnsi="Simplified Arabic" w:cs="Simplified Arabic"/>
          <w:sz w:val="32"/>
          <w:szCs w:val="32"/>
          <w:lang w:bidi="ar-DZ"/>
        </w:rPr>
        <w:t>Sas</w:t>
      </w:r>
      <w:r w:rsidRPr="00320BB2">
        <w:rPr>
          <w:rFonts w:ascii="Simplified Arabic" w:hAnsi="Simplified Arabic" w:cs="Simplified Arabic"/>
          <w:sz w:val="32"/>
          <w:szCs w:val="32"/>
          <w:rtl/>
          <w:lang w:bidi="ar-DZ"/>
        </w:rPr>
        <w:t>" ودورها في زرع التفرقة بين الشعب والثورة.</w:t>
      </w:r>
    </w:p>
    <w:p w14:paraId="022DD6AC" w14:textId="77777777" w:rsidR="00BB1C60" w:rsidRPr="00320BB2" w:rsidRDefault="00BB1C60" w:rsidP="00BB1C60">
      <w:pPr>
        <w:rPr>
          <w:rFonts w:ascii="Simplified Arabic" w:hAnsi="Simplified Arabic" w:cs="Simplified Arabic"/>
          <w:sz w:val="32"/>
          <w:szCs w:val="32"/>
          <w:lang w:bidi="ar-DZ"/>
        </w:rPr>
      </w:pPr>
      <w:r w:rsidRPr="00320BB2">
        <w:rPr>
          <w:rFonts w:ascii="Simplified Arabic" w:hAnsi="Simplified Arabic" w:cs="Simplified Arabic"/>
          <w:sz w:val="32"/>
          <w:szCs w:val="32"/>
          <w:rtl/>
          <w:lang w:bidi="ar-DZ"/>
        </w:rPr>
        <w:t>تجنيد الحركي والعملاء وزرعهم بين أفراد الشعب.</w:t>
      </w:r>
    </w:p>
    <w:p w14:paraId="339136FD" w14:textId="77777777" w:rsidR="00BB1C60" w:rsidRPr="00320BB2" w:rsidRDefault="00BB1C60" w:rsidP="00BB1C60">
      <w:pPr>
        <w:rPr>
          <w:rFonts w:ascii="Simplified Arabic" w:hAnsi="Simplified Arabic" w:cs="Simplified Arabic"/>
          <w:sz w:val="32"/>
          <w:szCs w:val="32"/>
          <w:lang w:bidi="ar-DZ"/>
        </w:rPr>
      </w:pPr>
      <w:r w:rsidRPr="00320BB2">
        <w:rPr>
          <w:rFonts w:ascii="Simplified Arabic" w:hAnsi="Simplified Arabic" w:cs="Simplified Arabic"/>
          <w:sz w:val="32"/>
          <w:szCs w:val="32"/>
          <w:rtl/>
          <w:lang w:bidi="ar-DZ"/>
        </w:rPr>
        <w:t>تكثيف العمليات العسكرية ضد المجاهدين وإنشاء قيادة جيش الجنرال شال.</w:t>
      </w:r>
    </w:p>
    <w:p w14:paraId="64F74BB8" w14:textId="77777777" w:rsidR="00BB1C60" w:rsidRPr="00320BB2" w:rsidRDefault="00BB1C60" w:rsidP="00BB1C60">
      <w:pPr>
        <w:rPr>
          <w:rFonts w:ascii="Simplified Arabic" w:hAnsi="Simplified Arabic" w:cs="Simplified Arabic"/>
          <w:sz w:val="32"/>
          <w:szCs w:val="32"/>
          <w:lang w:bidi="ar-DZ"/>
        </w:rPr>
      </w:pPr>
      <w:r w:rsidRPr="00320BB2">
        <w:rPr>
          <w:rFonts w:ascii="Simplified Arabic" w:hAnsi="Simplified Arabic" w:cs="Simplified Arabic"/>
          <w:sz w:val="32"/>
          <w:szCs w:val="32"/>
          <w:rtl/>
          <w:lang w:bidi="ar-DZ"/>
        </w:rPr>
        <w:t>القيام بعمليات تمشيط واسعة برية وبحرية لتطهير مناطق الثورة من المجاهدين.</w:t>
      </w:r>
    </w:p>
    <w:p w14:paraId="7E20D171" w14:textId="77777777" w:rsidR="00BB1C60" w:rsidRPr="00320BB2" w:rsidRDefault="00BB1C60" w:rsidP="00BB1C60">
      <w:pPr>
        <w:ind w:firstLine="0"/>
        <w:rPr>
          <w:rFonts w:ascii="Simplified Arabic" w:hAnsi="Simplified Arabic" w:cs="Simplified Arabic"/>
          <w:sz w:val="32"/>
          <w:szCs w:val="32"/>
          <w:lang w:bidi="ar-DZ"/>
        </w:rPr>
      </w:pPr>
      <w:r w:rsidRPr="00320BB2">
        <w:rPr>
          <w:rFonts w:ascii="Simplified Arabic" w:hAnsi="Simplified Arabic" w:cs="Simplified Arabic"/>
          <w:b/>
          <w:bCs/>
          <w:sz w:val="32"/>
          <w:szCs w:val="32"/>
          <w:rtl/>
          <w:lang w:bidi="ar-DZ"/>
        </w:rPr>
        <w:t>خطي شال وموريس</w:t>
      </w:r>
      <w:r w:rsidRPr="00320BB2">
        <w:rPr>
          <w:rFonts w:ascii="Simplified Arabic" w:hAnsi="Simplified Arabic" w:cs="Simplified Arabic"/>
          <w:sz w:val="32"/>
          <w:szCs w:val="32"/>
          <w:rtl/>
          <w:lang w:bidi="ar-DZ"/>
        </w:rPr>
        <w:t>: منذ أول جوان 1957 بأمر من وزير الدفاع "أمدري موريس" في إنشاء شبكة من الأسلاك الشائكة المكهربة على طول الحدود الجزائرية التونسية والجزائرية المغربية قصد إعانة تحركات الثورات ومنع تموينهم بالسلاح والذخيرة للقضاء على الثورة.</w:t>
      </w:r>
    </w:p>
    <w:p w14:paraId="4C0FE911" w14:textId="77777777" w:rsidR="00BB1C60" w:rsidRPr="00320BB2" w:rsidRDefault="00BB1C60" w:rsidP="00BB1C60">
      <w:pPr>
        <w:rPr>
          <w:rFonts w:ascii="Simplified Arabic" w:hAnsi="Simplified Arabic" w:cs="Simplified Arabic"/>
          <w:sz w:val="32"/>
          <w:szCs w:val="32"/>
          <w:rtl/>
          <w:lang w:bidi="ar-DZ"/>
        </w:rPr>
      </w:pPr>
      <w:r w:rsidRPr="00320BB2">
        <w:rPr>
          <w:rFonts w:ascii="Simplified Arabic" w:hAnsi="Simplified Arabic" w:cs="Simplified Arabic"/>
          <w:sz w:val="32"/>
          <w:szCs w:val="32"/>
          <w:rtl/>
          <w:lang w:bidi="ar-DZ"/>
        </w:rPr>
        <w:t>إلى جانب دعم هذه الخطوط بقوات الجيش الفرنسي على الحدود الشرقية والغربية، وتأمينا لخط موريس ثم توسيع المناطق المحرمة على طول الحدود شرقا وغربا.</w:t>
      </w:r>
    </w:p>
    <w:p w14:paraId="196D0553" w14:textId="77777777" w:rsidR="00BB1C60" w:rsidRPr="00320BB2" w:rsidRDefault="00BB1C60" w:rsidP="00BB1C60">
      <w:pPr>
        <w:rPr>
          <w:rFonts w:ascii="Simplified Arabic" w:hAnsi="Simplified Arabic" w:cs="Simplified Arabic"/>
          <w:sz w:val="32"/>
          <w:szCs w:val="32"/>
          <w:rtl/>
          <w:lang w:bidi="ar-DZ"/>
        </w:rPr>
      </w:pPr>
      <w:r w:rsidRPr="00320BB2">
        <w:rPr>
          <w:rFonts w:ascii="Simplified Arabic" w:hAnsi="Simplified Arabic" w:cs="Simplified Arabic"/>
          <w:sz w:val="32"/>
          <w:szCs w:val="32"/>
          <w:rtl/>
          <w:lang w:bidi="ar-DZ"/>
        </w:rPr>
        <w:t>لقد أثار منهج الصومام السلطات الاستعمارية الفرنسية التي كانت تتعامل مع الثورة حتى تلك المرحلة بأنها حدث داخلي من اختصاص السلطات الفرنسية، وتجلى بوضوح أن إرادة الثوار وأهدافهم هي أبعد بكثير منا كانت تتصوره فرنسا، وقد عمت الثورة كامل التراب الوطني أثناء هذه الفترة، أي بعد مؤتمر الصومام 1956 وكثرت فيها هجومات جيش التحرير الوطني، وعجزت حكومة فرنسا عن إيجاد الحل الذي يقضي على هذه الثورة، فلجأت إلى اتخاذ عدة تدابير عن طريق المكر والخداع، والتدابير العسكرية.</w:t>
      </w:r>
    </w:p>
    <w:p w14:paraId="0671F3F5" w14:textId="77777777" w:rsidR="00BB1C60" w:rsidRPr="00320BB2" w:rsidRDefault="00BB1C60" w:rsidP="00BB1C60">
      <w:pPr>
        <w:ind w:firstLine="0"/>
        <w:rPr>
          <w:rFonts w:ascii="Simplified Arabic" w:hAnsi="Simplified Arabic" w:cs="Simplified Arabic"/>
          <w:sz w:val="32"/>
          <w:szCs w:val="32"/>
          <w:rtl/>
          <w:lang w:bidi="ar-DZ"/>
        </w:rPr>
      </w:pPr>
      <w:r w:rsidRPr="00320BB2">
        <w:rPr>
          <w:rFonts w:ascii="Simplified Arabic" w:hAnsi="Simplified Arabic" w:cs="Simplified Arabic"/>
          <w:sz w:val="32"/>
          <w:szCs w:val="32"/>
          <w:rtl/>
          <w:lang w:bidi="ar-DZ"/>
        </w:rPr>
        <w:t xml:space="preserve">فلقد قامت السلطات الفرنسية يوم 22 أكتوبر 1956 باختطاف الطائرة المقلة لوفد جبهة التحرير الوطني </w:t>
      </w:r>
      <w:proofErr w:type="gramStart"/>
      <w:r w:rsidRPr="00320BB2">
        <w:rPr>
          <w:rFonts w:ascii="Simplified Arabic" w:hAnsi="Simplified Arabic" w:cs="Simplified Arabic"/>
          <w:sz w:val="32"/>
          <w:szCs w:val="32"/>
          <w:rtl/>
          <w:lang w:bidi="ar-DZ"/>
        </w:rPr>
        <w:t>الجزائري،  عندما</w:t>
      </w:r>
      <w:proofErr w:type="gramEnd"/>
      <w:r w:rsidRPr="00320BB2">
        <w:rPr>
          <w:rFonts w:ascii="Simplified Arabic" w:hAnsi="Simplified Arabic" w:cs="Simplified Arabic"/>
          <w:sz w:val="32"/>
          <w:szCs w:val="32"/>
          <w:rtl/>
          <w:lang w:bidi="ar-DZ"/>
        </w:rPr>
        <w:t xml:space="preserve"> كان الوفد الجزائري في طريقه من المغرب الأقصى، إلى تونس لحضور المؤتمر الذي دعت إليه تونس أقطار المغرب العربي الثلاثة، والهدف من </w:t>
      </w:r>
      <w:r w:rsidRPr="00320BB2">
        <w:rPr>
          <w:rFonts w:ascii="Simplified Arabic" w:hAnsi="Simplified Arabic" w:cs="Simplified Arabic"/>
          <w:sz w:val="32"/>
          <w:szCs w:val="32"/>
          <w:rtl/>
          <w:lang w:bidi="ar-DZ"/>
        </w:rPr>
        <w:lastRenderedPageBreak/>
        <w:t>هذا المؤتمر هو تأسيس اتحاد فدرالي بين تونس والجزائر والمغرب الأقصى، على أن يساعد هذا الاتحاد في حل المشكل الجزائري.</w:t>
      </w:r>
    </w:p>
    <w:p w14:paraId="5CA8B753" w14:textId="77777777" w:rsidR="00BB1C60" w:rsidRPr="00DA4421" w:rsidRDefault="00BB1C60" w:rsidP="00BB1C60">
      <w:pPr>
        <w:rPr>
          <w:rFonts w:ascii="Simplified Arabic" w:hAnsi="Simplified Arabic" w:cs="Simplified Arabic"/>
          <w:sz w:val="32"/>
          <w:szCs w:val="32"/>
          <w:rtl/>
          <w:lang w:bidi="ar-DZ"/>
        </w:rPr>
      </w:pPr>
      <w:r w:rsidRPr="00DA4421">
        <w:rPr>
          <w:rFonts w:ascii="Simplified Arabic" w:hAnsi="Simplified Arabic" w:cs="Simplified Arabic"/>
          <w:sz w:val="32"/>
          <w:szCs w:val="32"/>
          <w:rtl/>
          <w:lang w:bidi="ar-DZ"/>
        </w:rPr>
        <w:t xml:space="preserve">وأثناء ذهاب الوفد من المغرب لحضور المؤتمر في تونس على متن طائرة مغربية، يقودها فرنسي تمت عملية القرصنة باستعمال سلاح الطيران الفرنسي وبتآمر مع الطيار أرغمت الطائرة على الهبوط في الجزائر العاصمة في 22 أكتوبر 1956 والتي كان على متنها محمد بوضياف، أحمد بن بلة، محمد خيضر، حسين </w:t>
      </w:r>
      <w:proofErr w:type="spellStart"/>
      <w:r w:rsidRPr="00DA4421">
        <w:rPr>
          <w:rFonts w:ascii="Simplified Arabic" w:hAnsi="Simplified Arabic" w:cs="Simplified Arabic"/>
          <w:sz w:val="32"/>
          <w:szCs w:val="32"/>
          <w:rtl/>
          <w:lang w:bidi="ar-DZ"/>
        </w:rPr>
        <w:t>آيت</w:t>
      </w:r>
      <w:proofErr w:type="spellEnd"/>
      <w:r w:rsidRPr="00DA4421">
        <w:rPr>
          <w:rFonts w:ascii="Simplified Arabic" w:hAnsi="Simplified Arabic" w:cs="Simplified Arabic"/>
          <w:sz w:val="32"/>
          <w:szCs w:val="32"/>
          <w:rtl/>
          <w:lang w:bidi="ar-DZ"/>
        </w:rPr>
        <w:t xml:space="preserve"> أحمد، مصطفى الأشرف.</w:t>
      </w:r>
    </w:p>
    <w:p w14:paraId="4F8DC344" w14:textId="77777777" w:rsidR="00BB1C60" w:rsidRPr="00DA4421" w:rsidRDefault="00BB1C60" w:rsidP="00BB1C60">
      <w:pPr>
        <w:rPr>
          <w:rFonts w:ascii="Simplified Arabic" w:hAnsi="Simplified Arabic" w:cs="Simplified Arabic"/>
          <w:sz w:val="32"/>
          <w:szCs w:val="32"/>
          <w:rtl/>
          <w:lang w:bidi="ar-DZ"/>
        </w:rPr>
      </w:pPr>
      <w:r w:rsidRPr="00DA4421">
        <w:rPr>
          <w:rFonts w:ascii="Simplified Arabic" w:hAnsi="Simplified Arabic" w:cs="Simplified Arabic"/>
          <w:sz w:val="32"/>
          <w:szCs w:val="32"/>
          <w:rtl/>
          <w:lang w:bidi="ar-DZ"/>
        </w:rPr>
        <w:t xml:space="preserve">وفي الليل أذاع "راديو </w:t>
      </w:r>
      <w:proofErr w:type="spellStart"/>
      <w:r w:rsidRPr="00DA4421">
        <w:rPr>
          <w:rFonts w:ascii="Simplified Arabic" w:hAnsi="Simplified Arabic" w:cs="Simplified Arabic"/>
          <w:sz w:val="32"/>
          <w:szCs w:val="32"/>
          <w:rtl/>
          <w:lang w:bidi="ar-DZ"/>
        </w:rPr>
        <w:t>مونتيكارلو</w:t>
      </w:r>
      <w:proofErr w:type="spellEnd"/>
      <w:r w:rsidRPr="00DA4421">
        <w:rPr>
          <w:rFonts w:ascii="Simplified Arabic" w:hAnsi="Simplified Arabic" w:cs="Simplified Arabic"/>
          <w:sz w:val="32"/>
          <w:szCs w:val="32"/>
          <w:rtl/>
          <w:lang w:bidi="ar-DZ"/>
        </w:rPr>
        <w:t>" النبأ، وقد جاء فيه إن السلطات الفرنسية قد ألقت القبض على الزعماء الجزائريين الخمسة الذي ذهبوا من المغرب على تونس من أجل المشاركة في مؤتمر سياسي وأنزلتهم في مدينة الجزائر، حيث سارت بهم مقيدين إلى السجن وقد قام هؤلاء الخمسة بإضراب عن الطعام يوم 05 نوفمبر، وسرعان ما ذاع خبر الإضراب وباشرت أجهزة الإعلام المصرية حملتها الدعائية لتتهم حكومة فرنسا بالتخلي عن إنسانيتها وتحمل ديغول وأعوانه عواقب هذا العمل،  وهكذا ظنت أنها بهذه العملية قد قضت على زعماء الثورة كما أذاعت وبذلك تكون حققت هدفها في إضعاف الثورة، إذا أخذت وسائلها الدعائية تزعم أن رأس الثورة قد قطع وأن الثوار لن يلبثوا طويلا حتى يضعوا السلاح، لكنها أدركت أنها قد أخطأت مرة أخرى.</w:t>
      </w:r>
    </w:p>
    <w:p w14:paraId="0C88F8EC" w14:textId="77777777" w:rsidR="00BB1C60" w:rsidRPr="00DA4421" w:rsidRDefault="00BB1C60" w:rsidP="00BB1C60">
      <w:pPr>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DA4421">
        <w:rPr>
          <w:rFonts w:ascii="Simplified Arabic" w:hAnsi="Simplified Arabic" w:cs="Simplified Arabic"/>
          <w:sz w:val="32"/>
          <w:szCs w:val="32"/>
          <w:rtl/>
          <w:lang w:bidi="ar-DZ"/>
        </w:rPr>
        <w:t>لم تكتف فرنسا بعملية القرصنة وإنما لجأت إلى وسيلة أخرى حيث شاركت في العدوان الثلاثي على مصر، إلى جانب بريطانيا وإسرائيل يوم 29 أكتوبر 1956 وكانت حجتهم في الاعتداء تأميم قناة السويس، إلا أن الحقيقة هو سبب المستندة العلنية للحكومة المصرية لرئاسة جمال عبد الناصر للثورة الجزائرية، واشتراك فرنسا في هذا العدوان الثلاثي لم يزحزح موقف الشعب المصري من القضية الجزائرية، وذلك ما صرح به الزعيم المصري في خطابه بعد العدوان بالإسكندرية إذ قال: "ومن هنا نبعث بتحيتنا إلى ثوار الجزائر في كفاحهم البطولي من أجل التحرر والاستقلال، ونعلن للعالم إننا لن نتخلى عن ذلك الكفاح البطولي".</w:t>
      </w:r>
    </w:p>
    <w:p w14:paraId="7DC23AD1" w14:textId="77777777" w:rsidR="00BB1C60" w:rsidRPr="00DA4421" w:rsidRDefault="00BB1C60" w:rsidP="00BB1C60">
      <w:pPr>
        <w:rPr>
          <w:rFonts w:ascii="Simplified Arabic" w:hAnsi="Simplified Arabic" w:cs="Simplified Arabic"/>
          <w:sz w:val="32"/>
          <w:szCs w:val="32"/>
          <w:rtl/>
          <w:lang w:bidi="ar-DZ"/>
        </w:rPr>
      </w:pPr>
      <w:r w:rsidRPr="00DA4421">
        <w:rPr>
          <w:rFonts w:ascii="Simplified Arabic" w:hAnsi="Simplified Arabic" w:cs="Simplified Arabic"/>
          <w:sz w:val="32"/>
          <w:szCs w:val="32"/>
          <w:rtl/>
          <w:lang w:bidi="ar-DZ"/>
        </w:rPr>
        <w:lastRenderedPageBreak/>
        <w:t>وقد شهدت الفترة ما بين ديسمبر 1956 إلى سبتمبر 1957 معركة مدينة الجزائر، والتي كانت طاحنة بين المسبلين من جبهة التحرير ووحدات المظليين الفرنسيين، وقامت سلطات الاحتلال خلال هذه الأحداث بمحاصرة الجزائر العاصمة لتستولي على حي القصبة، واتبعت تخطيط المربعات "</w:t>
      </w:r>
      <w:proofErr w:type="spellStart"/>
      <w:r w:rsidRPr="00DA4421">
        <w:rPr>
          <w:rFonts w:ascii="Simplified Arabic" w:hAnsi="Simplified Arabic" w:cs="Simplified Arabic"/>
          <w:sz w:val="32"/>
          <w:szCs w:val="32"/>
          <w:rtl/>
          <w:lang w:bidi="ar-DZ"/>
        </w:rPr>
        <w:t>الكاردياج</w:t>
      </w:r>
      <w:proofErr w:type="spellEnd"/>
      <w:r w:rsidRPr="00DA4421">
        <w:rPr>
          <w:rFonts w:ascii="Simplified Arabic" w:hAnsi="Simplified Arabic" w:cs="Simplified Arabic"/>
          <w:sz w:val="32"/>
          <w:szCs w:val="32"/>
          <w:rtl/>
          <w:lang w:bidi="ar-DZ"/>
        </w:rPr>
        <w:t>" في الهجوم الذي كان بقيادة العقيد "</w:t>
      </w:r>
      <w:proofErr w:type="spellStart"/>
      <w:r w:rsidRPr="00DA4421">
        <w:rPr>
          <w:rFonts w:ascii="Simplified Arabic" w:hAnsi="Simplified Arabic" w:cs="Simplified Arabic"/>
          <w:sz w:val="32"/>
          <w:szCs w:val="32"/>
          <w:rtl/>
          <w:lang w:bidi="ar-DZ"/>
        </w:rPr>
        <w:t>ترانكي</w:t>
      </w:r>
      <w:proofErr w:type="spellEnd"/>
      <w:r w:rsidRPr="00DA4421">
        <w:rPr>
          <w:rFonts w:ascii="Simplified Arabic" w:hAnsi="Simplified Arabic" w:cs="Simplified Arabic"/>
          <w:sz w:val="32"/>
          <w:szCs w:val="32"/>
          <w:rtl/>
          <w:lang w:bidi="ar-DZ"/>
        </w:rPr>
        <w:t>" الذي أخضع سكان مدينة الجزائر إلى نظام تفتيش رهيب، وفرض مراقبة شديدة في كل حي ومنزل وأصبحوا يخضعون للتعذيب كل الناس بدون مراعاة السن أو الجنس.</w:t>
      </w:r>
    </w:p>
    <w:p w14:paraId="1F574FE6" w14:textId="77777777" w:rsidR="00BB1C60" w:rsidRPr="00734F73" w:rsidRDefault="00BB1C60" w:rsidP="00BB1C60">
      <w:pPr>
        <w:rPr>
          <w:rFonts w:ascii="Simplified Arabic" w:hAnsi="Simplified Arabic" w:cs="Simplified Arabic"/>
          <w:sz w:val="32"/>
          <w:szCs w:val="32"/>
          <w:rtl/>
        </w:rPr>
      </w:pPr>
      <w:r w:rsidRPr="00DA4421">
        <w:rPr>
          <w:rFonts w:ascii="Simplified Arabic" w:hAnsi="Simplified Arabic" w:cs="Simplified Arabic"/>
          <w:sz w:val="32"/>
          <w:szCs w:val="32"/>
          <w:rtl/>
          <w:lang w:bidi="ar-DZ"/>
        </w:rPr>
        <w:t xml:space="preserve">أما عن القرى والأرياف، فقد حوصرت وأجبر سكانها على الجلاء من ديارهم وجمعوا في مخيمات خاصة، ووزعت مناشير عديدة لجميع سكان الدواوير تنذرهم فيها فرنسا وتخيرهم إما أن ينظموا إلى فرنسا ويلتحقون بالمخيمات، أو أنها ستقضي عليهم باستخدام الدمار، كما عمدت فرنسا إلى عزل الثورة وذلك بتوسيع الأسلاك الشائكة بعد انعقاد مؤتمر الصومام 1956 ومنذ هذا التاريخ أصبحت هذه الوسيلة في نظر فرنسا وسيلة دفاعية أكثر منها هجومية وبالموازاة مع سياسة التجميع ومضاعفة شبكة </w:t>
      </w:r>
      <w:proofErr w:type="spellStart"/>
      <w:r w:rsidRPr="00DA4421">
        <w:rPr>
          <w:rFonts w:ascii="Simplified Arabic" w:hAnsi="Simplified Arabic" w:cs="Simplified Arabic"/>
          <w:sz w:val="32"/>
          <w:szCs w:val="32"/>
          <w:rtl/>
          <w:lang w:bidi="ar-DZ"/>
        </w:rPr>
        <w:t>الجوسسة</w:t>
      </w:r>
      <w:proofErr w:type="spellEnd"/>
      <w:r w:rsidRPr="00DA4421">
        <w:rPr>
          <w:rFonts w:ascii="Simplified Arabic" w:hAnsi="Simplified Arabic" w:cs="Simplified Arabic"/>
          <w:sz w:val="32"/>
          <w:szCs w:val="32"/>
          <w:rtl/>
          <w:lang w:bidi="ar-DZ"/>
        </w:rPr>
        <w:t xml:space="preserve"> والعمل النفسي، وبطلب من وزير الدفاع الفرنسي أندري موريس تبنت الحكومة الفرنسية مشروع أسلاك الحدود الغربية والشرقية مع كل من تونس والمغرب لأهميتها بالنسبة للثورة الجزائرية كما تم تلغيم هذه الخطوط وتزويدها بأجهزة الإنذار، وقد وصلت على الحدود إلى مئات الكيلومترات، وتراوح عرضها ما بين 40 و60 متر فأكثر حتى يصعب اجتيازها، وكانت فرنسا تهدف من وراء وضعها لهذه الأسلاك إلى خنق الثورة الجزائرية في مهدها، وعزلها عن الشعب والعالم الخارجي، وتوقيف الإمداد المغربي والتونسي لها، إضافة إلى تمكين الرعب واليأس في نفسية الجزائر بعد توسيع المناطق الشائكة المدعمة بوحدات دائمة الحركة للمراقبة والحراسة...الخ</w:t>
      </w:r>
      <w:bookmarkStart w:id="4" w:name="_Toc72693197"/>
      <w:bookmarkStart w:id="5" w:name="_Toc73069844"/>
      <w:r w:rsidRPr="00734F73">
        <w:rPr>
          <w:rFonts w:ascii="Simplified Arabic" w:hAnsi="Simplified Arabic" w:cs="Simplified Arabic"/>
          <w:sz w:val="32"/>
          <w:szCs w:val="32"/>
          <w:rtl/>
        </w:rPr>
        <w:t>ردود فعل الثورة على مشروع ديغول</w:t>
      </w:r>
      <w:bookmarkEnd w:id="4"/>
      <w:bookmarkEnd w:id="5"/>
      <w:r w:rsidRPr="00734F73">
        <w:rPr>
          <w:rFonts w:ascii="Simplified Arabic" w:hAnsi="Simplified Arabic" w:cs="Simplified Arabic"/>
          <w:sz w:val="32"/>
          <w:szCs w:val="32"/>
          <w:rtl/>
        </w:rPr>
        <w:t>:</w:t>
      </w:r>
    </w:p>
    <w:p w14:paraId="73A0FAA6" w14:textId="77777777" w:rsidR="00BB1C60" w:rsidRPr="00734F73" w:rsidRDefault="00BB1C60" w:rsidP="00BB1C60">
      <w:pPr>
        <w:pStyle w:val="Titre3"/>
        <w:rPr>
          <w:rFonts w:ascii="Simplified Arabic" w:hAnsi="Simplified Arabic" w:cs="Simplified Arabic"/>
          <w:sz w:val="32"/>
          <w:szCs w:val="32"/>
        </w:rPr>
      </w:pPr>
      <w:bookmarkStart w:id="6" w:name="_Toc72693198"/>
      <w:bookmarkStart w:id="7" w:name="_Toc73069845"/>
      <w:r w:rsidRPr="00734F73">
        <w:rPr>
          <w:rFonts w:ascii="Simplified Arabic" w:hAnsi="Simplified Arabic" w:cs="Simplified Arabic"/>
          <w:sz w:val="32"/>
          <w:szCs w:val="32"/>
          <w:rtl/>
        </w:rPr>
        <w:lastRenderedPageBreak/>
        <w:t>عسكريا:</w:t>
      </w:r>
      <w:bookmarkEnd w:id="6"/>
      <w:bookmarkEnd w:id="7"/>
    </w:p>
    <w:p w14:paraId="01BCB92E" w14:textId="77777777" w:rsidR="00BB1C60" w:rsidRPr="00DA4421" w:rsidRDefault="00BB1C60" w:rsidP="00BB1C60">
      <w:pPr>
        <w:rPr>
          <w:rFonts w:ascii="Simplified Arabic" w:hAnsi="Simplified Arabic" w:cs="Simplified Arabic"/>
          <w:sz w:val="32"/>
          <w:szCs w:val="32"/>
          <w:lang w:bidi="ar-DZ"/>
        </w:rPr>
      </w:pPr>
      <w:r w:rsidRPr="00DA4421">
        <w:rPr>
          <w:rFonts w:ascii="Simplified Arabic" w:hAnsi="Simplified Arabic" w:cs="Simplified Arabic"/>
          <w:sz w:val="32"/>
          <w:szCs w:val="32"/>
          <w:rtl/>
          <w:lang w:bidi="ar-DZ"/>
        </w:rPr>
        <w:t>تكثيف العمليات الفدائية خاصة داخل المدن، كما عملت الثورة على تقسيم وحدات الجيش إلى مجموعات صغيرة لتسهيل عملية الاختفاء والكر والفر ردا على خطة شال الجهنمية.</w:t>
      </w:r>
    </w:p>
    <w:p w14:paraId="4018CB64" w14:textId="77777777" w:rsidR="00BB1C60" w:rsidRPr="00367002" w:rsidRDefault="00BB1C60" w:rsidP="00BB1C60">
      <w:pPr>
        <w:ind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367002">
        <w:rPr>
          <w:rFonts w:ascii="Simplified Arabic" w:hAnsi="Simplified Arabic" w:cs="Simplified Arabic"/>
          <w:sz w:val="32"/>
          <w:szCs w:val="32"/>
          <w:rtl/>
          <w:lang w:bidi="ar-DZ"/>
        </w:rPr>
        <w:t>نقل الثورة إلى فرنسا عن طريق عديد من العمليات الفدائية التي استهدفت الكثير من المنشآت الاقتصادية العسكرية للعدو فصد نقل معاناة الجزائريين إلى المجتمع الفرنسي.</w:t>
      </w:r>
    </w:p>
    <w:p w14:paraId="123F7F38" w14:textId="77777777" w:rsidR="00BB1C60" w:rsidRPr="00734F73" w:rsidRDefault="00BB1C60" w:rsidP="00BB1C60">
      <w:pPr>
        <w:pStyle w:val="Titre3"/>
        <w:numPr>
          <w:ilvl w:val="0"/>
          <w:numId w:val="0"/>
        </w:numPr>
        <w:rPr>
          <w:rFonts w:ascii="Simplified Arabic" w:hAnsi="Simplified Arabic" w:cs="Simplified Arabic"/>
          <w:sz w:val="32"/>
          <w:szCs w:val="32"/>
        </w:rPr>
      </w:pPr>
      <w:bookmarkStart w:id="8" w:name="_Toc72693199"/>
      <w:bookmarkStart w:id="9" w:name="_Toc73069846"/>
      <w:r w:rsidRPr="00734F73">
        <w:rPr>
          <w:rFonts w:ascii="Simplified Arabic" w:hAnsi="Simplified Arabic" w:cs="Simplified Arabic"/>
          <w:sz w:val="32"/>
          <w:szCs w:val="32"/>
          <w:rtl/>
        </w:rPr>
        <w:t>سياسيا:</w:t>
      </w:r>
      <w:bookmarkEnd w:id="8"/>
      <w:bookmarkEnd w:id="9"/>
    </w:p>
    <w:p w14:paraId="29004131" w14:textId="77777777" w:rsidR="00BB1C60" w:rsidRPr="00367002" w:rsidRDefault="00BB1C60" w:rsidP="00BB1C60">
      <w:pPr>
        <w:rPr>
          <w:rFonts w:ascii="Simplified Arabic" w:hAnsi="Simplified Arabic" w:cs="Simplified Arabic"/>
          <w:sz w:val="32"/>
          <w:szCs w:val="32"/>
          <w:lang w:bidi="ar-DZ"/>
        </w:rPr>
      </w:pPr>
      <w:r w:rsidRPr="00367002">
        <w:rPr>
          <w:rFonts w:ascii="Simplified Arabic" w:hAnsi="Simplified Arabic" w:cs="Simplified Arabic"/>
          <w:sz w:val="32"/>
          <w:szCs w:val="32"/>
          <w:rtl/>
          <w:lang w:bidi="ar-DZ"/>
        </w:rPr>
        <w:t>رفض المشاريع الفرنسية وكشف مخططاتها الخداعية والكاذبة.</w:t>
      </w:r>
    </w:p>
    <w:p w14:paraId="09D1B0F9" w14:textId="77777777" w:rsidR="00BB1C60" w:rsidRPr="00DA4421" w:rsidRDefault="00BB1C60" w:rsidP="00BB1C60">
      <w:pPr>
        <w:rPr>
          <w:rFonts w:ascii="Simplified Arabic" w:hAnsi="Simplified Arabic" w:cs="Simplified Arabic"/>
          <w:sz w:val="32"/>
          <w:szCs w:val="32"/>
          <w:lang w:bidi="ar-DZ"/>
        </w:rPr>
      </w:pPr>
      <w:r w:rsidRPr="00DA4421">
        <w:rPr>
          <w:rFonts w:ascii="Simplified Arabic" w:hAnsi="Simplified Arabic" w:cs="Simplified Arabic"/>
          <w:sz w:val="32"/>
          <w:szCs w:val="32"/>
          <w:rtl/>
          <w:lang w:bidi="ar-DZ"/>
        </w:rPr>
        <w:t>توعية الشعب بأهداف هذه الإصلاحات.</w:t>
      </w:r>
    </w:p>
    <w:p w14:paraId="4C7EEE76" w14:textId="77777777" w:rsidR="00BB1C60" w:rsidRPr="00DA4421" w:rsidRDefault="00BB1C60" w:rsidP="00BB1C60">
      <w:pPr>
        <w:rPr>
          <w:rFonts w:ascii="Simplified Arabic" w:hAnsi="Simplified Arabic" w:cs="Simplified Arabic"/>
          <w:sz w:val="32"/>
          <w:szCs w:val="32"/>
          <w:rtl/>
          <w:lang w:bidi="ar-DZ"/>
        </w:rPr>
      </w:pPr>
      <w:r w:rsidRPr="00DA4421">
        <w:rPr>
          <w:rFonts w:ascii="Simplified Arabic" w:hAnsi="Simplified Arabic" w:cs="Simplified Arabic"/>
          <w:sz w:val="32"/>
          <w:szCs w:val="32"/>
          <w:rtl/>
          <w:lang w:bidi="ar-DZ"/>
        </w:rPr>
        <w:t>إقامة الحكومة الجزائرية المؤقتة في 19 سبتمبر 1958.</w:t>
      </w:r>
    </w:p>
    <w:p w14:paraId="3C8F12F0" w14:textId="77777777" w:rsidR="00BB1C60" w:rsidRDefault="00BB1C60" w:rsidP="00BB1C6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وهكذا استطاع مؤتمر الصومام أن يبعث الاضطراب في السياسة الفرنسية بعد قراراته التي ظهرت نتائجها في العام الأول للمؤتمر، ومن هنا تبرز أهمية هذا المؤتمر الذي أعطى للثورة انطلاقة جديدة مكنتها من الانتصارات في الداخل، إسماع صوتها في الخارج إذ جعلها تكسب تأييد الرأي العام العالمي وتؤمن لنفسها طريق النصر النهائي.</w:t>
      </w:r>
    </w:p>
    <w:p w14:paraId="57D65482" w14:textId="77777777" w:rsidR="006B76C1" w:rsidRDefault="006B76C1" w:rsidP="00BB1C60">
      <w:pPr>
        <w:ind w:firstLine="0"/>
        <w:rPr>
          <w:lang w:bidi="ar-DZ"/>
        </w:rPr>
      </w:pPr>
    </w:p>
    <w:sectPr w:rsidR="006B76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94C9" w14:textId="77777777" w:rsidR="00B374F9" w:rsidRDefault="00B374F9" w:rsidP="00BB1C60">
      <w:pPr>
        <w:spacing w:after="0" w:line="240" w:lineRule="auto"/>
      </w:pPr>
      <w:r>
        <w:separator/>
      </w:r>
    </w:p>
  </w:endnote>
  <w:endnote w:type="continuationSeparator" w:id="0">
    <w:p w14:paraId="5241C4DB" w14:textId="77777777" w:rsidR="00B374F9" w:rsidRDefault="00B374F9" w:rsidP="00BB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25964253"/>
      <w:docPartObj>
        <w:docPartGallery w:val="Page Numbers (Bottom of Page)"/>
        <w:docPartUnique/>
      </w:docPartObj>
    </w:sdtPr>
    <w:sdtContent>
      <w:p w14:paraId="04F17011" w14:textId="77777777" w:rsidR="00BB1C60" w:rsidRDefault="00BB1C60">
        <w:pPr>
          <w:pStyle w:val="Pieddepage"/>
          <w:jc w:val="center"/>
        </w:pPr>
        <w:r>
          <w:fldChar w:fldCharType="begin"/>
        </w:r>
        <w:r>
          <w:instrText>PAGE   \* MERGEFORMAT</w:instrText>
        </w:r>
        <w:r>
          <w:fldChar w:fldCharType="separate"/>
        </w:r>
        <w:r>
          <w:t>2</w:t>
        </w:r>
        <w:r>
          <w:fldChar w:fldCharType="end"/>
        </w:r>
      </w:p>
    </w:sdtContent>
  </w:sdt>
  <w:p w14:paraId="3D64FDF7" w14:textId="77777777" w:rsidR="00BB1C60" w:rsidRDefault="00BB1C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CFBD" w14:textId="77777777" w:rsidR="00B374F9" w:rsidRDefault="00B374F9" w:rsidP="00BB1C60">
      <w:pPr>
        <w:spacing w:after="0" w:line="240" w:lineRule="auto"/>
      </w:pPr>
      <w:r>
        <w:separator/>
      </w:r>
    </w:p>
  </w:footnote>
  <w:footnote w:type="continuationSeparator" w:id="0">
    <w:p w14:paraId="26F305C3" w14:textId="77777777" w:rsidR="00B374F9" w:rsidRDefault="00B374F9" w:rsidP="00BB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92996"/>
    <w:multiLevelType w:val="multilevel"/>
    <w:tmpl w:val="61C68028"/>
    <w:lvl w:ilvl="0">
      <w:start w:val="1"/>
      <w:numFmt w:val="none"/>
      <w:pStyle w:val="Titre1"/>
      <w:lvlText w:val=""/>
      <w:lvlJc w:val="left"/>
      <w:pPr>
        <w:ind w:left="432" w:hanging="432"/>
      </w:pPr>
      <w:rPr>
        <w:rFonts w:hint="default"/>
      </w:rPr>
    </w:lvl>
    <w:lvl w:ilvl="1">
      <w:start w:val="1"/>
      <w:numFmt w:val="decimal"/>
      <w:pStyle w:val="Titre2"/>
      <w:lvlText w:val="%2"/>
      <w:lvlJc w:val="left"/>
      <w:pPr>
        <w:ind w:left="576" w:hanging="576"/>
      </w:pPr>
      <w:rPr>
        <w:rFonts w:hint="default"/>
        <w:color w:val="4472C4" w:themeColor="accent1"/>
        <w:sz w:val="26"/>
        <w:szCs w:val="26"/>
        <w:lang w:bidi="ar-SA"/>
      </w:rPr>
    </w:lvl>
    <w:lvl w:ilvl="2">
      <w:start w:val="1"/>
      <w:numFmt w:val="decimal"/>
      <w:pStyle w:val="Titre3"/>
      <w:lvlText w:val="%3.%2"/>
      <w:lvlJc w:val="left"/>
      <w:pPr>
        <w:ind w:left="720" w:hanging="720"/>
      </w:pPr>
      <w:rPr>
        <w:rFonts w:hint="default"/>
        <w:color w:val="4472C4" w:themeColor="accent1"/>
        <w:sz w:val="24"/>
        <w:szCs w:val="24"/>
      </w:rPr>
    </w:lvl>
    <w:lvl w:ilvl="3">
      <w:start w:val="1"/>
      <w:numFmt w:val="decimal"/>
      <w:pStyle w:val="Titre4"/>
      <w:lvlText w:val="%4.%2.%3"/>
      <w:lvlJc w:val="left"/>
      <w:pPr>
        <w:ind w:left="864" w:hanging="864"/>
      </w:pPr>
      <w:rPr>
        <w:rFonts w:hint="default"/>
        <w:color w:val="4472C4" w:themeColor="accent1"/>
        <w:sz w:val="24"/>
        <w:szCs w:val="24"/>
      </w:rPr>
    </w:lvl>
    <w:lvl w:ilvl="4">
      <w:start w:val="1"/>
      <w:numFmt w:val="arabicAbjad"/>
      <w:pStyle w:val="Titre5"/>
      <w:lvlText w:val="%5"/>
      <w:lvlJc w:val="left"/>
      <w:pPr>
        <w:ind w:left="1008" w:hanging="1008"/>
      </w:pPr>
      <w:rPr>
        <w:rFonts w:hint="default"/>
        <w:color w:val="4472C4" w:themeColor="accent1"/>
        <w:sz w:val="28"/>
        <w:szCs w:val="28"/>
      </w:rPr>
    </w:lvl>
    <w:lvl w:ilvl="5">
      <w:start w:val="1"/>
      <w:numFmt w:val="bullet"/>
      <w:pStyle w:val="Titre6"/>
      <w:lvlText w:val=""/>
      <w:lvlJc w:val="left"/>
      <w:pPr>
        <w:ind w:left="1152" w:hanging="1152"/>
      </w:pPr>
      <w:rPr>
        <w:rFonts w:ascii="Symbol" w:hAnsi="Symbol" w:cs="Times New Roman" w:hint="default"/>
        <w:color w:val="4472C4" w:themeColor="accent1"/>
        <w:szCs w:val="28"/>
      </w:rPr>
    </w:lvl>
    <w:lvl w:ilvl="6">
      <w:start w:val="1"/>
      <w:numFmt w:val="none"/>
      <w:pStyle w:val="Titre7"/>
      <w:lvlText w:val=""/>
      <w:lvlJc w:val="left"/>
      <w:pPr>
        <w:ind w:left="1296" w:hanging="1296"/>
      </w:pPr>
      <w:rPr>
        <w:rFonts w:hint="default"/>
      </w:rPr>
    </w:lvl>
    <w:lvl w:ilvl="7">
      <w:start w:val="1"/>
      <w:numFmt w:val="none"/>
      <w:pStyle w:val="Titre8"/>
      <w:lvlText w:val=""/>
      <w:lvlJc w:val="left"/>
      <w:pPr>
        <w:ind w:left="1440" w:hanging="1440"/>
      </w:pPr>
      <w:rPr>
        <w:rFonts w:hint="default"/>
      </w:rPr>
    </w:lvl>
    <w:lvl w:ilvl="8">
      <w:start w:val="1"/>
      <w:numFmt w:val="none"/>
      <w:lvlText w:val=""/>
      <w:lvlJc w:val="left"/>
      <w:pPr>
        <w:ind w:left="1584" w:hanging="1584"/>
      </w:pPr>
      <w:rPr>
        <w:rFonts w:hint="default"/>
      </w:rPr>
    </w:lvl>
  </w:abstractNum>
  <w:num w:numId="1" w16cid:durableId="128831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60"/>
    <w:rsid w:val="0017009D"/>
    <w:rsid w:val="002D45E2"/>
    <w:rsid w:val="00620D19"/>
    <w:rsid w:val="006B76C1"/>
    <w:rsid w:val="00B374F9"/>
    <w:rsid w:val="00BB1C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D684"/>
  <w15:chartTrackingRefBased/>
  <w15:docId w15:val="{39C16324-FFA4-4DFF-8495-A65E6B7E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60"/>
    <w:pPr>
      <w:bidi/>
      <w:spacing w:after="200" w:line="264" w:lineRule="auto"/>
      <w:ind w:firstLine="340"/>
      <w:jc w:val="lowKashida"/>
    </w:pPr>
    <w:rPr>
      <w:rFonts w:ascii="Arial" w:eastAsia="Arial" w:hAnsi="Arial" w:cs="Traditional Arabic"/>
      <w:szCs w:val="26"/>
    </w:rPr>
  </w:style>
  <w:style w:type="paragraph" w:styleId="Titre1">
    <w:name w:val="heading 1"/>
    <w:basedOn w:val="Normal"/>
    <w:next w:val="Normal"/>
    <w:link w:val="Titre1Car"/>
    <w:uiPriority w:val="9"/>
    <w:qFormat/>
    <w:rsid w:val="00BB1C60"/>
    <w:pPr>
      <w:keepNext/>
      <w:keepLines/>
      <w:numPr>
        <w:numId w:val="1"/>
      </w:numPr>
      <w:spacing w:before="240" w:after="0"/>
      <w:ind w:left="0" w:firstLine="0"/>
      <w:jc w:val="center"/>
      <w:outlineLvl w:val="0"/>
    </w:pPr>
    <w:rPr>
      <w:rFonts w:eastAsiaTheme="majorEastAsia"/>
      <w:b/>
      <w:bCs/>
      <w:smallCaps/>
      <w:color w:val="1F3864" w:themeColor="accent1" w:themeShade="80"/>
      <w:sz w:val="28"/>
      <w:szCs w:val="32"/>
      <w:lang w:val="en-US"/>
    </w:rPr>
  </w:style>
  <w:style w:type="paragraph" w:styleId="Titre2">
    <w:name w:val="heading 2"/>
    <w:basedOn w:val="Normal"/>
    <w:next w:val="Normal"/>
    <w:link w:val="Titre2Car"/>
    <w:uiPriority w:val="9"/>
    <w:unhideWhenUsed/>
    <w:qFormat/>
    <w:rsid w:val="00BB1C60"/>
    <w:pPr>
      <w:keepNext/>
      <w:keepLines/>
      <w:numPr>
        <w:ilvl w:val="1"/>
        <w:numId w:val="1"/>
      </w:numPr>
      <w:spacing w:before="100" w:beforeAutospacing="1" w:after="100" w:afterAutospacing="1"/>
      <w:jc w:val="left"/>
      <w:outlineLvl w:val="1"/>
    </w:pPr>
    <w:rPr>
      <w:rFonts w:eastAsiaTheme="majorEastAsia"/>
      <w:b/>
      <w:bCs/>
      <w:smallCaps/>
      <w:color w:val="1F3864" w:themeColor="accent1" w:themeShade="80"/>
      <w:sz w:val="24"/>
      <w:szCs w:val="28"/>
      <w:lang w:val="en-US" w:bidi="ar-DZ"/>
    </w:rPr>
  </w:style>
  <w:style w:type="paragraph" w:styleId="Titre3">
    <w:name w:val="heading 3"/>
    <w:basedOn w:val="Normal"/>
    <w:next w:val="Normal"/>
    <w:link w:val="Titre3Car"/>
    <w:uiPriority w:val="9"/>
    <w:unhideWhenUsed/>
    <w:qFormat/>
    <w:rsid w:val="00BB1C60"/>
    <w:pPr>
      <w:keepNext/>
      <w:keepLines/>
      <w:numPr>
        <w:ilvl w:val="2"/>
        <w:numId w:val="1"/>
      </w:numPr>
      <w:spacing w:before="100" w:beforeAutospacing="1" w:after="60"/>
      <w:outlineLvl w:val="2"/>
    </w:pPr>
    <w:rPr>
      <w:rFonts w:eastAsiaTheme="majorEastAsia"/>
      <w:b/>
      <w:bCs/>
      <w:color w:val="2F5496" w:themeColor="accent1" w:themeShade="BF"/>
      <w:sz w:val="24"/>
      <w:lang w:val="en-US" w:bidi="ar-DZ"/>
    </w:rPr>
  </w:style>
  <w:style w:type="paragraph" w:styleId="Titre4">
    <w:name w:val="heading 4"/>
    <w:basedOn w:val="Normal"/>
    <w:next w:val="Normal"/>
    <w:link w:val="Titre4Car"/>
    <w:uiPriority w:val="9"/>
    <w:unhideWhenUsed/>
    <w:qFormat/>
    <w:rsid w:val="00BB1C60"/>
    <w:pPr>
      <w:keepNext/>
      <w:keepLines/>
      <w:numPr>
        <w:ilvl w:val="3"/>
        <w:numId w:val="1"/>
      </w:numPr>
      <w:spacing w:before="40" w:after="0"/>
      <w:outlineLvl w:val="3"/>
    </w:pPr>
    <w:rPr>
      <w:rFonts w:eastAsiaTheme="majorEastAsia"/>
      <w:b/>
      <w:bCs/>
      <w:color w:val="2F5496" w:themeColor="accent1" w:themeShade="BF"/>
      <w:sz w:val="26"/>
      <w:lang w:bidi="ar-DZ"/>
    </w:rPr>
  </w:style>
  <w:style w:type="paragraph" w:styleId="Titre5">
    <w:name w:val="heading 5"/>
    <w:basedOn w:val="Normal"/>
    <w:next w:val="Normal"/>
    <w:link w:val="Titre5Car"/>
    <w:uiPriority w:val="9"/>
    <w:unhideWhenUsed/>
    <w:qFormat/>
    <w:rsid w:val="00BB1C60"/>
    <w:pPr>
      <w:keepNext/>
      <w:keepLines/>
      <w:numPr>
        <w:ilvl w:val="4"/>
        <w:numId w:val="1"/>
      </w:numPr>
      <w:spacing w:before="120" w:after="0"/>
      <w:ind w:left="850" w:hanging="850"/>
      <w:jc w:val="left"/>
      <w:outlineLvl w:val="4"/>
    </w:pPr>
    <w:rPr>
      <w:rFonts w:eastAsiaTheme="majorEastAsia"/>
      <w:b/>
      <w:bCs/>
      <w:color w:val="2F5496" w:themeColor="accent1" w:themeShade="BF"/>
      <w:sz w:val="26"/>
      <w:lang w:val="en-US" w:bidi="ar-DZ"/>
    </w:rPr>
  </w:style>
  <w:style w:type="paragraph" w:styleId="Titre6">
    <w:name w:val="heading 6"/>
    <w:basedOn w:val="Normal"/>
    <w:next w:val="Normal"/>
    <w:link w:val="Titre6Car"/>
    <w:uiPriority w:val="9"/>
    <w:unhideWhenUsed/>
    <w:qFormat/>
    <w:rsid w:val="00BB1C60"/>
    <w:pPr>
      <w:keepNext/>
      <w:keepLines/>
      <w:numPr>
        <w:ilvl w:val="5"/>
        <w:numId w:val="1"/>
      </w:numPr>
      <w:spacing w:before="40" w:after="0"/>
      <w:ind w:left="850" w:hanging="850"/>
      <w:outlineLvl w:val="5"/>
    </w:pPr>
    <w:rPr>
      <w:rFonts w:eastAsiaTheme="majorEastAsia"/>
      <w:b/>
      <w:bCs/>
      <w:color w:val="2F5496" w:themeColor="accent1" w:themeShade="BF"/>
      <w:sz w:val="26"/>
    </w:rPr>
  </w:style>
  <w:style w:type="paragraph" w:styleId="Titre7">
    <w:name w:val="heading 7"/>
    <w:basedOn w:val="Normal"/>
    <w:next w:val="Normal"/>
    <w:link w:val="Titre7Car"/>
    <w:uiPriority w:val="9"/>
    <w:unhideWhenUsed/>
    <w:qFormat/>
    <w:rsid w:val="00BB1C60"/>
    <w:pPr>
      <w:keepNext/>
      <w:keepLines/>
      <w:numPr>
        <w:ilvl w:val="6"/>
        <w:numId w:val="1"/>
      </w:numPr>
      <w:spacing w:before="100" w:beforeAutospacing="1" w:after="0"/>
      <w:outlineLvl w:val="6"/>
    </w:pPr>
    <w:rPr>
      <w:rFonts w:eastAsiaTheme="majorEastAsia"/>
      <w:b/>
      <w:bCs/>
      <w:color w:val="1F3763" w:themeColor="accent1" w:themeShade="7F"/>
      <w:sz w:val="26"/>
    </w:rPr>
  </w:style>
  <w:style w:type="paragraph" w:styleId="Titre8">
    <w:name w:val="heading 8"/>
    <w:basedOn w:val="Normal"/>
    <w:next w:val="Normal"/>
    <w:link w:val="Titre8Car"/>
    <w:uiPriority w:val="9"/>
    <w:unhideWhenUsed/>
    <w:qFormat/>
    <w:rsid w:val="00BB1C60"/>
    <w:pPr>
      <w:keepNext/>
      <w:keepLines/>
      <w:numPr>
        <w:ilvl w:val="7"/>
        <w:numId w:val="1"/>
      </w:numPr>
      <w:spacing w:before="40" w:after="0"/>
      <w:outlineLvl w:val="7"/>
    </w:pPr>
    <w:rPr>
      <w:rFonts w:eastAsiaTheme="majorEastAsia"/>
      <w:b/>
      <w:bCs/>
      <w:color w:val="1F3864" w:themeColor="accent1" w:themeShade="8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1C60"/>
    <w:rPr>
      <w:rFonts w:ascii="Arial" w:eastAsiaTheme="majorEastAsia" w:hAnsi="Arial" w:cs="Traditional Arabic"/>
      <w:b/>
      <w:bCs/>
      <w:smallCaps/>
      <w:color w:val="1F3864" w:themeColor="accent1" w:themeShade="80"/>
      <w:sz w:val="28"/>
      <w:szCs w:val="32"/>
      <w:lang w:val="en-US"/>
    </w:rPr>
  </w:style>
  <w:style w:type="character" w:customStyle="1" w:styleId="Titre2Car">
    <w:name w:val="Titre 2 Car"/>
    <w:basedOn w:val="Policepardfaut"/>
    <w:link w:val="Titre2"/>
    <w:uiPriority w:val="9"/>
    <w:rsid w:val="00BB1C60"/>
    <w:rPr>
      <w:rFonts w:ascii="Arial" w:eastAsiaTheme="majorEastAsia" w:hAnsi="Arial" w:cs="Traditional Arabic"/>
      <w:b/>
      <w:bCs/>
      <w:smallCaps/>
      <w:color w:val="1F3864" w:themeColor="accent1" w:themeShade="80"/>
      <w:sz w:val="24"/>
      <w:szCs w:val="28"/>
      <w:lang w:val="en-US" w:bidi="ar-DZ"/>
    </w:rPr>
  </w:style>
  <w:style w:type="character" w:customStyle="1" w:styleId="Titre3Car">
    <w:name w:val="Titre 3 Car"/>
    <w:basedOn w:val="Policepardfaut"/>
    <w:link w:val="Titre3"/>
    <w:uiPriority w:val="9"/>
    <w:rsid w:val="00BB1C60"/>
    <w:rPr>
      <w:rFonts w:ascii="Arial" w:eastAsiaTheme="majorEastAsia" w:hAnsi="Arial" w:cs="Traditional Arabic"/>
      <w:b/>
      <w:bCs/>
      <w:color w:val="2F5496" w:themeColor="accent1" w:themeShade="BF"/>
      <w:sz w:val="24"/>
      <w:szCs w:val="26"/>
      <w:lang w:val="en-US" w:bidi="ar-DZ"/>
    </w:rPr>
  </w:style>
  <w:style w:type="character" w:customStyle="1" w:styleId="Titre4Car">
    <w:name w:val="Titre 4 Car"/>
    <w:basedOn w:val="Policepardfaut"/>
    <w:link w:val="Titre4"/>
    <w:uiPriority w:val="9"/>
    <w:rsid w:val="00BB1C60"/>
    <w:rPr>
      <w:rFonts w:ascii="Arial" w:eastAsiaTheme="majorEastAsia" w:hAnsi="Arial" w:cs="Traditional Arabic"/>
      <w:b/>
      <w:bCs/>
      <w:color w:val="2F5496" w:themeColor="accent1" w:themeShade="BF"/>
      <w:sz w:val="26"/>
      <w:szCs w:val="26"/>
      <w:lang w:bidi="ar-DZ"/>
    </w:rPr>
  </w:style>
  <w:style w:type="character" w:customStyle="1" w:styleId="Titre5Car">
    <w:name w:val="Titre 5 Car"/>
    <w:basedOn w:val="Policepardfaut"/>
    <w:link w:val="Titre5"/>
    <w:uiPriority w:val="9"/>
    <w:rsid w:val="00BB1C60"/>
    <w:rPr>
      <w:rFonts w:ascii="Arial" w:eastAsiaTheme="majorEastAsia" w:hAnsi="Arial" w:cs="Traditional Arabic"/>
      <w:b/>
      <w:bCs/>
      <w:color w:val="2F5496" w:themeColor="accent1" w:themeShade="BF"/>
      <w:sz w:val="26"/>
      <w:szCs w:val="26"/>
      <w:lang w:val="en-US" w:bidi="ar-DZ"/>
    </w:rPr>
  </w:style>
  <w:style w:type="character" w:customStyle="1" w:styleId="Titre6Car">
    <w:name w:val="Titre 6 Car"/>
    <w:basedOn w:val="Policepardfaut"/>
    <w:link w:val="Titre6"/>
    <w:uiPriority w:val="9"/>
    <w:rsid w:val="00BB1C60"/>
    <w:rPr>
      <w:rFonts w:ascii="Arial" w:eastAsiaTheme="majorEastAsia" w:hAnsi="Arial" w:cs="Traditional Arabic"/>
      <w:b/>
      <w:bCs/>
      <w:color w:val="2F5496" w:themeColor="accent1" w:themeShade="BF"/>
      <w:sz w:val="26"/>
      <w:szCs w:val="26"/>
    </w:rPr>
  </w:style>
  <w:style w:type="character" w:customStyle="1" w:styleId="Titre7Car">
    <w:name w:val="Titre 7 Car"/>
    <w:basedOn w:val="Policepardfaut"/>
    <w:link w:val="Titre7"/>
    <w:uiPriority w:val="9"/>
    <w:rsid w:val="00BB1C60"/>
    <w:rPr>
      <w:rFonts w:ascii="Arial" w:eastAsiaTheme="majorEastAsia" w:hAnsi="Arial" w:cs="Traditional Arabic"/>
      <w:b/>
      <w:bCs/>
      <w:color w:val="1F3763" w:themeColor="accent1" w:themeShade="7F"/>
      <w:sz w:val="26"/>
      <w:szCs w:val="26"/>
    </w:rPr>
  </w:style>
  <w:style w:type="character" w:customStyle="1" w:styleId="Titre8Car">
    <w:name w:val="Titre 8 Car"/>
    <w:basedOn w:val="Policepardfaut"/>
    <w:link w:val="Titre8"/>
    <w:uiPriority w:val="9"/>
    <w:rsid w:val="00BB1C60"/>
    <w:rPr>
      <w:rFonts w:ascii="Arial" w:eastAsiaTheme="majorEastAsia" w:hAnsi="Arial" w:cs="Traditional Arabic"/>
      <w:b/>
      <w:bCs/>
      <w:color w:val="1F3864" w:themeColor="accent1" w:themeShade="80"/>
      <w:sz w:val="26"/>
      <w:szCs w:val="26"/>
    </w:rPr>
  </w:style>
  <w:style w:type="paragraph" w:styleId="En-tte">
    <w:name w:val="header"/>
    <w:basedOn w:val="Normal"/>
    <w:link w:val="En-tteCar"/>
    <w:uiPriority w:val="99"/>
    <w:unhideWhenUsed/>
    <w:rsid w:val="00BB1C60"/>
    <w:pPr>
      <w:tabs>
        <w:tab w:val="center" w:pos="4536"/>
        <w:tab w:val="right" w:pos="9072"/>
      </w:tabs>
      <w:spacing w:after="0" w:line="240" w:lineRule="auto"/>
    </w:pPr>
  </w:style>
  <w:style w:type="character" w:customStyle="1" w:styleId="En-tteCar">
    <w:name w:val="En-tête Car"/>
    <w:basedOn w:val="Policepardfaut"/>
    <w:link w:val="En-tte"/>
    <w:uiPriority w:val="99"/>
    <w:rsid w:val="00BB1C60"/>
    <w:rPr>
      <w:rFonts w:ascii="Arial" w:eastAsia="Arial" w:hAnsi="Arial" w:cs="Traditional Arabic"/>
      <w:szCs w:val="26"/>
    </w:rPr>
  </w:style>
  <w:style w:type="paragraph" w:styleId="Pieddepage">
    <w:name w:val="footer"/>
    <w:basedOn w:val="Normal"/>
    <w:link w:val="PieddepageCar"/>
    <w:uiPriority w:val="99"/>
    <w:unhideWhenUsed/>
    <w:rsid w:val="00BB1C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C60"/>
    <w:rPr>
      <w:rFonts w:ascii="Arial" w:eastAsia="Arial" w:hAnsi="Arial" w:cs="Traditional Arabic"/>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1163</Words>
  <Characters>6397</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Global Tech</cp:lastModifiedBy>
  <cp:revision>2</cp:revision>
  <dcterms:created xsi:type="dcterms:W3CDTF">2023-11-15T08:45:00Z</dcterms:created>
  <dcterms:modified xsi:type="dcterms:W3CDTF">2025-04-15T10:29:00Z</dcterms:modified>
</cp:coreProperties>
</file>