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16" w:rsidRDefault="00044216" w:rsidP="00844162">
      <w:pPr>
        <w:spacing w:after="0" w:line="240" w:lineRule="auto"/>
        <w:textAlignment w:val="baseline"/>
        <w:outlineLvl w:val="0"/>
        <w:rPr>
          <w:rFonts w:asciiTheme="majorBidi" w:eastAsia="Times New Roman" w:hAnsiTheme="majorBidi" w:cstheme="majorBidi"/>
          <w:b/>
          <w:bCs/>
          <w:spacing w:val="8"/>
          <w:kern w:val="36"/>
          <w:sz w:val="28"/>
          <w:szCs w:val="28"/>
          <w:lang w:val="en-GB" w:eastAsia="fr-FR"/>
        </w:rPr>
      </w:pPr>
      <w:bookmarkStart w:id="0" w:name="_GoBack"/>
    </w:p>
    <w:bookmarkEnd w:id="0"/>
    <w:p w:rsidR="00044216" w:rsidRDefault="00044216" w:rsidP="00044216">
      <w:pPr>
        <w:rPr>
          <w:rFonts w:ascii="Times" w:hAnsi="Times" w:cs="Times"/>
          <w:b/>
          <w:sz w:val="32"/>
          <w:u w:val="single"/>
          <w:lang w:val="en-GB"/>
        </w:rPr>
      </w:pPr>
      <w:proofErr w:type="spellStart"/>
      <w:r>
        <w:rPr>
          <w:rFonts w:ascii="Times" w:hAnsi="Times" w:cs="Times"/>
          <w:b/>
          <w:sz w:val="32"/>
          <w:u w:val="single"/>
          <w:lang w:val="en-GB"/>
        </w:rPr>
        <w:t>Teacher</w:t>
      </w:r>
      <w:proofErr w:type="gramStart"/>
      <w:r>
        <w:rPr>
          <w:rFonts w:ascii="Times" w:hAnsi="Times" w:cs="Times"/>
          <w:b/>
          <w:sz w:val="32"/>
          <w:lang w:val="en-GB"/>
        </w:rPr>
        <w:t>:</w:t>
      </w:r>
      <w:r w:rsidRPr="00732CDA">
        <w:rPr>
          <w:rFonts w:ascii="Times" w:hAnsi="Times" w:cs="Times"/>
          <w:b/>
          <w:sz w:val="32"/>
          <w:lang w:val="en-GB"/>
        </w:rPr>
        <w:t>Mekhaneg</w:t>
      </w:r>
      <w:proofErr w:type="spellEnd"/>
      <w:proofErr w:type="gramEnd"/>
      <w:r w:rsidRPr="00732CDA">
        <w:rPr>
          <w:rFonts w:ascii="Times" w:hAnsi="Times" w:cs="Times"/>
          <w:b/>
          <w:sz w:val="32"/>
          <w:lang w:val="en-GB"/>
        </w:rPr>
        <w:t xml:space="preserve"> </w:t>
      </w:r>
      <w:proofErr w:type="spellStart"/>
      <w:r w:rsidRPr="00732CDA">
        <w:rPr>
          <w:rFonts w:ascii="Times" w:hAnsi="Times" w:cs="Times"/>
          <w:b/>
          <w:sz w:val="32"/>
          <w:lang w:val="en-GB"/>
        </w:rPr>
        <w:t>Abdallah</w:t>
      </w:r>
      <w:proofErr w:type="spellEnd"/>
    </w:p>
    <w:p w:rsidR="00044216" w:rsidRDefault="00044216" w:rsidP="00044216">
      <w:pPr>
        <w:rPr>
          <w:rFonts w:ascii="Times" w:hAnsi="Times" w:cs="Times"/>
          <w:b/>
          <w:sz w:val="32"/>
          <w:lang w:val="en-GB"/>
        </w:rPr>
      </w:pPr>
      <w:r w:rsidRPr="001A23F3">
        <w:rPr>
          <w:rFonts w:ascii="Times" w:hAnsi="Times" w:cs="Times"/>
          <w:b/>
          <w:sz w:val="32"/>
          <w:u w:val="single"/>
          <w:lang w:val="en-GB"/>
        </w:rPr>
        <w:t>Level</w:t>
      </w:r>
      <w:r w:rsidRPr="001A23F3">
        <w:rPr>
          <w:rFonts w:ascii="Times" w:hAnsi="Times" w:cs="Times"/>
          <w:b/>
          <w:sz w:val="32"/>
          <w:lang w:val="en-GB"/>
        </w:rPr>
        <w:t>: 1</w:t>
      </w:r>
      <w:r w:rsidRPr="001A23F3">
        <w:rPr>
          <w:rFonts w:ascii="Times" w:hAnsi="Times" w:cs="Times"/>
          <w:b/>
          <w:sz w:val="32"/>
          <w:vertAlign w:val="superscript"/>
          <w:lang w:val="en-GB"/>
        </w:rPr>
        <w:t>st</w:t>
      </w:r>
      <w:r w:rsidRPr="001A23F3">
        <w:rPr>
          <w:rFonts w:ascii="Times" w:hAnsi="Times" w:cs="Times"/>
          <w:b/>
          <w:sz w:val="32"/>
          <w:lang w:val="en-GB"/>
        </w:rPr>
        <w:t xml:space="preserve"> year</w:t>
      </w:r>
    </w:p>
    <w:p w:rsidR="00044216" w:rsidRPr="001A23F3" w:rsidRDefault="00044216" w:rsidP="00044216">
      <w:pPr>
        <w:rPr>
          <w:lang w:val="en-GB"/>
        </w:rPr>
      </w:pPr>
      <w:r w:rsidRPr="001A23F3">
        <w:rPr>
          <w:rFonts w:ascii="Times" w:hAnsi="Times" w:cs="Times"/>
          <w:b/>
          <w:sz w:val="32"/>
          <w:u w:val="single" w:color="000000"/>
          <w:lang w:val="en-GB"/>
        </w:rPr>
        <w:t>Module</w:t>
      </w:r>
      <w:r w:rsidRPr="001A23F3">
        <w:rPr>
          <w:rFonts w:ascii="Times" w:hAnsi="Times" w:cs="Times"/>
          <w:b/>
          <w:sz w:val="32"/>
          <w:lang w:val="en-GB"/>
        </w:rPr>
        <w:t>: Constitutional Law</w:t>
      </w:r>
    </w:p>
    <w:p w:rsidR="00044216" w:rsidRPr="001A23F3" w:rsidRDefault="00044216" w:rsidP="00044216">
      <w:pPr>
        <w:rPr>
          <w:lang w:val="en-GB"/>
        </w:rPr>
      </w:pPr>
      <w:r>
        <w:rPr>
          <w:rFonts w:ascii="Times" w:hAnsi="Times" w:cs="Times"/>
          <w:b/>
          <w:sz w:val="32"/>
          <w:lang w:val="en-GB"/>
        </w:rPr>
        <w:t>Lecture 4: The separation of powers</w:t>
      </w:r>
    </w:p>
    <w:p w:rsidR="00834ED4" w:rsidRPr="00CE56DE" w:rsidRDefault="00834ED4" w:rsidP="00844162">
      <w:pPr>
        <w:spacing w:after="0" w:line="408" w:lineRule="atLeast"/>
        <w:textAlignment w:val="baseline"/>
        <w:rPr>
          <w:rFonts w:asciiTheme="majorBidi" w:eastAsia="Times New Roman" w:hAnsiTheme="majorBidi" w:cstheme="majorBidi"/>
          <w:b/>
          <w:bCs/>
          <w:sz w:val="28"/>
          <w:szCs w:val="28"/>
          <w:bdr w:val="none" w:sz="0" w:space="0" w:color="auto" w:frame="1"/>
          <w:lang w:val="en-GB" w:eastAsia="fr-FR"/>
        </w:rPr>
      </w:pPr>
      <w:r w:rsidRPr="00CE56DE">
        <w:rPr>
          <w:rFonts w:asciiTheme="majorBidi" w:eastAsia="Times New Roman" w:hAnsiTheme="majorBidi" w:cstheme="majorBidi"/>
          <w:b/>
          <w:bCs/>
          <w:sz w:val="28"/>
          <w:szCs w:val="28"/>
          <w:bdr w:val="none" w:sz="0" w:space="0" w:color="auto" w:frame="1"/>
          <w:lang w:val="en-GB" w:eastAsia="fr-FR"/>
        </w:rPr>
        <w:t>1. Definition of separation of powers</w:t>
      </w:r>
    </w:p>
    <w:p w:rsidR="00844162" w:rsidRPr="00CE56DE" w:rsidRDefault="00844162" w:rsidP="00844162">
      <w:pPr>
        <w:spacing w:after="0" w:line="408" w:lineRule="atLeast"/>
        <w:textAlignment w:val="baseline"/>
        <w:rPr>
          <w:rFonts w:asciiTheme="majorBidi" w:eastAsia="Times New Roman" w:hAnsiTheme="majorBidi" w:cstheme="majorBidi"/>
          <w:sz w:val="28"/>
          <w:szCs w:val="28"/>
          <w:bdr w:val="none" w:sz="0" w:space="0" w:color="auto" w:frame="1"/>
          <w:lang w:val="en-GB" w:eastAsia="fr-FR"/>
        </w:rPr>
      </w:pPr>
      <w:r w:rsidRPr="00F44233">
        <w:rPr>
          <w:rFonts w:asciiTheme="majorBidi" w:eastAsia="Times New Roman" w:hAnsiTheme="majorBidi" w:cstheme="majorBidi"/>
          <w:sz w:val="28"/>
          <w:szCs w:val="28"/>
          <w:bdr w:val="none" w:sz="0" w:space="0" w:color="auto" w:frame="1"/>
          <w:lang w:val="en-GB" w:eastAsia="fr-FR"/>
        </w:rPr>
        <w:t>The separation of powers is a concept that requires that the arms of government act as checks on each other’s power.  It also requires that power is balanced between the arms of government, so no one person or body of people becomes too powerful.</w:t>
      </w:r>
    </w:p>
    <w:p w:rsidR="00834ED4" w:rsidRPr="00CE56DE" w:rsidRDefault="00834ED4" w:rsidP="00044216">
      <w:pPr>
        <w:spacing w:after="0" w:line="408" w:lineRule="atLeast"/>
        <w:textAlignment w:val="baseline"/>
        <w:rPr>
          <w:rFonts w:asciiTheme="majorBidi" w:hAnsiTheme="majorBidi" w:cstheme="majorBidi"/>
          <w:sz w:val="28"/>
          <w:szCs w:val="28"/>
          <w:lang w:val="en-GB"/>
        </w:rPr>
      </w:pPr>
      <w:r w:rsidRPr="00CE56DE">
        <w:rPr>
          <w:rFonts w:asciiTheme="majorBidi" w:hAnsiTheme="majorBidi" w:cstheme="majorBidi"/>
          <w:sz w:val="28"/>
          <w:szCs w:val="28"/>
          <w:lang w:val="en-GB"/>
        </w:rPr>
        <w:t>The doctrine of the separation of powers requires that the principal institutions of state</w:t>
      </w:r>
      <w:r w:rsidR="00044216">
        <w:rPr>
          <w:rFonts w:asciiTheme="majorBidi" w:hAnsiTheme="majorBidi" w:cstheme="majorBidi"/>
          <w:sz w:val="28"/>
          <w:szCs w:val="28"/>
          <w:lang w:val="en-GB"/>
        </w:rPr>
        <w:t>:</w:t>
      </w:r>
      <w:r w:rsidRPr="00CE56DE">
        <w:rPr>
          <w:rFonts w:asciiTheme="majorBidi" w:hAnsiTheme="majorBidi" w:cstheme="majorBidi"/>
          <w:sz w:val="28"/>
          <w:szCs w:val="28"/>
          <w:lang w:val="en-GB"/>
        </w:rPr>
        <w:t xml:space="preserve"> executive, legislature and judiciary</w:t>
      </w:r>
      <w:r w:rsidR="00044216">
        <w:rPr>
          <w:rFonts w:asciiTheme="majorBidi" w:hAnsiTheme="majorBidi" w:cstheme="majorBidi"/>
          <w:sz w:val="28"/>
          <w:szCs w:val="28"/>
          <w:lang w:val="en-GB"/>
        </w:rPr>
        <w:t xml:space="preserve"> </w:t>
      </w:r>
      <w:r w:rsidRPr="00CE56DE">
        <w:rPr>
          <w:rFonts w:asciiTheme="majorBidi" w:hAnsiTheme="majorBidi" w:cstheme="majorBidi"/>
          <w:sz w:val="28"/>
          <w:szCs w:val="28"/>
          <w:lang w:val="en-GB"/>
        </w:rPr>
        <w:t>should be clearly divided in order to safeguard citizens’ liberties and guard against tyranny.</w:t>
      </w:r>
    </w:p>
    <w:p w:rsidR="00834ED4" w:rsidRPr="00F44233" w:rsidRDefault="00834ED4" w:rsidP="00834ED4">
      <w:pPr>
        <w:rPr>
          <w:rFonts w:asciiTheme="majorBidi" w:hAnsiTheme="majorBidi" w:cstheme="majorBidi"/>
          <w:sz w:val="28"/>
          <w:szCs w:val="28"/>
          <w:lang w:val="en-GB"/>
        </w:rPr>
      </w:pPr>
      <w:r w:rsidRPr="00CE56DE">
        <w:rPr>
          <w:rFonts w:asciiTheme="majorBidi" w:hAnsiTheme="majorBidi" w:cstheme="majorBidi"/>
          <w:sz w:val="28"/>
          <w:szCs w:val="28"/>
          <w:lang w:val="en-GB"/>
        </w:rPr>
        <w:t>One of the earliest and clearest statements of the separation of powers was given by French social commentator and political thinker Montesquieu in 1748</w:t>
      </w:r>
      <w:r w:rsidRPr="00CE56DE">
        <w:rPr>
          <w:rFonts w:asciiTheme="majorBidi" w:hAnsiTheme="majorBidi" w:cstheme="majorBidi"/>
          <w:sz w:val="28"/>
          <w:szCs w:val="28"/>
          <w:lang w:val="en-GB"/>
        </w:rPr>
        <w:t>.</w:t>
      </w:r>
    </w:p>
    <w:p w:rsidR="00844162" w:rsidRPr="00F44233" w:rsidRDefault="00844162" w:rsidP="00844162">
      <w:pPr>
        <w:spacing w:after="0" w:line="0" w:lineRule="auto"/>
        <w:textAlignment w:val="baseline"/>
        <w:rPr>
          <w:rFonts w:asciiTheme="majorBidi" w:eastAsia="Times New Roman" w:hAnsiTheme="majorBidi" w:cstheme="majorBidi"/>
          <w:sz w:val="28"/>
          <w:szCs w:val="28"/>
          <w:lang w:val="en-GB" w:eastAsia="fr-FR"/>
        </w:rPr>
      </w:pPr>
    </w:p>
    <w:p w:rsidR="00844162" w:rsidRPr="00F44233" w:rsidRDefault="00844162" w:rsidP="00834ED4">
      <w:pPr>
        <w:spacing w:after="384" w:line="408" w:lineRule="atLeast"/>
        <w:textAlignment w:val="baseline"/>
        <w:rPr>
          <w:rFonts w:asciiTheme="majorBidi" w:eastAsia="Times New Roman" w:hAnsiTheme="majorBidi" w:cstheme="majorBidi"/>
          <w:sz w:val="28"/>
          <w:szCs w:val="28"/>
          <w:lang w:val="en-GB" w:eastAsia="fr-FR"/>
        </w:rPr>
      </w:pPr>
      <w:r w:rsidRPr="00F44233">
        <w:rPr>
          <w:rFonts w:asciiTheme="majorBidi" w:eastAsia="Times New Roman" w:hAnsiTheme="majorBidi" w:cstheme="majorBidi"/>
          <w:sz w:val="28"/>
          <w:szCs w:val="28"/>
          <w:lang w:val="en-GB" w:eastAsia="fr-FR"/>
        </w:rPr>
        <w:t>Montesquieu believed that the concentration of power in any single person or group of people as a threat to liberty. He said:</w:t>
      </w:r>
    </w:p>
    <w:p w:rsidR="00844162" w:rsidRPr="00CE56DE" w:rsidRDefault="00844162" w:rsidP="00044216">
      <w:pPr>
        <w:spacing w:line="408" w:lineRule="atLeast"/>
        <w:textAlignment w:val="baseline"/>
        <w:rPr>
          <w:rFonts w:asciiTheme="majorBidi" w:eastAsia="Times New Roman" w:hAnsiTheme="majorBidi" w:cstheme="majorBidi"/>
          <w:i/>
          <w:iCs/>
          <w:sz w:val="28"/>
          <w:szCs w:val="28"/>
          <w:bdr w:val="none" w:sz="0" w:space="0" w:color="auto" w:frame="1"/>
          <w:lang w:val="en-GB" w:eastAsia="fr-FR"/>
        </w:rPr>
      </w:pPr>
      <w:r w:rsidRPr="00F44233">
        <w:rPr>
          <w:rFonts w:asciiTheme="majorBidi" w:eastAsia="Times New Roman" w:hAnsiTheme="majorBidi" w:cstheme="majorBidi"/>
          <w:i/>
          <w:iCs/>
          <w:sz w:val="28"/>
          <w:szCs w:val="28"/>
          <w:bdr w:val="none" w:sz="0" w:space="0" w:color="auto" w:frame="1"/>
          <w:lang w:val="en-GB" w:eastAsia="fr-FR"/>
        </w:rPr>
        <w:t>Constant experience shows us that every man invested with power is apt to abuse it, and to carry his authority as far as it will go….To prevent this abuse, it is necessary from the very nature of things that power should be a check to power….When the legislative and executive powers are united in the same person, or in the same body of magistrates, there can be no liberty; because apprehensions may arise, the same monarch or senate should enact tyrannical laws, to execute them in a tyrannical manner.</w:t>
      </w:r>
    </w:p>
    <w:p w:rsidR="00834ED4" w:rsidRPr="00CE56DE" w:rsidRDefault="00834ED4" w:rsidP="00CE56DE">
      <w:pPr>
        <w:rPr>
          <w:rFonts w:asciiTheme="majorBidi" w:hAnsiTheme="majorBidi" w:cstheme="majorBidi"/>
          <w:sz w:val="28"/>
          <w:szCs w:val="28"/>
          <w:lang w:val="en-GB"/>
        </w:rPr>
      </w:pPr>
      <w:r w:rsidRPr="00CE56DE">
        <w:rPr>
          <w:rFonts w:asciiTheme="majorBidi" w:hAnsiTheme="majorBidi" w:cstheme="majorBidi"/>
          <w:sz w:val="28"/>
          <w:szCs w:val="28"/>
          <w:lang w:val="en-GB"/>
        </w:rPr>
        <w:t>According to a strict interpretation of the separation of powers, none of the three branches may exercise the power of the other, nor should any person be a member of any two of the branches. By creating separate institutions, it is possible to have a system of checks and balances between them. But the United Kingdom does not have a classic separation of powers that, for example, applies in the United States.</w:t>
      </w:r>
    </w:p>
    <w:p w:rsidR="00CE56DE" w:rsidRPr="00CE56DE" w:rsidRDefault="00CE56DE" w:rsidP="00CE56DE">
      <w:pPr>
        <w:spacing w:after="0" w:line="408" w:lineRule="atLeast"/>
        <w:textAlignment w:val="baseline"/>
        <w:rPr>
          <w:rFonts w:asciiTheme="majorBidi" w:eastAsia="Times New Roman" w:hAnsiTheme="majorBidi" w:cstheme="majorBidi"/>
          <w:sz w:val="28"/>
          <w:szCs w:val="28"/>
          <w:bdr w:val="none" w:sz="0" w:space="0" w:color="auto" w:frame="1"/>
          <w:lang w:val="en-GB" w:eastAsia="fr-FR"/>
        </w:rPr>
      </w:pPr>
      <w:r w:rsidRPr="00F44233">
        <w:rPr>
          <w:rFonts w:asciiTheme="majorBidi" w:eastAsia="Times New Roman" w:hAnsiTheme="majorBidi" w:cstheme="majorBidi"/>
          <w:sz w:val="28"/>
          <w:szCs w:val="28"/>
          <w:lang w:val="en-GB" w:eastAsia="fr-FR"/>
        </w:rPr>
        <w:lastRenderedPageBreak/>
        <w:t>Under the rule of law, people are ruled by the law and not by individuals.  </w:t>
      </w:r>
      <w:hyperlink r:id="rId8" w:history="1">
        <w:r w:rsidRPr="00F44233">
          <w:rPr>
            <w:rFonts w:asciiTheme="majorBidi" w:eastAsia="Times New Roman" w:hAnsiTheme="majorBidi" w:cstheme="majorBidi"/>
            <w:b/>
            <w:bCs/>
            <w:sz w:val="28"/>
            <w:szCs w:val="28"/>
            <w:bdr w:val="none" w:sz="0" w:space="0" w:color="auto" w:frame="1"/>
            <w:lang w:val="en-GB" w:eastAsia="fr-FR"/>
          </w:rPr>
          <w:t>Checks and balances</w:t>
        </w:r>
      </w:hyperlink>
      <w:r w:rsidRPr="00F44233">
        <w:rPr>
          <w:rFonts w:asciiTheme="majorBidi" w:eastAsia="Times New Roman" w:hAnsiTheme="majorBidi" w:cstheme="majorBidi"/>
          <w:sz w:val="28"/>
          <w:szCs w:val="28"/>
          <w:bdr w:val="none" w:sz="0" w:space="0" w:color="auto" w:frame="1"/>
          <w:lang w:val="en-GB" w:eastAsia="fr-FR"/>
        </w:rPr>
        <w:t> via the separation of powers are critical to ensure the spread the power between those who make the law, those who enforce/implement the law and those who resolve disputes about the law.</w:t>
      </w:r>
    </w:p>
    <w:p w:rsidR="00044216" w:rsidRDefault="00044216" w:rsidP="00CE56DE">
      <w:pPr>
        <w:rPr>
          <w:rFonts w:asciiTheme="majorBidi" w:hAnsiTheme="majorBidi" w:cstheme="majorBidi"/>
          <w:b/>
          <w:bCs/>
          <w:sz w:val="28"/>
          <w:szCs w:val="28"/>
          <w:lang w:val="en-GB"/>
        </w:rPr>
      </w:pPr>
    </w:p>
    <w:p w:rsidR="00044216" w:rsidRPr="00F44233" w:rsidRDefault="00044216" w:rsidP="00044216">
      <w:pPr>
        <w:rPr>
          <w:rFonts w:asciiTheme="majorBidi" w:hAnsiTheme="majorBidi" w:cstheme="majorBidi"/>
          <w:b/>
          <w:bCs/>
          <w:sz w:val="28"/>
          <w:szCs w:val="28"/>
          <w:lang w:val="en-GB"/>
        </w:rPr>
      </w:pPr>
      <w:r w:rsidRPr="00CE56DE">
        <w:rPr>
          <w:rFonts w:asciiTheme="majorBidi" w:hAnsiTheme="majorBidi" w:cstheme="majorBidi"/>
          <w:b/>
          <w:bCs/>
          <w:sz w:val="28"/>
          <w:szCs w:val="28"/>
          <w:lang w:val="en-GB"/>
        </w:rPr>
        <w:t>2. The three powers in the State</w:t>
      </w:r>
    </w:p>
    <w:p w:rsidR="00844162" w:rsidRPr="00F44233" w:rsidRDefault="00844162" w:rsidP="00CE56DE">
      <w:pPr>
        <w:spacing w:after="0" w:line="408" w:lineRule="atLeast"/>
        <w:textAlignment w:val="baseline"/>
        <w:rPr>
          <w:rFonts w:asciiTheme="majorBidi" w:eastAsia="Times New Roman" w:hAnsiTheme="majorBidi" w:cstheme="majorBidi"/>
          <w:sz w:val="28"/>
          <w:szCs w:val="28"/>
          <w:lang w:val="en-GB" w:eastAsia="fr-FR"/>
        </w:rPr>
      </w:pPr>
      <w:r w:rsidRPr="00F44233">
        <w:rPr>
          <w:rFonts w:asciiTheme="majorBidi" w:eastAsia="Times New Roman" w:hAnsiTheme="majorBidi" w:cstheme="majorBidi"/>
          <w:sz w:val="28"/>
          <w:szCs w:val="28"/>
          <w:bdr w:val="none" w:sz="0" w:space="0" w:color="auto" w:frame="1"/>
          <w:lang w:val="en-GB" w:eastAsia="fr-FR"/>
        </w:rPr>
        <w:t>The</w:t>
      </w:r>
      <w:hyperlink r:id="rId9" w:history="1">
        <w:r w:rsidRPr="00F44233">
          <w:rPr>
            <w:rFonts w:asciiTheme="majorBidi" w:eastAsia="Times New Roman" w:hAnsiTheme="majorBidi" w:cstheme="majorBidi"/>
            <w:b/>
            <w:bCs/>
            <w:sz w:val="28"/>
            <w:szCs w:val="28"/>
            <w:bdr w:val="none" w:sz="0" w:space="0" w:color="auto" w:frame="1"/>
            <w:lang w:val="en-GB" w:eastAsia="fr-FR"/>
          </w:rPr>
          <w:t>  Constitution</w:t>
        </w:r>
      </w:hyperlink>
      <w:r w:rsidRPr="00F44233">
        <w:rPr>
          <w:rFonts w:asciiTheme="majorBidi" w:eastAsia="Times New Roman" w:hAnsiTheme="majorBidi" w:cstheme="majorBidi"/>
          <w:sz w:val="28"/>
          <w:szCs w:val="28"/>
          <w:bdr w:val="none" w:sz="0" w:space="0" w:color="auto" w:frame="1"/>
          <w:lang w:val="en-GB" w:eastAsia="fr-FR"/>
        </w:rPr>
        <w:t xml:space="preserve"> divides </w:t>
      </w:r>
      <w:r w:rsidR="00044216">
        <w:rPr>
          <w:rFonts w:asciiTheme="majorBidi" w:eastAsia="Times New Roman" w:hAnsiTheme="majorBidi" w:cstheme="majorBidi"/>
          <w:sz w:val="28"/>
          <w:szCs w:val="28"/>
          <w:bdr w:val="none" w:sz="0" w:space="0" w:color="auto" w:frame="1"/>
          <w:lang w:val="en-GB" w:eastAsia="fr-FR"/>
        </w:rPr>
        <w:t xml:space="preserve">power between three branches of </w:t>
      </w:r>
      <w:r w:rsidRPr="00F44233">
        <w:rPr>
          <w:rFonts w:asciiTheme="majorBidi" w:eastAsia="Times New Roman" w:hAnsiTheme="majorBidi" w:cstheme="majorBidi"/>
          <w:sz w:val="28"/>
          <w:szCs w:val="28"/>
          <w:bdr w:val="none" w:sz="0" w:space="0" w:color="auto" w:frame="1"/>
          <w:lang w:val="en-GB" w:eastAsia="fr-FR"/>
        </w:rPr>
        <w:t>government referred to as the </w:t>
      </w:r>
      <w:r w:rsidRPr="00F44233">
        <w:rPr>
          <w:rFonts w:asciiTheme="majorBidi" w:eastAsia="Times New Roman" w:hAnsiTheme="majorBidi" w:cstheme="majorBidi"/>
          <w:b/>
          <w:bCs/>
          <w:sz w:val="28"/>
          <w:szCs w:val="28"/>
          <w:bdr w:val="none" w:sz="0" w:space="0" w:color="auto" w:frame="1"/>
          <w:lang w:val="en-GB" w:eastAsia="fr-FR"/>
        </w:rPr>
        <w:t>separation of powers.</w:t>
      </w:r>
    </w:p>
    <w:p w:rsidR="00CE56DE" w:rsidRDefault="00844162" w:rsidP="00CE56DE">
      <w:pPr>
        <w:spacing w:after="0" w:line="408" w:lineRule="atLeast"/>
        <w:textAlignment w:val="baseline"/>
        <w:rPr>
          <w:rFonts w:asciiTheme="majorBidi" w:eastAsia="Times New Roman" w:hAnsiTheme="majorBidi" w:cstheme="majorBidi"/>
          <w:sz w:val="28"/>
          <w:szCs w:val="28"/>
          <w:lang w:val="en-GB" w:eastAsia="fr-FR"/>
        </w:rPr>
      </w:pPr>
      <w:r w:rsidRPr="00F44233">
        <w:rPr>
          <w:rFonts w:asciiTheme="majorBidi" w:eastAsia="Times New Roman" w:hAnsiTheme="majorBidi" w:cstheme="majorBidi"/>
          <w:b/>
          <w:bCs/>
          <w:sz w:val="28"/>
          <w:szCs w:val="28"/>
          <w:bdr w:val="none" w:sz="0" w:space="0" w:color="auto" w:frame="1"/>
          <w:lang w:val="en-GB" w:eastAsia="fr-FR"/>
        </w:rPr>
        <w:t>a</w:t>
      </w:r>
      <w:r w:rsidRPr="00F44233">
        <w:rPr>
          <w:rFonts w:asciiTheme="majorBidi" w:eastAsia="Times New Roman" w:hAnsiTheme="majorBidi" w:cstheme="majorBidi"/>
          <w:sz w:val="28"/>
          <w:szCs w:val="28"/>
          <w:lang w:val="en-GB" w:eastAsia="fr-FR"/>
        </w:rPr>
        <w:t>. </w:t>
      </w:r>
      <w:r w:rsidRPr="00F44233">
        <w:rPr>
          <w:rFonts w:asciiTheme="majorBidi" w:eastAsia="Times New Roman" w:hAnsiTheme="majorBidi" w:cstheme="majorBidi"/>
          <w:b/>
          <w:bCs/>
          <w:sz w:val="28"/>
          <w:szCs w:val="28"/>
          <w:bdr w:val="none" w:sz="0" w:space="0" w:color="auto" w:frame="1"/>
          <w:lang w:val="en-GB" w:eastAsia="fr-FR"/>
        </w:rPr>
        <w:t>Legislature</w:t>
      </w:r>
      <w:r w:rsidRPr="00F44233">
        <w:rPr>
          <w:rFonts w:asciiTheme="majorBidi" w:eastAsia="Times New Roman" w:hAnsiTheme="majorBidi" w:cstheme="majorBidi"/>
          <w:sz w:val="28"/>
          <w:szCs w:val="28"/>
          <w:lang w:val="en-GB" w:eastAsia="fr-FR"/>
        </w:rPr>
        <w:t> (Parliament)</w:t>
      </w:r>
    </w:p>
    <w:p w:rsidR="00844162" w:rsidRPr="00F44233" w:rsidRDefault="00844162" w:rsidP="00CE56DE">
      <w:pPr>
        <w:spacing w:after="0" w:line="408" w:lineRule="atLeast"/>
        <w:textAlignment w:val="baseline"/>
        <w:rPr>
          <w:rFonts w:asciiTheme="majorBidi" w:eastAsia="Times New Roman" w:hAnsiTheme="majorBidi" w:cstheme="majorBidi"/>
          <w:sz w:val="28"/>
          <w:szCs w:val="28"/>
          <w:lang w:val="en-GB" w:eastAsia="fr-FR"/>
        </w:rPr>
      </w:pPr>
      <w:r w:rsidRPr="00F44233">
        <w:rPr>
          <w:rFonts w:asciiTheme="majorBidi" w:eastAsia="Times New Roman" w:hAnsiTheme="majorBidi" w:cstheme="majorBidi"/>
          <w:sz w:val="28"/>
          <w:szCs w:val="28"/>
          <w:lang w:val="en-GB" w:eastAsia="fr-FR"/>
        </w:rPr>
        <w:t xml:space="preserve"> </w:t>
      </w:r>
      <w:r w:rsidR="00CE56DE">
        <w:rPr>
          <w:rFonts w:asciiTheme="majorBidi" w:eastAsia="Times New Roman" w:hAnsiTheme="majorBidi" w:cstheme="majorBidi"/>
          <w:sz w:val="28"/>
          <w:szCs w:val="28"/>
          <w:lang w:val="en-GB" w:eastAsia="fr-FR"/>
        </w:rPr>
        <w:t xml:space="preserve">The </w:t>
      </w:r>
      <w:r w:rsidR="00CE56DE" w:rsidRPr="00F44233">
        <w:rPr>
          <w:rFonts w:asciiTheme="majorBidi" w:eastAsia="Times New Roman" w:hAnsiTheme="majorBidi" w:cstheme="majorBidi"/>
          <w:sz w:val="28"/>
          <w:szCs w:val="28"/>
          <w:bdr w:val="none" w:sz="0" w:space="0" w:color="auto" w:frame="1"/>
          <w:lang w:val="en-GB" w:eastAsia="fr-FR"/>
        </w:rPr>
        <w:t>Legislature</w:t>
      </w:r>
      <w:r w:rsidR="00CE56DE" w:rsidRPr="00F44233">
        <w:rPr>
          <w:rFonts w:asciiTheme="majorBidi" w:eastAsia="Times New Roman" w:hAnsiTheme="majorBidi" w:cstheme="majorBidi"/>
          <w:sz w:val="28"/>
          <w:szCs w:val="28"/>
          <w:lang w:val="en-GB" w:eastAsia="fr-FR"/>
        </w:rPr>
        <w:t xml:space="preserve"> </w:t>
      </w:r>
      <w:r w:rsidRPr="00F44233">
        <w:rPr>
          <w:rFonts w:asciiTheme="majorBidi" w:eastAsia="Times New Roman" w:hAnsiTheme="majorBidi" w:cstheme="majorBidi"/>
          <w:sz w:val="28"/>
          <w:szCs w:val="28"/>
          <w:lang w:val="en-GB" w:eastAsia="fr-FR"/>
        </w:rPr>
        <w:t>h</w:t>
      </w:r>
      <w:r w:rsidRPr="00F44233">
        <w:rPr>
          <w:rFonts w:asciiTheme="majorBidi" w:eastAsia="Times New Roman" w:hAnsiTheme="majorBidi" w:cstheme="majorBidi"/>
          <w:sz w:val="28"/>
          <w:szCs w:val="28"/>
          <w:bdr w:val="none" w:sz="0" w:space="0" w:color="auto" w:frame="1"/>
          <w:lang w:val="en-GB" w:eastAsia="fr-FR"/>
        </w:rPr>
        <w:t xml:space="preserve">as the power to make and change laws. Parliament is made up of representatives who are elected by the </w:t>
      </w:r>
      <w:r w:rsidR="00044216" w:rsidRPr="00F44233">
        <w:rPr>
          <w:rFonts w:asciiTheme="majorBidi" w:eastAsia="Times New Roman" w:hAnsiTheme="majorBidi" w:cstheme="majorBidi"/>
          <w:sz w:val="28"/>
          <w:szCs w:val="28"/>
          <w:bdr w:val="none" w:sz="0" w:space="0" w:color="auto" w:frame="1"/>
          <w:lang w:val="en-GB" w:eastAsia="fr-FR"/>
        </w:rPr>
        <w:t>people.</w:t>
      </w:r>
    </w:p>
    <w:p w:rsidR="00CE56DE" w:rsidRDefault="00844162" w:rsidP="00CE56DE">
      <w:pPr>
        <w:spacing w:after="0" w:line="408" w:lineRule="atLeast"/>
        <w:textAlignment w:val="baseline"/>
        <w:rPr>
          <w:rFonts w:asciiTheme="majorBidi" w:eastAsia="Times New Roman" w:hAnsiTheme="majorBidi" w:cstheme="majorBidi"/>
          <w:sz w:val="28"/>
          <w:szCs w:val="28"/>
          <w:lang w:val="en-GB" w:eastAsia="fr-FR"/>
        </w:rPr>
      </w:pPr>
      <w:r w:rsidRPr="00F44233">
        <w:rPr>
          <w:rFonts w:asciiTheme="majorBidi" w:eastAsia="Times New Roman" w:hAnsiTheme="majorBidi" w:cstheme="majorBidi"/>
          <w:b/>
          <w:bCs/>
          <w:sz w:val="28"/>
          <w:szCs w:val="28"/>
          <w:bdr w:val="none" w:sz="0" w:space="0" w:color="auto" w:frame="1"/>
          <w:lang w:val="en-GB" w:eastAsia="fr-FR"/>
        </w:rPr>
        <w:t>b. Executive</w:t>
      </w:r>
      <w:r w:rsidRPr="00F44233">
        <w:rPr>
          <w:rFonts w:asciiTheme="majorBidi" w:eastAsia="Times New Roman" w:hAnsiTheme="majorBidi" w:cstheme="majorBidi"/>
          <w:sz w:val="28"/>
          <w:szCs w:val="28"/>
          <w:lang w:val="en-GB" w:eastAsia="fr-FR"/>
        </w:rPr>
        <w:t> </w:t>
      </w:r>
    </w:p>
    <w:p w:rsidR="00844162" w:rsidRPr="00F44233" w:rsidRDefault="00CE56DE" w:rsidP="00044216">
      <w:pPr>
        <w:spacing w:after="0" w:line="408" w:lineRule="atLeast"/>
        <w:textAlignment w:val="baseline"/>
        <w:rPr>
          <w:rFonts w:asciiTheme="majorBidi" w:eastAsia="Times New Roman" w:hAnsiTheme="majorBidi" w:cstheme="majorBidi"/>
          <w:sz w:val="28"/>
          <w:szCs w:val="28"/>
          <w:lang w:val="en-GB" w:eastAsia="fr-FR"/>
        </w:rPr>
      </w:pPr>
      <w:r w:rsidRPr="00CE56DE">
        <w:rPr>
          <w:rFonts w:asciiTheme="majorBidi" w:eastAsia="Times New Roman" w:hAnsiTheme="majorBidi" w:cstheme="majorBidi"/>
          <w:sz w:val="28"/>
          <w:szCs w:val="28"/>
          <w:bdr w:val="none" w:sz="0" w:space="0" w:color="auto" w:frame="1"/>
          <w:lang w:val="en-GB" w:eastAsia="fr-FR"/>
        </w:rPr>
        <w:t xml:space="preserve">The </w:t>
      </w:r>
      <w:r w:rsidRPr="00F44233">
        <w:rPr>
          <w:rFonts w:asciiTheme="majorBidi" w:eastAsia="Times New Roman" w:hAnsiTheme="majorBidi" w:cstheme="majorBidi"/>
          <w:sz w:val="28"/>
          <w:szCs w:val="28"/>
          <w:bdr w:val="none" w:sz="0" w:space="0" w:color="auto" w:frame="1"/>
          <w:lang w:val="en-GB" w:eastAsia="fr-FR"/>
        </w:rPr>
        <w:t>Executive</w:t>
      </w:r>
      <w:r w:rsidRPr="00F44233">
        <w:rPr>
          <w:rFonts w:asciiTheme="majorBidi" w:eastAsia="Times New Roman" w:hAnsiTheme="majorBidi" w:cstheme="majorBidi"/>
          <w:sz w:val="28"/>
          <w:szCs w:val="28"/>
          <w:lang w:val="en-GB" w:eastAsia="fr-FR"/>
        </w:rPr>
        <w:t> h</w:t>
      </w:r>
      <w:r w:rsidRPr="00F44233">
        <w:rPr>
          <w:rFonts w:asciiTheme="majorBidi" w:eastAsia="Times New Roman" w:hAnsiTheme="majorBidi" w:cstheme="majorBidi"/>
          <w:sz w:val="28"/>
          <w:szCs w:val="28"/>
          <w:bdr w:val="none" w:sz="0" w:space="0" w:color="auto" w:frame="1"/>
          <w:lang w:val="en-GB" w:eastAsia="fr-FR"/>
        </w:rPr>
        <w:t>as</w:t>
      </w:r>
      <w:r w:rsidRPr="00F44233">
        <w:rPr>
          <w:rFonts w:asciiTheme="majorBidi" w:eastAsia="Times New Roman" w:hAnsiTheme="majorBidi" w:cstheme="majorBidi"/>
          <w:sz w:val="28"/>
          <w:szCs w:val="28"/>
          <w:lang w:val="en-GB" w:eastAsia="fr-FR"/>
        </w:rPr>
        <w:t xml:space="preserve"> </w:t>
      </w:r>
      <w:r w:rsidR="00844162" w:rsidRPr="00F44233">
        <w:rPr>
          <w:rFonts w:asciiTheme="majorBidi" w:eastAsia="Times New Roman" w:hAnsiTheme="majorBidi" w:cstheme="majorBidi"/>
          <w:sz w:val="28"/>
          <w:szCs w:val="28"/>
          <w:bdr w:val="none" w:sz="0" w:space="0" w:color="auto" w:frame="1"/>
          <w:lang w:val="en-GB" w:eastAsia="fr-FR"/>
        </w:rPr>
        <w:t xml:space="preserve">the power to enact law and administer the business of government through government departments, statutory authorities and the defence forces. The Executive includes government </w:t>
      </w:r>
      <w:r w:rsidR="00044216" w:rsidRPr="00F44233">
        <w:rPr>
          <w:rFonts w:asciiTheme="majorBidi" w:eastAsia="Times New Roman" w:hAnsiTheme="majorBidi" w:cstheme="majorBidi"/>
          <w:sz w:val="28"/>
          <w:szCs w:val="28"/>
          <w:bdr w:val="none" w:sz="0" w:space="0" w:color="auto" w:frame="1"/>
          <w:lang w:val="en-GB" w:eastAsia="fr-FR"/>
        </w:rPr>
        <w:t>ministers.</w:t>
      </w:r>
    </w:p>
    <w:p w:rsidR="00CE56DE" w:rsidRDefault="00844162" w:rsidP="00844162">
      <w:pPr>
        <w:spacing w:after="0" w:line="408" w:lineRule="atLeast"/>
        <w:textAlignment w:val="baseline"/>
        <w:rPr>
          <w:rFonts w:asciiTheme="majorBidi" w:eastAsia="Times New Roman" w:hAnsiTheme="majorBidi" w:cstheme="majorBidi"/>
          <w:b/>
          <w:bCs/>
          <w:sz w:val="28"/>
          <w:szCs w:val="28"/>
          <w:bdr w:val="none" w:sz="0" w:space="0" w:color="auto" w:frame="1"/>
          <w:lang w:val="en-GB" w:eastAsia="fr-FR"/>
        </w:rPr>
      </w:pPr>
      <w:r w:rsidRPr="00F44233">
        <w:rPr>
          <w:rFonts w:asciiTheme="majorBidi" w:eastAsia="Times New Roman" w:hAnsiTheme="majorBidi" w:cstheme="majorBidi"/>
          <w:b/>
          <w:bCs/>
          <w:sz w:val="28"/>
          <w:szCs w:val="28"/>
          <w:bdr w:val="none" w:sz="0" w:space="0" w:color="auto" w:frame="1"/>
          <w:lang w:val="en-GB" w:eastAsia="fr-FR"/>
        </w:rPr>
        <w:t>c.</w:t>
      </w:r>
      <w:r w:rsidRPr="00F44233">
        <w:rPr>
          <w:rFonts w:asciiTheme="majorBidi" w:eastAsia="Times New Roman" w:hAnsiTheme="majorBidi" w:cstheme="majorBidi"/>
          <w:sz w:val="28"/>
          <w:szCs w:val="28"/>
          <w:bdr w:val="none" w:sz="0" w:space="0" w:color="auto" w:frame="1"/>
          <w:lang w:val="en-GB" w:eastAsia="fr-FR"/>
        </w:rPr>
        <w:t> </w:t>
      </w:r>
      <w:r w:rsidRPr="00F44233">
        <w:rPr>
          <w:rFonts w:asciiTheme="majorBidi" w:eastAsia="Times New Roman" w:hAnsiTheme="majorBidi" w:cstheme="majorBidi"/>
          <w:b/>
          <w:bCs/>
          <w:sz w:val="28"/>
          <w:szCs w:val="28"/>
          <w:bdr w:val="none" w:sz="0" w:space="0" w:color="auto" w:frame="1"/>
          <w:lang w:val="en-GB" w:eastAsia="fr-FR"/>
        </w:rPr>
        <w:t>Judiciary</w:t>
      </w:r>
    </w:p>
    <w:p w:rsidR="00844162" w:rsidRPr="00F44233" w:rsidRDefault="00CE56DE" w:rsidP="00CE56DE">
      <w:pPr>
        <w:spacing w:after="0" w:line="408" w:lineRule="atLeast"/>
        <w:textAlignment w:val="baseline"/>
        <w:rPr>
          <w:rFonts w:asciiTheme="majorBidi" w:eastAsia="Times New Roman" w:hAnsiTheme="majorBidi" w:cstheme="majorBidi"/>
          <w:sz w:val="28"/>
          <w:szCs w:val="28"/>
          <w:lang w:val="en-GB" w:eastAsia="fr-FR"/>
        </w:rPr>
      </w:pPr>
      <w:r w:rsidRPr="00CE56DE">
        <w:rPr>
          <w:rFonts w:asciiTheme="majorBidi" w:eastAsia="Times New Roman" w:hAnsiTheme="majorBidi" w:cstheme="majorBidi"/>
          <w:sz w:val="28"/>
          <w:szCs w:val="28"/>
          <w:bdr w:val="none" w:sz="0" w:space="0" w:color="auto" w:frame="1"/>
          <w:lang w:val="en-GB" w:eastAsia="fr-FR"/>
        </w:rPr>
        <w:t xml:space="preserve">The </w:t>
      </w:r>
      <w:r w:rsidRPr="00F44233">
        <w:rPr>
          <w:rFonts w:asciiTheme="majorBidi" w:eastAsia="Times New Roman" w:hAnsiTheme="majorBidi" w:cstheme="majorBidi"/>
          <w:sz w:val="28"/>
          <w:szCs w:val="28"/>
          <w:bdr w:val="none" w:sz="0" w:space="0" w:color="auto" w:frame="1"/>
          <w:lang w:val="en-GB" w:eastAsia="fr-FR"/>
        </w:rPr>
        <w:t>Judiciary has</w:t>
      </w:r>
      <w:r w:rsidR="00044216" w:rsidRPr="00F44233">
        <w:rPr>
          <w:rFonts w:asciiTheme="majorBidi" w:eastAsia="Times New Roman" w:hAnsiTheme="majorBidi" w:cstheme="majorBidi"/>
          <w:sz w:val="28"/>
          <w:szCs w:val="28"/>
          <w:bdr w:val="none" w:sz="0" w:space="0" w:color="auto" w:frame="1"/>
          <w:lang w:val="en-GB" w:eastAsia="fr-FR"/>
        </w:rPr>
        <w:t> the</w:t>
      </w:r>
      <w:r w:rsidR="00844162" w:rsidRPr="00F44233">
        <w:rPr>
          <w:rFonts w:asciiTheme="majorBidi" w:eastAsia="Times New Roman" w:hAnsiTheme="majorBidi" w:cstheme="majorBidi"/>
          <w:sz w:val="28"/>
          <w:szCs w:val="28"/>
          <w:bdr w:val="none" w:sz="0" w:space="0" w:color="auto" w:frame="1"/>
          <w:lang w:val="en-GB" w:eastAsia="fr-FR"/>
        </w:rPr>
        <w:t xml:space="preserve"> power to interpret law and conclusively determine legal disputes.  Courts and judges are independent of parliament and government.  </w:t>
      </w:r>
      <w:proofErr w:type="gramStart"/>
      <w:r w:rsidR="00844162" w:rsidRPr="00F44233">
        <w:rPr>
          <w:rFonts w:asciiTheme="majorBidi" w:eastAsia="Times New Roman" w:hAnsiTheme="majorBidi" w:cstheme="majorBidi"/>
          <w:sz w:val="28"/>
          <w:szCs w:val="28"/>
          <w:bdr w:val="none" w:sz="0" w:space="0" w:color="auto" w:frame="1"/>
          <w:lang w:val="en-GB" w:eastAsia="fr-FR"/>
        </w:rPr>
        <w:t>The role of the High Court as the ultimate independent and impartial arbiter of judicial review</w:t>
      </w:r>
      <w:r w:rsidR="00044216">
        <w:rPr>
          <w:rFonts w:asciiTheme="majorBidi" w:eastAsia="Times New Roman" w:hAnsiTheme="majorBidi" w:cstheme="majorBidi"/>
          <w:sz w:val="28"/>
          <w:szCs w:val="28"/>
          <w:bdr w:val="none" w:sz="0" w:space="0" w:color="auto" w:frame="1"/>
          <w:lang w:val="en-GB" w:eastAsia="fr-FR"/>
        </w:rPr>
        <w:t>.</w:t>
      </w:r>
      <w:proofErr w:type="gramEnd"/>
    </w:p>
    <w:p w:rsidR="00CE56DE" w:rsidRPr="00CE56DE" w:rsidRDefault="00844162" w:rsidP="00CE56DE">
      <w:pPr>
        <w:spacing w:after="100" w:line="408" w:lineRule="atLeast"/>
        <w:textAlignment w:val="baseline"/>
        <w:rPr>
          <w:rFonts w:asciiTheme="majorBidi" w:eastAsia="Times New Roman" w:hAnsiTheme="majorBidi" w:cstheme="majorBidi"/>
          <w:sz w:val="28"/>
          <w:szCs w:val="28"/>
          <w:bdr w:val="none" w:sz="0" w:space="0" w:color="auto" w:frame="1"/>
          <w:lang w:val="en-GB" w:eastAsia="fr-FR"/>
        </w:rPr>
      </w:pPr>
      <w:r w:rsidRPr="00F44233">
        <w:rPr>
          <w:rFonts w:asciiTheme="majorBidi" w:eastAsia="Times New Roman" w:hAnsiTheme="majorBidi" w:cstheme="majorBidi"/>
          <w:sz w:val="28"/>
          <w:szCs w:val="28"/>
          <w:lang w:val="en-GB" w:eastAsia="fr-FR"/>
        </w:rPr>
        <w:t xml:space="preserve">Each arm of government must be open </w:t>
      </w:r>
      <w:r w:rsidR="00CE56DE" w:rsidRPr="00CE56DE">
        <w:rPr>
          <w:rFonts w:asciiTheme="majorBidi" w:eastAsia="Times New Roman" w:hAnsiTheme="majorBidi" w:cstheme="majorBidi"/>
          <w:sz w:val="28"/>
          <w:szCs w:val="28"/>
          <w:lang w:val="en-GB" w:eastAsia="fr-FR"/>
        </w:rPr>
        <w:t xml:space="preserve">and operate in accords with the </w:t>
      </w:r>
      <w:r w:rsidRPr="00F44233">
        <w:rPr>
          <w:rFonts w:asciiTheme="majorBidi" w:eastAsia="Times New Roman" w:hAnsiTheme="majorBidi" w:cstheme="majorBidi"/>
          <w:sz w:val="28"/>
          <w:szCs w:val="28"/>
          <w:lang w:val="en-GB" w:eastAsia="fr-FR"/>
        </w:rPr>
        <w:t>law. </w:t>
      </w:r>
      <w:r w:rsidRPr="00F44233">
        <w:rPr>
          <w:rFonts w:asciiTheme="majorBidi" w:eastAsia="Times New Roman" w:hAnsiTheme="majorBidi" w:cstheme="majorBidi"/>
          <w:sz w:val="28"/>
          <w:szCs w:val="28"/>
          <w:bdr w:val="none" w:sz="0" w:space="0" w:color="auto" w:frame="1"/>
          <w:lang w:val="en-GB" w:eastAsia="fr-FR"/>
        </w:rPr>
        <w:t xml:space="preserve">Accountability and transparency are required of government agencies, especially those with coercive powers, to ensure that they act according to the law and not beyond it. With power </w:t>
      </w:r>
      <w:proofErr w:type="gramStart"/>
      <w:r w:rsidRPr="00F44233">
        <w:rPr>
          <w:rFonts w:asciiTheme="majorBidi" w:eastAsia="Times New Roman" w:hAnsiTheme="majorBidi" w:cstheme="majorBidi"/>
          <w:sz w:val="28"/>
          <w:szCs w:val="28"/>
          <w:bdr w:val="none" w:sz="0" w:space="0" w:color="auto" w:frame="1"/>
          <w:lang w:val="en-GB" w:eastAsia="fr-FR"/>
        </w:rPr>
        <w:t>comes</w:t>
      </w:r>
      <w:proofErr w:type="gramEnd"/>
      <w:r w:rsidRPr="00F44233">
        <w:rPr>
          <w:rFonts w:asciiTheme="majorBidi" w:eastAsia="Times New Roman" w:hAnsiTheme="majorBidi" w:cstheme="majorBidi"/>
          <w:sz w:val="28"/>
          <w:szCs w:val="28"/>
          <w:bdr w:val="none" w:sz="0" w:space="0" w:color="auto" w:frame="1"/>
          <w:lang w:val="en-GB" w:eastAsia="fr-FR"/>
        </w:rPr>
        <w:t> great responsibility, and the need for ongoing review of such power is essential.</w:t>
      </w:r>
    </w:p>
    <w:p w:rsidR="00CE56DE" w:rsidRPr="00CE56DE" w:rsidRDefault="00CE56DE" w:rsidP="00CE56DE">
      <w:pPr>
        <w:rPr>
          <w:rFonts w:asciiTheme="majorBidi" w:hAnsiTheme="majorBidi" w:cstheme="majorBidi"/>
          <w:sz w:val="28"/>
          <w:szCs w:val="28"/>
          <w:lang w:val="en-GB"/>
        </w:rPr>
      </w:pPr>
      <w:r w:rsidRPr="00CE56DE">
        <w:rPr>
          <w:rFonts w:asciiTheme="majorBidi" w:hAnsiTheme="majorBidi" w:cstheme="majorBidi"/>
          <w:sz w:val="28"/>
          <w:szCs w:val="28"/>
          <w:lang w:val="en-GB"/>
        </w:rPr>
        <w:t>Some</w:t>
      </w:r>
      <w:r w:rsidRPr="00CE56DE">
        <w:rPr>
          <w:rFonts w:asciiTheme="majorBidi" w:hAnsiTheme="majorBidi" w:cstheme="majorBidi"/>
          <w:sz w:val="28"/>
          <w:szCs w:val="28"/>
          <w:lang w:val="en-GB"/>
        </w:rPr>
        <w:t xml:space="preserve"> countries have a very explicit distinction between their institutions of state, for example the United States’ written and codified Constitution adheres closely to the doctrine of separation of powers. Article I grant powers to the legislature; article II gives executive power to the President; and article III creates an independent judiciary. Congress is elected separately from the President, who</w:t>
      </w:r>
    </w:p>
    <w:p w:rsidR="00844162" w:rsidRPr="00F44233" w:rsidRDefault="00844162" w:rsidP="00844162">
      <w:pPr>
        <w:spacing w:after="100" w:line="408" w:lineRule="atLeast"/>
        <w:textAlignment w:val="baseline"/>
        <w:rPr>
          <w:rFonts w:asciiTheme="majorBidi" w:eastAsia="Times New Roman" w:hAnsiTheme="majorBidi" w:cstheme="majorBidi"/>
          <w:sz w:val="28"/>
          <w:szCs w:val="28"/>
          <w:lang w:val="en-GB" w:eastAsia="fr-FR"/>
        </w:rPr>
      </w:pPr>
      <w:r w:rsidRPr="00F44233">
        <w:rPr>
          <w:rFonts w:asciiTheme="majorBidi" w:eastAsia="Times New Roman" w:hAnsiTheme="majorBidi" w:cstheme="majorBidi"/>
          <w:sz w:val="28"/>
          <w:szCs w:val="28"/>
          <w:lang w:val="en-GB" w:eastAsia="fr-FR"/>
        </w:rPr>
        <w:t> This draws in other rule of law principles such as:</w:t>
      </w:r>
    </w:p>
    <w:p w:rsidR="00844162" w:rsidRPr="00844162" w:rsidRDefault="00844162" w:rsidP="00844162">
      <w:pPr>
        <w:numPr>
          <w:ilvl w:val="0"/>
          <w:numId w:val="1"/>
        </w:numPr>
        <w:shd w:val="clear" w:color="auto" w:fill="FFFFFF"/>
        <w:spacing w:after="0" w:line="408" w:lineRule="atLeast"/>
        <w:ind w:left="0"/>
        <w:textAlignment w:val="baseline"/>
        <w:rPr>
          <w:rFonts w:asciiTheme="majorBidi" w:eastAsia="Times New Roman" w:hAnsiTheme="majorBidi" w:cstheme="majorBidi"/>
          <w:sz w:val="28"/>
          <w:szCs w:val="28"/>
          <w:lang w:val="en-GB" w:eastAsia="fr-FR"/>
        </w:rPr>
      </w:pPr>
      <w:hyperlink r:id="rId10" w:history="1">
        <w:r w:rsidRPr="00844162">
          <w:rPr>
            <w:rFonts w:asciiTheme="majorBidi" w:eastAsia="Times New Roman" w:hAnsiTheme="majorBidi" w:cstheme="majorBidi"/>
            <w:sz w:val="28"/>
            <w:szCs w:val="28"/>
            <w:bdr w:val="none" w:sz="0" w:space="0" w:color="auto" w:frame="1"/>
            <w:lang w:val="en-GB" w:eastAsia="fr-FR"/>
          </w:rPr>
          <w:t>No-one is above the law</w:t>
        </w:r>
      </w:hyperlink>
    </w:p>
    <w:p w:rsidR="00844162" w:rsidRPr="00844162" w:rsidRDefault="00844162" w:rsidP="00844162">
      <w:pPr>
        <w:numPr>
          <w:ilvl w:val="0"/>
          <w:numId w:val="1"/>
        </w:numPr>
        <w:shd w:val="clear" w:color="auto" w:fill="FFFFFF"/>
        <w:spacing w:after="0" w:line="408" w:lineRule="atLeast"/>
        <w:ind w:left="0"/>
        <w:textAlignment w:val="baseline"/>
        <w:rPr>
          <w:rFonts w:asciiTheme="majorBidi" w:eastAsia="Times New Roman" w:hAnsiTheme="majorBidi" w:cstheme="majorBidi"/>
          <w:sz w:val="28"/>
          <w:szCs w:val="28"/>
          <w:lang w:val="en-GB" w:eastAsia="fr-FR"/>
        </w:rPr>
      </w:pPr>
      <w:hyperlink r:id="rId11" w:history="1">
        <w:r w:rsidRPr="00844162">
          <w:rPr>
            <w:rFonts w:asciiTheme="majorBidi" w:eastAsia="Times New Roman" w:hAnsiTheme="majorBidi" w:cstheme="majorBidi"/>
            <w:sz w:val="28"/>
            <w:szCs w:val="28"/>
            <w:bdr w:val="none" w:sz="0" w:space="0" w:color="auto" w:frame="1"/>
            <w:lang w:val="en-GB" w:eastAsia="fr-FR"/>
          </w:rPr>
          <w:t>Laws are made in an open and transparent way by the people</w:t>
        </w:r>
      </w:hyperlink>
    </w:p>
    <w:p w:rsidR="00844162" w:rsidRPr="00844162" w:rsidRDefault="00844162" w:rsidP="00844162">
      <w:pPr>
        <w:numPr>
          <w:ilvl w:val="0"/>
          <w:numId w:val="1"/>
        </w:numPr>
        <w:shd w:val="clear" w:color="auto" w:fill="FFFFFF"/>
        <w:spacing w:after="0" w:line="408" w:lineRule="atLeast"/>
        <w:ind w:left="0"/>
        <w:textAlignment w:val="baseline"/>
        <w:rPr>
          <w:rFonts w:asciiTheme="majorBidi" w:eastAsia="Times New Roman" w:hAnsiTheme="majorBidi" w:cstheme="majorBidi"/>
          <w:sz w:val="28"/>
          <w:szCs w:val="28"/>
          <w:lang w:val="en-GB" w:eastAsia="fr-FR"/>
        </w:rPr>
      </w:pPr>
      <w:hyperlink r:id="rId12" w:history="1">
        <w:r w:rsidRPr="00844162">
          <w:rPr>
            <w:rFonts w:asciiTheme="majorBidi" w:eastAsia="Times New Roman" w:hAnsiTheme="majorBidi" w:cstheme="majorBidi"/>
            <w:sz w:val="28"/>
            <w:szCs w:val="28"/>
            <w:bdr w:val="none" w:sz="0" w:space="0" w:color="auto" w:frame="1"/>
            <w:lang w:val="en-GB" w:eastAsia="fr-FR"/>
          </w:rPr>
          <w:t>The laws is known and accessible</w:t>
        </w:r>
      </w:hyperlink>
    </w:p>
    <w:p w:rsidR="00844162" w:rsidRPr="00844162" w:rsidRDefault="00844162" w:rsidP="00844162">
      <w:pPr>
        <w:numPr>
          <w:ilvl w:val="0"/>
          <w:numId w:val="1"/>
        </w:numPr>
        <w:shd w:val="clear" w:color="auto" w:fill="FFFFFF"/>
        <w:spacing w:after="0" w:line="408" w:lineRule="atLeast"/>
        <w:ind w:left="0"/>
        <w:textAlignment w:val="baseline"/>
        <w:rPr>
          <w:rFonts w:asciiTheme="majorBidi" w:eastAsia="Times New Roman" w:hAnsiTheme="majorBidi" w:cstheme="majorBidi"/>
          <w:sz w:val="28"/>
          <w:szCs w:val="28"/>
          <w:lang w:val="en-GB" w:eastAsia="fr-FR"/>
        </w:rPr>
      </w:pPr>
      <w:hyperlink r:id="rId13" w:history="1">
        <w:r w:rsidRPr="00844162">
          <w:rPr>
            <w:rFonts w:asciiTheme="majorBidi" w:eastAsia="Times New Roman" w:hAnsiTheme="majorBidi" w:cstheme="majorBidi"/>
            <w:sz w:val="28"/>
            <w:szCs w:val="28"/>
            <w:bdr w:val="none" w:sz="0" w:space="0" w:color="auto" w:frame="1"/>
            <w:lang w:val="en-GB" w:eastAsia="fr-FR"/>
          </w:rPr>
          <w:t>People can only be punished in accordance with the law</w:t>
        </w:r>
      </w:hyperlink>
    </w:p>
    <w:p w:rsidR="00844162" w:rsidRPr="00844162" w:rsidRDefault="00844162" w:rsidP="00844162">
      <w:pPr>
        <w:numPr>
          <w:ilvl w:val="0"/>
          <w:numId w:val="1"/>
        </w:numPr>
        <w:shd w:val="clear" w:color="auto" w:fill="FFFFFF"/>
        <w:spacing w:after="0" w:line="408" w:lineRule="atLeast"/>
        <w:ind w:left="0"/>
        <w:textAlignment w:val="baseline"/>
        <w:rPr>
          <w:rFonts w:asciiTheme="majorBidi" w:eastAsia="Times New Roman" w:hAnsiTheme="majorBidi" w:cstheme="majorBidi"/>
          <w:sz w:val="28"/>
          <w:szCs w:val="28"/>
          <w:lang w:val="en-GB" w:eastAsia="fr-FR"/>
        </w:rPr>
      </w:pPr>
      <w:hyperlink r:id="rId14" w:history="1">
        <w:r w:rsidRPr="00844162">
          <w:rPr>
            <w:rFonts w:asciiTheme="majorBidi" w:eastAsia="Times New Roman" w:hAnsiTheme="majorBidi" w:cstheme="majorBidi"/>
            <w:sz w:val="28"/>
            <w:szCs w:val="28"/>
            <w:bdr w:val="none" w:sz="0" w:space="0" w:color="auto" w:frame="1"/>
            <w:lang w:val="en-GB" w:eastAsia="fr-FR"/>
          </w:rPr>
          <w:t>Independent and Impartial judiciary</w:t>
        </w:r>
      </w:hyperlink>
    </w:p>
    <w:p w:rsidR="00844162" w:rsidRPr="00844162" w:rsidRDefault="00844162" w:rsidP="00844162">
      <w:pPr>
        <w:numPr>
          <w:ilvl w:val="0"/>
          <w:numId w:val="1"/>
        </w:numPr>
        <w:shd w:val="clear" w:color="auto" w:fill="FFFFFF"/>
        <w:spacing w:after="0" w:line="408" w:lineRule="atLeast"/>
        <w:ind w:left="0"/>
        <w:textAlignment w:val="baseline"/>
        <w:rPr>
          <w:rFonts w:asciiTheme="majorBidi" w:eastAsia="Times New Roman" w:hAnsiTheme="majorBidi" w:cstheme="majorBidi"/>
          <w:sz w:val="28"/>
          <w:szCs w:val="28"/>
          <w:lang w:val="en-GB" w:eastAsia="fr-FR"/>
        </w:rPr>
      </w:pPr>
      <w:hyperlink r:id="rId15" w:history="1">
        <w:r w:rsidRPr="00844162">
          <w:rPr>
            <w:rFonts w:asciiTheme="majorBidi" w:eastAsia="Times New Roman" w:hAnsiTheme="majorBidi" w:cstheme="majorBidi"/>
            <w:sz w:val="28"/>
            <w:szCs w:val="28"/>
            <w:bdr w:val="none" w:sz="0" w:space="0" w:color="auto" w:frame="1"/>
            <w:lang w:val="en-GB" w:eastAsia="fr-FR"/>
          </w:rPr>
          <w:t>Open Justice</w:t>
        </w:r>
      </w:hyperlink>
    </w:p>
    <w:p w:rsidR="00844162" w:rsidRPr="00CE56DE" w:rsidRDefault="00844162" w:rsidP="00844162">
      <w:pPr>
        <w:rPr>
          <w:rFonts w:asciiTheme="majorBidi" w:hAnsiTheme="majorBidi" w:cstheme="majorBidi"/>
          <w:sz w:val="28"/>
          <w:szCs w:val="28"/>
          <w:lang w:val="en-GB"/>
        </w:rPr>
      </w:pPr>
    </w:p>
    <w:p w:rsidR="00834ED4" w:rsidRPr="00CE56DE" w:rsidRDefault="00834ED4" w:rsidP="00844162">
      <w:pPr>
        <w:rPr>
          <w:rFonts w:asciiTheme="majorBidi" w:hAnsiTheme="majorBidi" w:cstheme="majorBidi"/>
          <w:sz w:val="28"/>
          <w:szCs w:val="28"/>
          <w:lang w:val="en-GB"/>
        </w:rPr>
      </w:pPr>
    </w:p>
    <w:p w:rsidR="00834ED4" w:rsidRPr="00CE56DE" w:rsidRDefault="00834ED4" w:rsidP="00844162">
      <w:pPr>
        <w:rPr>
          <w:rFonts w:asciiTheme="majorBidi" w:hAnsiTheme="majorBidi" w:cstheme="majorBidi"/>
          <w:sz w:val="28"/>
          <w:szCs w:val="28"/>
          <w:lang w:val="en-GB"/>
        </w:rPr>
      </w:pPr>
      <w:proofErr w:type="gramStart"/>
      <w:r w:rsidRPr="00CE56DE">
        <w:rPr>
          <w:rFonts w:asciiTheme="majorBidi" w:hAnsiTheme="majorBidi" w:cstheme="majorBidi"/>
          <w:sz w:val="28"/>
          <w:szCs w:val="28"/>
          <w:lang w:val="en-GB"/>
        </w:rPr>
        <w:t>REFERENCES :</w:t>
      </w:r>
      <w:proofErr w:type="gramEnd"/>
    </w:p>
    <w:p w:rsidR="00834ED4" w:rsidRPr="00CE56DE" w:rsidRDefault="00834ED4" w:rsidP="00844162">
      <w:pPr>
        <w:rPr>
          <w:rFonts w:asciiTheme="majorBidi" w:hAnsiTheme="majorBidi" w:cstheme="majorBidi"/>
          <w:sz w:val="28"/>
          <w:szCs w:val="28"/>
          <w:lang w:val="en-GB"/>
        </w:rPr>
      </w:pPr>
      <w:r w:rsidRPr="00CE56DE">
        <w:rPr>
          <w:rFonts w:asciiTheme="majorBidi" w:hAnsiTheme="majorBidi" w:cstheme="majorBidi"/>
          <w:sz w:val="28"/>
          <w:szCs w:val="28"/>
          <w:lang w:val="en-GB"/>
        </w:rPr>
        <w:t xml:space="preserve">- </w:t>
      </w:r>
      <w:hyperlink r:id="rId16" w:history="1">
        <w:r w:rsidRPr="00CE56DE">
          <w:rPr>
            <w:rStyle w:val="Lienhypertexte"/>
            <w:rFonts w:asciiTheme="majorBidi" w:hAnsiTheme="majorBidi" w:cstheme="majorBidi"/>
            <w:color w:val="auto"/>
            <w:sz w:val="28"/>
            <w:szCs w:val="28"/>
            <w:lang w:val="en-GB"/>
          </w:rPr>
          <w:t>https://www.ruleoflaw.org.au/principles/separation-of-powers/</w:t>
        </w:r>
      </w:hyperlink>
    </w:p>
    <w:p w:rsidR="00834ED4" w:rsidRDefault="00CE56DE" w:rsidP="00844162">
      <w:pPr>
        <w:rPr>
          <w:rFonts w:asciiTheme="majorBidi" w:hAnsiTheme="majorBidi" w:cstheme="majorBidi"/>
          <w:sz w:val="28"/>
          <w:szCs w:val="28"/>
        </w:rPr>
      </w:pPr>
      <w:r>
        <w:rPr>
          <w:rFonts w:asciiTheme="majorBidi" w:hAnsiTheme="majorBidi" w:cstheme="majorBidi"/>
          <w:sz w:val="28"/>
          <w:szCs w:val="28"/>
        </w:rPr>
        <w:t xml:space="preserve">- </w:t>
      </w:r>
      <w:r w:rsidRPr="00CE56DE">
        <w:rPr>
          <w:rFonts w:asciiTheme="majorBidi" w:hAnsiTheme="majorBidi" w:cstheme="majorBidi"/>
          <w:sz w:val="28"/>
          <w:szCs w:val="28"/>
        </w:rPr>
        <w:t>https://www.supremecourt.uk/docs/separation-of-powers-worksheets-for-teachers.pdf</w:t>
      </w:r>
    </w:p>
    <w:p w:rsidR="00CE56DE" w:rsidRPr="00CE56DE" w:rsidRDefault="00CE56DE" w:rsidP="00844162">
      <w:pPr>
        <w:rPr>
          <w:rFonts w:asciiTheme="majorBidi" w:hAnsiTheme="majorBidi" w:cstheme="majorBidi"/>
          <w:sz w:val="28"/>
          <w:szCs w:val="28"/>
        </w:rPr>
      </w:pPr>
      <w:r>
        <w:rPr>
          <w:rFonts w:asciiTheme="majorBidi" w:hAnsiTheme="majorBidi" w:cstheme="majorBidi"/>
          <w:sz w:val="28"/>
          <w:szCs w:val="28"/>
        </w:rPr>
        <w:t>-</w:t>
      </w:r>
      <w:r w:rsidRPr="00CE56DE">
        <w:t xml:space="preserve"> </w:t>
      </w:r>
      <w:r w:rsidRPr="00CE56DE">
        <w:rPr>
          <w:rFonts w:asciiTheme="majorBidi" w:hAnsiTheme="majorBidi" w:cstheme="majorBidi"/>
          <w:sz w:val="28"/>
          <w:szCs w:val="28"/>
        </w:rPr>
        <w:t>https://civicsacademy.co.za/what-is-the-separation-of-powers/</w:t>
      </w:r>
    </w:p>
    <w:sectPr w:rsidR="00CE56DE" w:rsidRPr="00CE56DE">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4E7" w:rsidRDefault="00CD44E7" w:rsidP="00844162">
      <w:pPr>
        <w:spacing w:after="0" w:line="240" w:lineRule="auto"/>
      </w:pPr>
      <w:r>
        <w:separator/>
      </w:r>
    </w:p>
  </w:endnote>
  <w:endnote w:type="continuationSeparator" w:id="0">
    <w:p w:rsidR="00CD44E7" w:rsidRDefault="00CD44E7" w:rsidP="0084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075656"/>
      <w:docPartObj>
        <w:docPartGallery w:val="Page Numbers (Bottom of Page)"/>
        <w:docPartUnique/>
      </w:docPartObj>
    </w:sdtPr>
    <w:sdtContent>
      <w:p w:rsidR="00844162" w:rsidRDefault="00844162">
        <w:pPr>
          <w:pStyle w:val="Pieddepage"/>
          <w:jc w:val="center"/>
        </w:pPr>
        <w:r>
          <w:fldChar w:fldCharType="begin"/>
        </w:r>
        <w:r>
          <w:instrText>PAGE   \* MERGEFORMAT</w:instrText>
        </w:r>
        <w:r>
          <w:fldChar w:fldCharType="separate"/>
        </w:r>
        <w:r w:rsidR="00044216">
          <w:rPr>
            <w:noProof/>
          </w:rPr>
          <w:t>1</w:t>
        </w:r>
        <w:r>
          <w:fldChar w:fldCharType="end"/>
        </w:r>
      </w:p>
    </w:sdtContent>
  </w:sdt>
  <w:p w:rsidR="00844162" w:rsidRDefault="0084416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4E7" w:rsidRDefault="00CD44E7" w:rsidP="00844162">
      <w:pPr>
        <w:spacing w:after="0" w:line="240" w:lineRule="auto"/>
      </w:pPr>
      <w:r>
        <w:separator/>
      </w:r>
    </w:p>
  </w:footnote>
  <w:footnote w:type="continuationSeparator" w:id="0">
    <w:p w:rsidR="00CD44E7" w:rsidRDefault="00CD44E7" w:rsidP="008441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54D96"/>
    <w:multiLevelType w:val="multilevel"/>
    <w:tmpl w:val="744A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162"/>
    <w:rsid w:val="00044216"/>
    <w:rsid w:val="004B39E3"/>
    <w:rsid w:val="00834ED4"/>
    <w:rsid w:val="00844162"/>
    <w:rsid w:val="00CD44E7"/>
    <w:rsid w:val="00CE56DE"/>
    <w:rsid w:val="00D857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1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9E3"/>
    <w:pPr>
      <w:ind w:left="720" w:right="4536"/>
      <w:contextualSpacing/>
    </w:pPr>
    <w:rPr>
      <w:rFonts w:ascii="Calibri" w:eastAsia="Calibri" w:hAnsi="Calibri" w:cs="Arial"/>
    </w:rPr>
  </w:style>
  <w:style w:type="paragraph" w:styleId="En-tte">
    <w:name w:val="header"/>
    <w:basedOn w:val="Normal"/>
    <w:link w:val="En-tteCar"/>
    <w:uiPriority w:val="99"/>
    <w:unhideWhenUsed/>
    <w:rsid w:val="00844162"/>
    <w:pPr>
      <w:tabs>
        <w:tab w:val="center" w:pos="4536"/>
        <w:tab w:val="right" w:pos="9072"/>
      </w:tabs>
      <w:spacing w:after="0" w:line="240" w:lineRule="auto"/>
    </w:pPr>
  </w:style>
  <w:style w:type="character" w:customStyle="1" w:styleId="En-tteCar">
    <w:name w:val="En-tête Car"/>
    <w:basedOn w:val="Policepardfaut"/>
    <w:link w:val="En-tte"/>
    <w:uiPriority w:val="99"/>
    <w:rsid w:val="00844162"/>
  </w:style>
  <w:style w:type="paragraph" w:styleId="Pieddepage">
    <w:name w:val="footer"/>
    <w:basedOn w:val="Normal"/>
    <w:link w:val="PieddepageCar"/>
    <w:uiPriority w:val="99"/>
    <w:unhideWhenUsed/>
    <w:rsid w:val="008441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4162"/>
  </w:style>
  <w:style w:type="character" w:styleId="Lienhypertexte">
    <w:name w:val="Hyperlink"/>
    <w:basedOn w:val="Policepardfaut"/>
    <w:uiPriority w:val="99"/>
    <w:unhideWhenUsed/>
    <w:rsid w:val="00834E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1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9E3"/>
    <w:pPr>
      <w:ind w:left="720" w:right="4536"/>
      <w:contextualSpacing/>
    </w:pPr>
    <w:rPr>
      <w:rFonts w:ascii="Calibri" w:eastAsia="Calibri" w:hAnsi="Calibri" w:cs="Arial"/>
    </w:rPr>
  </w:style>
  <w:style w:type="paragraph" w:styleId="En-tte">
    <w:name w:val="header"/>
    <w:basedOn w:val="Normal"/>
    <w:link w:val="En-tteCar"/>
    <w:uiPriority w:val="99"/>
    <w:unhideWhenUsed/>
    <w:rsid w:val="00844162"/>
    <w:pPr>
      <w:tabs>
        <w:tab w:val="center" w:pos="4536"/>
        <w:tab w:val="right" w:pos="9072"/>
      </w:tabs>
      <w:spacing w:after="0" w:line="240" w:lineRule="auto"/>
    </w:pPr>
  </w:style>
  <w:style w:type="character" w:customStyle="1" w:styleId="En-tteCar">
    <w:name w:val="En-tête Car"/>
    <w:basedOn w:val="Policepardfaut"/>
    <w:link w:val="En-tte"/>
    <w:uiPriority w:val="99"/>
    <w:rsid w:val="00844162"/>
  </w:style>
  <w:style w:type="paragraph" w:styleId="Pieddepage">
    <w:name w:val="footer"/>
    <w:basedOn w:val="Normal"/>
    <w:link w:val="PieddepageCar"/>
    <w:uiPriority w:val="99"/>
    <w:unhideWhenUsed/>
    <w:rsid w:val="008441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4162"/>
  </w:style>
  <w:style w:type="character" w:styleId="Lienhypertexte">
    <w:name w:val="Hyperlink"/>
    <w:basedOn w:val="Policepardfaut"/>
    <w:uiPriority w:val="99"/>
    <w:unhideWhenUsed/>
    <w:rsid w:val="00834E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9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leoflaw.org.au/priorities/checks-and-balances/" TargetMode="External"/><Relationship Id="rId13" Type="http://schemas.openxmlformats.org/officeDocument/2006/relationships/hyperlink" Target="https://www.ruleoflaw.org.au/principles/punishment-only-in-accordance-with-the-law/"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ruleoflaw.org.au/principles/law-is-known-and-accessibl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uleoflaw.org.au/principles/separation-of-power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uleoflaw.org.au/principles/open-and-transparent-laws/" TargetMode="External"/><Relationship Id="rId5" Type="http://schemas.openxmlformats.org/officeDocument/2006/relationships/webSettings" Target="webSettings.xml"/><Relationship Id="rId15" Type="http://schemas.openxmlformats.org/officeDocument/2006/relationships/hyperlink" Target="https://www.ruleoflaw.org.au/principles/independent-judiciary/" TargetMode="External"/><Relationship Id="rId10" Type="http://schemas.openxmlformats.org/officeDocument/2006/relationships/hyperlink" Target="https://www.ruleoflaw.org.au/principles/equality-before-the-la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uleoflaw.org.au/constitution/" TargetMode="External"/><Relationship Id="rId14" Type="http://schemas.openxmlformats.org/officeDocument/2006/relationships/hyperlink" Target="https://www.ruleoflaw.org.au/principles/independent-judiciar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746</Words>
  <Characters>4107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2023-11-21T19:48:00Z</dcterms:created>
  <dcterms:modified xsi:type="dcterms:W3CDTF">2023-11-21T20:28:00Z</dcterms:modified>
</cp:coreProperties>
</file>