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7691" w:rsidRPr="00C17691" w:rsidRDefault="00C17691" w:rsidP="00C17691">
      <w:pPr>
        <w:spacing w:before="100" w:beforeAutospacing="1" w:after="100" w:afterAutospacing="1" w:line="240" w:lineRule="auto"/>
        <w:rPr>
          <w:rFonts w:ascii="Times New Roman" w:eastAsia="Times New Roman" w:hAnsi="Times New Roman" w:cs="Times New Roman"/>
          <w:sz w:val="24"/>
          <w:szCs w:val="24"/>
          <w:lang w:eastAsia="fr-FR" w:bidi="ar-SA"/>
        </w:rPr>
      </w:pPr>
      <w:r w:rsidRPr="00C17691">
        <w:rPr>
          <w:rFonts w:ascii="Times New Roman" w:eastAsia="Times New Roman" w:hAnsi="Times New Roman" w:cs="Times New Roman"/>
          <w:b/>
          <w:bCs/>
          <w:sz w:val="24"/>
          <w:szCs w:val="24"/>
          <w:lang w:eastAsia="fr-FR" w:bidi="ar-SA"/>
        </w:rPr>
        <w:t>Exercise No. 1:</w:t>
      </w:r>
    </w:p>
    <w:p w:rsidR="00C17691" w:rsidRDefault="00C17691" w:rsidP="00C17691">
      <w:pPr>
        <w:spacing w:before="100" w:beforeAutospacing="1" w:after="100" w:afterAutospacing="1" w:line="240" w:lineRule="auto"/>
        <w:rPr>
          <w:rFonts w:ascii="Times New Roman" w:eastAsia="Times New Roman" w:hAnsi="Times New Roman" w:cs="Times New Roman"/>
          <w:sz w:val="24"/>
          <w:szCs w:val="24"/>
          <w:lang w:eastAsia="fr-FR" w:bidi="ar-SA"/>
        </w:rPr>
      </w:pPr>
      <w:r w:rsidRPr="00C17691">
        <w:rPr>
          <w:rFonts w:ascii="Times New Roman" w:eastAsia="Times New Roman" w:hAnsi="Times New Roman" w:cs="Times New Roman"/>
          <w:sz w:val="24"/>
          <w:szCs w:val="24"/>
          <w:lang w:eastAsia="fr-FR" w:bidi="ar-SA"/>
        </w:rPr>
        <w:t xml:space="preserve">The main </w:t>
      </w:r>
      <w:proofErr w:type="spellStart"/>
      <w:r w:rsidRPr="00C17691">
        <w:rPr>
          <w:rFonts w:ascii="Times New Roman" w:eastAsia="Times New Roman" w:hAnsi="Times New Roman" w:cs="Times New Roman"/>
          <w:sz w:val="24"/>
          <w:szCs w:val="24"/>
          <w:lang w:eastAsia="fr-FR" w:bidi="ar-SA"/>
        </w:rPr>
        <w:t>colors</w:t>
      </w:r>
      <w:proofErr w:type="spellEnd"/>
      <w:r w:rsidRPr="00C17691">
        <w:rPr>
          <w:rFonts w:ascii="Times New Roman" w:eastAsia="Times New Roman" w:hAnsi="Times New Roman" w:cs="Times New Roman"/>
          <w:sz w:val="24"/>
          <w:szCs w:val="24"/>
          <w:lang w:eastAsia="fr-FR" w:bidi="ar-SA"/>
        </w:rPr>
        <w:t xml:space="preserve"> constituting the visible part of the electromagnetic spectrum are given, along with their corresponding frequency range. Deduce the wavelength range in nm and the energy range in eV.</w:t>
      </w:r>
    </w:p>
    <w:p w:rsidR="00C17691" w:rsidRPr="00C17691" w:rsidRDefault="00C17691" w:rsidP="00C17691">
      <w:pPr>
        <w:spacing w:before="100" w:beforeAutospacing="1" w:after="100" w:afterAutospacing="1" w:line="240" w:lineRule="auto"/>
        <w:rPr>
          <w:rFonts w:ascii="Times New Roman" w:eastAsia="Times New Roman" w:hAnsi="Times New Roman" w:cs="Times New Roman"/>
          <w:sz w:val="24"/>
          <w:szCs w:val="24"/>
          <w:lang w:eastAsia="fr-FR" w:bidi="ar-SA"/>
        </w:rPr>
      </w:pPr>
      <w:r>
        <w:rPr>
          <w:rFonts w:ascii="Times New Roman" w:eastAsia="Times New Roman" w:hAnsi="Times New Roman" w:cs="Times New Roman"/>
          <w:noProof/>
          <w:sz w:val="24"/>
          <w:szCs w:val="24"/>
          <w:lang w:val="fr-FR" w:eastAsia="fr-FR" w:bidi="ar-SA"/>
        </w:rPr>
        <w:drawing>
          <wp:inline distT="0" distB="0" distL="0" distR="0">
            <wp:extent cx="5267325" cy="1514475"/>
            <wp:effectExtent l="0" t="0" r="9525"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67325" cy="1514475"/>
                    </a:xfrm>
                    <a:prstGeom prst="rect">
                      <a:avLst/>
                    </a:prstGeom>
                    <a:noFill/>
                    <a:ln>
                      <a:noFill/>
                    </a:ln>
                  </pic:spPr>
                </pic:pic>
              </a:graphicData>
            </a:graphic>
          </wp:inline>
        </w:drawing>
      </w:r>
    </w:p>
    <w:p w:rsidR="00C17691" w:rsidRPr="00C17691" w:rsidRDefault="00C17691" w:rsidP="00C17691">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bidi="ar-SA"/>
        </w:rPr>
      </w:pPr>
      <w:r w:rsidRPr="00C17691">
        <w:rPr>
          <w:rFonts w:ascii="Times New Roman" w:eastAsia="Times New Roman" w:hAnsi="Times New Roman" w:cs="Times New Roman"/>
          <w:sz w:val="24"/>
          <w:szCs w:val="24"/>
          <w:lang w:eastAsia="fr-FR" w:bidi="ar-SA"/>
        </w:rPr>
        <w:t>Ultraviolet light spans a range from 400 nm to 12 nm. Calculate the maximum frequency and energy of UV radiation.</w:t>
      </w:r>
    </w:p>
    <w:p w:rsidR="00C17691" w:rsidRPr="00C17691" w:rsidRDefault="00C17691" w:rsidP="00C17691">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bidi="ar-SA"/>
        </w:rPr>
      </w:pPr>
      <w:r w:rsidRPr="00C17691">
        <w:rPr>
          <w:rFonts w:ascii="Times New Roman" w:eastAsia="Times New Roman" w:hAnsi="Times New Roman" w:cs="Times New Roman"/>
          <w:sz w:val="24"/>
          <w:szCs w:val="24"/>
          <w:lang w:eastAsia="fr-FR" w:bidi="ar-SA"/>
        </w:rPr>
        <w:t>Given that the ionization energies of atoms (C, H, O, and N) are respectively (11.24 eV, 13.54 eV, 13.57 eV, and 14.24 eV), explain why prolonged exposure to UV radiation is dangerous.</w:t>
      </w:r>
    </w:p>
    <w:p w:rsidR="00C17691" w:rsidRPr="00C17691" w:rsidRDefault="00C17691" w:rsidP="00C17691">
      <w:pPr>
        <w:spacing w:after="0" w:line="240" w:lineRule="auto"/>
        <w:rPr>
          <w:rFonts w:ascii="Times New Roman" w:eastAsia="Times New Roman" w:hAnsi="Times New Roman" w:cs="Times New Roman"/>
          <w:sz w:val="24"/>
          <w:szCs w:val="24"/>
          <w:lang w:val="fr-FR" w:eastAsia="fr-FR" w:bidi="ar-SA"/>
        </w:rPr>
      </w:pPr>
    </w:p>
    <w:p w:rsidR="00C17691" w:rsidRPr="00C17691" w:rsidRDefault="00C17691" w:rsidP="00C17691">
      <w:pPr>
        <w:spacing w:before="100" w:beforeAutospacing="1" w:after="100" w:afterAutospacing="1" w:line="240" w:lineRule="auto"/>
        <w:rPr>
          <w:rFonts w:ascii="Times New Roman" w:eastAsia="Times New Roman" w:hAnsi="Times New Roman" w:cs="Times New Roman"/>
          <w:sz w:val="24"/>
          <w:szCs w:val="24"/>
          <w:lang w:val="fr-FR" w:eastAsia="fr-FR" w:bidi="ar-SA"/>
        </w:rPr>
      </w:pPr>
      <w:proofErr w:type="spellStart"/>
      <w:r w:rsidRPr="00C17691">
        <w:rPr>
          <w:rFonts w:ascii="Times New Roman" w:eastAsia="Times New Roman" w:hAnsi="Times New Roman" w:cs="Times New Roman"/>
          <w:b/>
          <w:bCs/>
          <w:sz w:val="24"/>
          <w:szCs w:val="24"/>
          <w:lang w:val="fr-FR" w:eastAsia="fr-FR" w:bidi="ar-SA"/>
        </w:rPr>
        <w:t>Exercise</w:t>
      </w:r>
      <w:proofErr w:type="spellEnd"/>
      <w:r w:rsidRPr="00C17691">
        <w:rPr>
          <w:rFonts w:ascii="Times New Roman" w:eastAsia="Times New Roman" w:hAnsi="Times New Roman" w:cs="Times New Roman"/>
          <w:b/>
          <w:bCs/>
          <w:sz w:val="24"/>
          <w:szCs w:val="24"/>
          <w:lang w:val="fr-FR" w:eastAsia="fr-FR" w:bidi="ar-SA"/>
        </w:rPr>
        <w:t xml:space="preserve"> No. </w:t>
      </w:r>
      <w:proofErr w:type="gramStart"/>
      <w:r w:rsidRPr="00C17691">
        <w:rPr>
          <w:rFonts w:ascii="Times New Roman" w:eastAsia="Times New Roman" w:hAnsi="Times New Roman" w:cs="Times New Roman"/>
          <w:b/>
          <w:bCs/>
          <w:sz w:val="24"/>
          <w:szCs w:val="24"/>
          <w:lang w:val="fr-FR" w:eastAsia="fr-FR" w:bidi="ar-SA"/>
        </w:rPr>
        <w:t>2:</w:t>
      </w:r>
      <w:proofErr w:type="gramEnd"/>
    </w:p>
    <w:p w:rsidR="00C17691" w:rsidRPr="00C17691" w:rsidRDefault="00C17691" w:rsidP="00C17691">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bidi="ar-SA"/>
        </w:rPr>
      </w:pPr>
      <w:r w:rsidRPr="00C17691">
        <w:rPr>
          <w:rFonts w:ascii="Times New Roman" w:eastAsia="Times New Roman" w:hAnsi="Times New Roman" w:cs="Times New Roman"/>
          <w:sz w:val="24"/>
          <w:szCs w:val="24"/>
          <w:lang w:eastAsia="fr-FR" w:bidi="ar-SA"/>
        </w:rPr>
        <w:t>Find the surface temperature of the Sun, Polaris, and Sirius, knowing that their spectra exhibit a maximum at wavelengths of 0.55 µm, 0.35 µm, and 0.29 µm, respectively.</w:t>
      </w:r>
    </w:p>
    <w:p w:rsidR="00C17691" w:rsidRPr="00C17691" w:rsidRDefault="00C17691" w:rsidP="00C17691">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bidi="ar-SA"/>
        </w:rPr>
      </w:pPr>
      <w:r w:rsidRPr="00C17691">
        <w:rPr>
          <w:rFonts w:ascii="Times New Roman" w:eastAsia="Times New Roman" w:hAnsi="Times New Roman" w:cs="Times New Roman"/>
          <w:sz w:val="24"/>
          <w:szCs w:val="24"/>
          <w:lang w:eastAsia="fr-FR" w:bidi="ar-SA"/>
        </w:rPr>
        <w:t>Assuming that the Earth and the Sun radiate as black bodies, determine the Earth's temperature in terms of the Sun's temperature, the Sun’s radius, and the Earth-Sun distance.</w:t>
      </w:r>
    </w:p>
    <w:p w:rsidR="00C17691" w:rsidRPr="00C17691" w:rsidRDefault="00C17691" w:rsidP="00C17691">
      <w:pPr>
        <w:spacing w:after="0" w:line="240" w:lineRule="auto"/>
        <w:rPr>
          <w:rFonts w:ascii="Times New Roman" w:eastAsia="Times New Roman" w:hAnsi="Times New Roman" w:cs="Times New Roman"/>
          <w:sz w:val="24"/>
          <w:szCs w:val="24"/>
          <w:lang w:val="fr-FR" w:eastAsia="fr-FR" w:bidi="ar-SA"/>
        </w:rPr>
      </w:pPr>
    </w:p>
    <w:p w:rsidR="00C17691" w:rsidRPr="00C17691" w:rsidRDefault="00C17691" w:rsidP="00C17691">
      <w:pPr>
        <w:spacing w:before="100" w:beforeAutospacing="1" w:after="100" w:afterAutospacing="1" w:line="240" w:lineRule="auto"/>
        <w:rPr>
          <w:rFonts w:ascii="Times New Roman" w:eastAsia="Times New Roman" w:hAnsi="Times New Roman" w:cs="Times New Roman"/>
          <w:sz w:val="24"/>
          <w:szCs w:val="24"/>
          <w:lang w:eastAsia="fr-FR" w:bidi="ar-SA"/>
        </w:rPr>
      </w:pPr>
      <w:r w:rsidRPr="00C17691">
        <w:rPr>
          <w:rFonts w:ascii="Times New Roman" w:eastAsia="Times New Roman" w:hAnsi="Times New Roman" w:cs="Times New Roman"/>
          <w:b/>
          <w:bCs/>
          <w:sz w:val="24"/>
          <w:szCs w:val="24"/>
          <w:lang w:eastAsia="fr-FR" w:bidi="ar-SA"/>
        </w:rPr>
        <w:t>Exercise No. 3:</w:t>
      </w:r>
    </w:p>
    <w:p w:rsidR="00C17691" w:rsidRPr="00C17691" w:rsidRDefault="00C17691" w:rsidP="00C17691">
      <w:pPr>
        <w:spacing w:before="100" w:beforeAutospacing="1" w:after="100" w:afterAutospacing="1" w:line="240" w:lineRule="auto"/>
        <w:rPr>
          <w:rFonts w:ascii="Times New Roman" w:eastAsia="Times New Roman" w:hAnsi="Times New Roman" w:cs="Times New Roman"/>
          <w:sz w:val="24"/>
          <w:szCs w:val="24"/>
          <w:lang w:eastAsia="fr-FR" w:bidi="ar-SA"/>
        </w:rPr>
      </w:pPr>
      <w:r w:rsidRPr="00C17691">
        <w:rPr>
          <w:rFonts w:ascii="Times New Roman" w:eastAsia="Times New Roman" w:hAnsi="Times New Roman" w:cs="Times New Roman"/>
          <w:sz w:val="24"/>
          <w:szCs w:val="24"/>
          <w:lang w:eastAsia="fr-FR" w:bidi="ar-SA"/>
        </w:rPr>
        <w:t>Classify the following radiations based on their physical properties: UV, n, p</w:t>
      </w:r>
      <w:proofErr w:type="gramStart"/>
      <w:r w:rsidRPr="00C17691">
        <w:rPr>
          <w:rFonts w:ascii="Times New Roman" w:eastAsia="Times New Roman" w:hAnsi="Times New Roman" w:cs="Times New Roman"/>
          <w:sz w:val="24"/>
          <w:szCs w:val="24"/>
          <w:lang w:eastAsia="fr-FR" w:bidi="ar-SA"/>
        </w:rPr>
        <w:t>, ,</w:t>
      </w:r>
      <w:proofErr w:type="gramEnd"/>
      <w:r w:rsidRPr="00C17691">
        <w:rPr>
          <w:rFonts w:ascii="Times New Roman" w:eastAsia="Times New Roman" w:hAnsi="Times New Roman" w:cs="Times New Roman"/>
          <w:sz w:val="24"/>
          <w:szCs w:val="24"/>
          <w:lang w:eastAsia="fr-FR" w:bidi="ar-SA"/>
        </w:rPr>
        <w:t xml:space="preserve"> , X-rays.</w:t>
      </w:r>
    </w:p>
    <w:p w:rsidR="00C17691" w:rsidRPr="00C17691" w:rsidRDefault="00C17691" w:rsidP="00C17691">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bidi="ar-SA"/>
        </w:rPr>
      </w:pPr>
      <w:r w:rsidRPr="00C17691">
        <w:rPr>
          <w:rFonts w:ascii="Times New Roman" w:eastAsia="Times New Roman" w:hAnsi="Times New Roman" w:cs="Times New Roman"/>
          <w:sz w:val="24"/>
          <w:szCs w:val="24"/>
          <w:lang w:eastAsia="fr-FR" w:bidi="ar-SA"/>
        </w:rPr>
        <w:t>What is the difference between the photoelectric effect and the Compton effect?</w:t>
      </w:r>
    </w:p>
    <w:p w:rsidR="00C17691" w:rsidRPr="00C17691" w:rsidRDefault="00C17691" w:rsidP="00C17691">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bidi="ar-SA"/>
        </w:rPr>
      </w:pPr>
      <w:r w:rsidRPr="00C17691">
        <w:rPr>
          <w:rFonts w:ascii="Times New Roman" w:eastAsia="Times New Roman" w:hAnsi="Times New Roman" w:cs="Times New Roman"/>
          <w:sz w:val="24"/>
          <w:szCs w:val="24"/>
          <w:lang w:eastAsia="fr-FR" w:bidi="ar-SA"/>
        </w:rPr>
        <w:t>What is the difference between an X-ray and a Gamma-ray (same order of energy)?</w:t>
      </w:r>
    </w:p>
    <w:p w:rsidR="00C17691" w:rsidRPr="00C17691" w:rsidRDefault="00C17691" w:rsidP="00C17691">
      <w:pPr>
        <w:spacing w:after="0" w:line="240" w:lineRule="auto"/>
        <w:rPr>
          <w:rFonts w:ascii="Times New Roman" w:eastAsia="Times New Roman" w:hAnsi="Times New Roman" w:cs="Times New Roman"/>
          <w:sz w:val="24"/>
          <w:szCs w:val="24"/>
          <w:lang w:val="fr-FR" w:eastAsia="fr-FR" w:bidi="ar-SA"/>
        </w:rPr>
      </w:pPr>
    </w:p>
    <w:p w:rsidR="00C17691" w:rsidRDefault="00C17691" w:rsidP="00C17691">
      <w:pPr>
        <w:spacing w:before="100" w:beforeAutospacing="1" w:after="100" w:afterAutospacing="1" w:line="240" w:lineRule="auto"/>
        <w:rPr>
          <w:rFonts w:ascii="Times New Roman" w:eastAsia="Times New Roman" w:hAnsi="Times New Roman" w:cs="Times New Roman"/>
          <w:b/>
          <w:bCs/>
          <w:sz w:val="24"/>
          <w:szCs w:val="24"/>
          <w:lang w:eastAsia="fr-FR" w:bidi="ar-SA"/>
        </w:rPr>
      </w:pPr>
    </w:p>
    <w:p w:rsidR="00C17691" w:rsidRDefault="00C17691" w:rsidP="00C17691">
      <w:pPr>
        <w:spacing w:before="100" w:beforeAutospacing="1" w:after="100" w:afterAutospacing="1" w:line="240" w:lineRule="auto"/>
        <w:rPr>
          <w:rFonts w:ascii="Times New Roman" w:eastAsia="Times New Roman" w:hAnsi="Times New Roman" w:cs="Times New Roman"/>
          <w:b/>
          <w:bCs/>
          <w:sz w:val="24"/>
          <w:szCs w:val="24"/>
          <w:lang w:eastAsia="fr-FR" w:bidi="ar-SA"/>
        </w:rPr>
      </w:pPr>
    </w:p>
    <w:p w:rsidR="00C17691" w:rsidRPr="00C17691" w:rsidRDefault="00C17691" w:rsidP="00C17691">
      <w:pPr>
        <w:spacing w:before="100" w:beforeAutospacing="1" w:after="100" w:afterAutospacing="1" w:line="240" w:lineRule="auto"/>
        <w:rPr>
          <w:rFonts w:ascii="Times New Roman" w:eastAsia="Times New Roman" w:hAnsi="Times New Roman" w:cs="Times New Roman"/>
          <w:sz w:val="24"/>
          <w:szCs w:val="24"/>
          <w:lang w:eastAsia="fr-FR" w:bidi="ar-SA"/>
        </w:rPr>
      </w:pPr>
      <w:r w:rsidRPr="00C17691">
        <w:rPr>
          <w:rFonts w:ascii="Times New Roman" w:eastAsia="Times New Roman" w:hAnsi="Times New Roman" w:cs="Times New Roman"/>
          <w:b/>
          <w:bCs/>
          <w:sz w:val="24"/>
          <w:szCs w:val="24"/>
          <w:lang w:eastAsia="fr-FR" w:bidi="ar-SA"/>
        </w:rPr>
        <w:t>Exercise No. 4:</w:t>
      </w:r>
    </w:p>
    <w:p w:rsidR="00C17691" w:rsidRPr="00C17691" w:rsidRDefault="00C17691" w:rsidP="00C17691">
      <w:pPr>
        <w:spacing w:before="100" w:beforeAutospacing="1" w:after="100" w:afterAutospacing="1" w:line="240" w:lineRule="auto"/>
        <w:rPr>
          <w:rFonts w:ascii="Times New Roman" w:eastAsia="Times New Roman" w:hAnsi="Times New Roman" w:cs="Times New Roman"/>
          <w:sz w:val="24"/>
          <w:szCs w:val="24"/>
          <w:lang w:eastAsia="fr-FR" w:bidi="ar-SA"/>
        </w:rPr>
      </w:pPr>
      <w:r w:rsidRPr="00C17691">
        <w:rPr>
          <w:rFonts w:ascii="Times New Roman" w:eastAsia="Times New Roman" w:hAnsi="Times New Roman" w:cs="Times New Roman"/>
          <w:sz w:val="24"/>
          <w:szCs w:val="24"/>
          <w:lang w:eastAsia="fr-FR" w:bidi="ar-SA"/>
        </w:rPr>
        <w:t>A vacuum photoelectric cell is illuminated with monochromatic light, where each photon carries an energy of 2.75 eV.</w:t>
      </w:r>
    </w:p>
    <w:p w:rsidR="00C17691" w:rsidRPr="00C17691" w:rsidRDefault="00C17691" w:rsidP="00C17691">
      <w:pPr>
        <w:numPr>
          <w:ilvl w:val="0"/>
          <w:numId w:val="4"/>
        </w:numPr>
        <w:spacing w:before="100" w:beforeAutospacing="1" w:after="100" w:afterAutospacing="1" w:line="240" w:lineRule="auto"/>
        <w:rPr>
          <w:rFonts w:ascii="Times New Roman" w:eastAsia="Times New Roman" w:hAnsi="Times New Roman" w:cs="Times New Roman"/>
          <w:sz w:val="24"/>
          <w:szCs w:val="24"/>
          <w:lang w:eastAsia="fr-FR" w:bidi="ar-SA"/>
        </w:rPr>
      </w:pPr>
      <w:r w:rsidRPr="00C17691">
        <w:rPr>
          <w:rFonts w:ascii="Times New Roman" w:eastAsia="Times New Roman" w:hAnsi="Times New Roman" w:cs="Times New Roman"/>
          <w:sz w:val="24"/>
          <w:szCs w:val="24"/>
          <w:lang w:eastAsia="fr-FR" w:bidi="ar-SA"/>
        </w:rPr>
        <w:t>Calculate the wavelength of this light.</w:t>
      </w:r>
    </w:p>
    <w:p w:rsidR="00C17691" w:rsidRPr="00C17691" w:rsidRDefault="00C17691" w:rsidP="00C17691">
      <w:pPr>
        <w:numPr>
          <w:ilvl w:val="0"/>
          <w:numId w:val="4"/>
        </w:numPr>
        <w:spacing w:before="100" w:beforeAutospacing="1" w:after="100" w:afterAutospacing="1" w:line="240" w:lineRule="auto"/>
        <w:rPr>
          <w:rFonts w:ascii="Times New Roman" w:eastAsia="Times New Roman" w:hAnsi="Times New Roman" w:cs="Times New Roman"/>
          <w:sz w:val="24"/>
          <w:szCs w:val="24"/>
          <w:lang w:eastAsia="fr-FR" w:bidi="ar-SA"/>
        </w:rPr>
      </w:pPr>
      <w:r w:rsidRPr="00C17691">
        <w:rPr>
          <w:rFonts w:ascii="Times New Roman" w:eastAsia="Times New Roman" w:hAnsi="Times New Roman" w:cs="Times New Roman"/>
          <w:sz w:val="24"/>
          <w:szCs w:val="24"/>
          <w:lang w:eastAsia="fr-FR" w:bidi="ar-SA"/>
        </w:rPr>
        <w:t>Calculate the expulsion velocity of an electron from the cathode metal, knowing that the work function is 2.25 eV.</w:t>
      </w:r>
    </w:p>
    <w:p w:rsidR="00C17691" w:rsidRPr="00C17691" w:rsidRDefault="00C17691" w:rsidP="00C17691">
      <w:pPr>
        <w:spacing w:before="100" w:beforeAutospacing="1" w:after="100" w:afterAutospacing="1" w:line="240" w:lineRule="auto"/>
        <w:rPr>
          <w:rFonts w:ascii="Times New Roman" w:eastAsia="Times New Roman" w:hAnsi="Times New Roman" w:cs="Times New Roman"/>
          <w:sz w:val="24"/>
          <w:szCs w:val="24"/>
          <w:lang w:val="fr-FR" w:eastAsia="fr-FR" w:bidi="ar-SA"/>
        </w:rPr>
      </w:pPr>
      <w:r w:rsidRPr="00C17691">
        <w:rPr>
          <w:rFonts w:ascii="Times New Roman" w:eastAsia="Times New Roman" w:hAnsi="Times New Roman" w:cs="Times New Roman"/>
          <w:sz w:val="24"/>
          <w:szCs w:val="24"/>
          <w:lang w:eastAsia="fr-FR" w:bidi="ar-SA"/>
        </w:rPr>
        <w:t xml:space="preserve">To increase this velocity, should one change the wavelength of the incident light or the light power? </w:t>
      </w:r>
      <w:proofErr w:type="spellStart"/>
      <w:r w:rsidRPr="00C17691">
        <w:rPr>
          <w:rFonts w:ascii="Times New Roman" w:eastAsia="Times New Roman" w:hAnsi="Times New Roman" w:cs="Times New Roman"/>
          <w:sz w:val="24"/>
          <w:szCs w:val="24"/>
          <w:lang w:val="fr-FR" w:eastAsia="fr-FR" w:bidi="ar-SA"/>
        </w:rPr>
        <w:t>Justify</w:t>
      </w:r>
      <w:proofErr w:type="spellEnd"/>
      <w:r w:rsidRPr="00C17691">
        <w:rPr>
          <w:rFonts w:ascii="Times New Roman" w:eastAsia="Times New Roman" w:hAnsi="Times New Roman" w:cs="Times New Roman"/>
          <w:sz w:val="24"/>
          <w:szCs w:val="24"/>
          <w:lang w:val="fr-FR" w:eastAsia="fr-FR" w:bidi="ar-SA"/>
        </w:rPr>
        <w:t xml:space="preserve"> </w:t>
      </w:r>
      <w:proofErr w:type="spellStart"/>
      <w:r w:rsidRPr="00C17691">
        <w:rPr>
          <w:rFonts w:ascii="Times New Roman" w:eastAsia="Times New Roman" w:hAnsi="Times New Roman" w:cs="Times New Roman"/>
          <w:sz w:val="24"/>
          <w:szCs w:val="24"/>
          <w:lang w:val="fr-FR" w:eastAsia="fr-FR" w:bidi="ar-SA"/>
        </w:rPr>
        <w:t>your</w:t>
      </w:r>
      <w:proofErr w:type="spellEnd"/>
      <w:r w:rsidRPr="00C17691">
        <w:rPr>
          <w:rFonts w:ascii="Times New Roman" w:eastAsia="Times New Roman" w:hAnsi="Times New Roman" w:cs="Times New Roman"/>
          <w:sz w:val="24"/>
          <w:szCs w:val="24"/>
          <w:lang w:val="fr-FR" w:eastAsia="fr-FR" w:bidi="ar-SA"/>
        </w:rPr>
        <w:t xml:space="preserve"> </w:t>
      </w:r>
      <w:proofErr w:type="spellStart"/>
      <w:r w:rsidRPr="00C17691">
        <w:rPr>
          <w:rFonts w:ascii="Times New Roman" w:eastAsia="Times New Roman" w:hAnsi="Times New Roman" w:cs="Times New Roman"/>
          <w:sz w:val="24"/>
          <w:szCs w:val="24"/>
          <w:lang w:val="fr-FR" w:eastAsia="fr-FR" w:bidi="ar-SA"/>
        </w:rPr>
        <w:t>answer</w:t>
      </w:r>
      <w:proofErr w:type="spellEnd"/>
      <w:r w:rsidRPr="00C17691">
        <w:rPr>
          <w:rFonts w:ascii="Times New Roman" w:eastAsia="Times New Roman" w:hAnsi="Times New Roman" w:cs="Times New Roman"/>
          <w:sz w:val="24"/>
          <w:szCs w:val="24"/>
          <w:lang w:val="fr-FR" w:eastAsia="fr-FR" w:bidi="ar-SA"/>
        </w:rPr>
        <w:t>.</w:t>
      </w:r>
    </w:p>
    <w:p w:rsidR="00C17691" w:rsidRPr="00C17691" w:rsidRDefault="00C17691" w:rsidP="00C17691">
      <w:pPr>
        <w:spacing w:before="100" w:beforeAutospacing="1" w:after="100" w:afterAutospacing="1" w:line="240" w:lineRule="auto"/>
        <w:rPr>
          <w:rFonts w:ascii="Times New Roman" w:eastAsia="Times New Roman" w:hAnsi="Times New Roman" w:cs="Times New Roman"/>
          <w:sz w:val="24"/>
          <w:szCs w:val="24"/>
          <w:lang w:eastAsia="fr-FR" w:bidi="ar-SA"/>
        </w:rPr>
      </w:pPr>
      <w:r w:rsidRPr="00C17691">
        <w:rPr>
          <w:rFonts w:ascii="Times New Roman" w:eastAsia="Times New Roman" w:hAnsi="Times New Roman" w:cs="Times New Roman"/>
          <w:b/>
          <w:bCs/>
          <w:sz w:val="24"/>
          <w:szCs w:val="24"/>
          <w:lang w:eastAsia="fr-FR" w:bidi="ar-SA"/>
        </w:rPr>
        <w:t>Exercise No. 5:</w:t>
      </w:r>
    </w:p>
    <w:p w:rsidR="00C17691" w:rsidRPr="00C17691" w:rsidRDefault="00C17691" w:rsidP="00C17691">
      <w:pPr>
        <w:spacing w:before="100" w:beforeAutospacing="1" w:after="100" w:afterAutospacing="1" w:line="240" w:lineRule="auto"/>
        <w:rPr>
          <w:rFonts w:ascii="Times New Roman" w:eastAsia="Times New Roman" w:hAnsi="Times New Roman" w:cs="Times New Roman"/>
          <w:sz w:val="24"/>
          <w:szCs w:val="24"/>
          <w:lang w:eastAsia="fr-FR" w:bidi="ar-SA"/>
        </w:rPr>
      </w:pPr>
      <w:r w:rsidRPr="00C17691">
        <w:rPr>
          <w:rFonts w:ascii="Times New Roman" w:eastAsia="Times New Roman" w:hAnsi="Times New Roman" w:cs="Times New Roman"/>
          <w:sz w:val="24"/>
          <w:szCs w:val="24"/>
          <w:lang w:eastAsia="fr-FR" w:bidi="ar-SA"/>
        </w:rPr>
        <w:t>A homogeneous X-ray beam with a wavelength of Å falls on a carbon crystal. Observations show that X-rays are scattered in all directions, with different wavelengths. Assume that the electrons in the crystal are at rest relative to the photons.</w:t>
      </w:r>
    </w:p>
    <w:p w:rsidR="00C17691" w:rsidRPr="00C17691" w:rsidRDefault="00C17691" w:rsidP="00C17691">
      <w:pPr>
        <w:numPr>
          <w:ilvl w:val="0"/>
          <w:numId w:val="5"/>
        </w:numPr>
        <w:spacing w:before="100" w:beforeAutospacing="1" w:after="100" w:afterAutospacing="1" w:line="240" w:lineRule="auto"/>
        <w:rPr>
          <w:rFonts w:ascii="Times New Roman" w:eastAsia="Times New Roman" w:hAnsi="Times New Roman" w:cs="Times New Roman"/>
          <w:sz w:val="24"/>
          <w:szCs w:val="24"/>
          <w:lang w:eastAsia="fr-FR" w:bidi="ar-SA"/>
        </w:rPr>
      </w:pPr>
      <w:r w:rsidRPr="00C17691">
        <w:rPr>
          <w:rFonts w:ascii="Times New Roman" w:eastAsia="Times New Roman" w:hAnsi="Times New Roman" w:cs="Times New Roman"/>
          <w:sz w:val="24"/>
          <w:szCs w:val="24"/>
          <w:lang w:eastAsia="fr-FR" w:bidi="ar-SA"/>
        </w:rPr>
        <w:t xml:space="preserve">Show that an X-ray photon cannot transfer more than 40.2 </w:t>
      </w:r>
      <w:proofErr w:type="spellStart"/>
      <w:r w:rsidRPr="00C17691">
        <w:rPr>
          <w:rFonts w:ascii="Times New Roman" w:eastAsia="Times New Roman" w:hAnsi="Times New Roman" w:cs="Times New Roman"/>
          <w:sz w:val="24"/>
          <w:szCs w:val="24"/>
          <w:lang w:eastAsia="fr-FR" w:bidi="ar-SA"/>
        </w:rPr>
        <w:t>keV</w:t>
      </w:r>
      <w:proofErr w:type="spellEnd"/>
      <w:r w:rsidRPr="00C17691">
        <w:rPr>
          <w:rFonts w:ascii="Times New Roman" w:eastAsia="Times New Roman" w:hAnsi="Times New Roman" w:cs="Times New Roman"/>
          <w:sz w:val="24"/>
          <w:szCs w:val="24"/>
          <w:lang w:eastAsia="fr-FR" w:bidi="ar-SA"/>
        </w:rPr>
        <w:t xml:space="preserve"> to electrons in the crystal.</w:t>
      </w:r>
    </w:p>
    <w:p w:rsidR="00C17691" w:rsidRPr="00C17691" w:rsidRDefault="00C17691" w:rsidP="00C17691">
      <w:pPr>
        <w:numPr>
          <w:ilvl w:val="0"/>
          <w:numId w:val="5"/>
        </w:numPr>
        <w:spacing w:before="100" w:beforeAutospacing="1" w:after="100" w:afterAutospacing="1" w:line="240" w:lineRule="auto"/>
        <w:rPr>
          <w:rFonts w:ascii="Times New Roman" w:eastAsia="Times New Roman" w:hAnsi="Times New Roman" w:cs="Times New Roman"/>
          <w:sz w:val="24"/>
          <w:szCs w:val="24"/>
          <w:lang w:eastAsia="fr-FR" w:bidi="ar-SA"/>
        </w:rPr>
      </w:pPr>
      <w:r w:rsidRPr="00C17691">
        <w:rPr>
          <w:rFonts w:ascii="Times New Roman" w:eastAsia="Times New Roman" w:hAnsi="Times New Roman" w:cs="Times New Roman"/>
          <w:sz w:val="24"/>
          <w:szCs w:val="24"/>
          <w:lang w:eastAsia="fr-FR" w:bidi="ar-SA"/>
        </w:rPr>
        <w:t>What is the wavelength of X-rays scattered at 45°?</w:t>
      </w:r>
    </w:p>
    <w:p w:rsidR="00C17691" w:rsidRPr="00C17691" w:rsidRDefault="00C17691" w:rsidP="00C17691">
      <w:pPr>
        <w:numPr>
          <w:ilvl w:val="0"/>
          <w:numId w:val="5"/>
        </w:numPr>
        <w:spacing w:before="100" w:beforeAutospacing="1" w:after="100" w:afterAutospacing="1" w:line="240" w:lineRule="auto"/>
        <w:rPr>
          <w:rFonts w:ascii="Times New Roman" w:eastAsia="Times New Roman" w:hAnsi="Times New Roman" w:cs="Times New Roman"/>
          <w:sz w:val="24"/>
          <w:szCs w:val="24"/>
          <w:lang w:eastAsia="fr-FR" w:bidi="ar-SA"/>
        </w:rPr>
      </w:pPr>
      <w:r w:rsidRPr="00C17691">
        <w:rPr>
          <w:rFonts w:ascii="Times New Roman" w:eastAsia="Times New Roman" w:hAnsi="Times New Roman" w:cs="Times New Roman"/>
          <w:sz w:val="24"/>
          <w:szCs w:val="24"/>
          <w:lang w:eastAsia="fr-FR" w:bidi="ar-SA"/>
        </w:rPr>
        <w:t>What is the energy of recoil electrons in this case?</w:t>
      </w:r>
    </w:p>
    <w:p w:rsidR="00C17691" w:rsidRPr="00C17691" w:rsidRDefault="00C17691" w:rsidP="00C17691">
      <w:pPr>
        <w:spacing w:after="0" w:line="240" w:lineRule="auto"/>
        <w:rPr>
          <w:rFonts w:ascii="Times New Roman" w:eastAsia="Times New Roman" w:hAnsi="Times New Roman" w:cs="Times New Roman"/>
          <w:sz w:val="24"/>
          <w:szCs w:val="24"/>
          <w:lang w:val="fr-FR" w:eastAsia="fr-FR" w:bidi="ar-SA"/>
        </w:rPr>
      </w:pPr>
    </w:p>
    <w:p w:rsidR="00C17691" w:rsidRPr="00C17691" w:rsidRDefault="00C17691" w:rsidP="00C17691">
      <w:pPr>
        <w:spacing w:before="100" w:beforeAutospacing="1" w:after="100" w:afterAutospacing="1" w:line="240" w:lineRule="auto"/>
        <w:rPr>
          <w:rFonts w:ascii="Times New Roman" w:eastAsia="Times New Roman" w:hAnsi="Times New Roman" w:cs="Times New Roman"/>
          <w:sz w:val="24"/>
          <w:szCs w:val="24"/>
          <w:lang w:eastAsia="fr-FR" w:bidi="ar-SA"/>
        </w:rPr>
      </w:pPr>
      <w:r w:rsidRPr="00C17691">
        <w:rPr>
          <w:rFonts w:ascii="Times New Roman" w:eastAsia="Times New Roman" w:hAnsi="Times New Roman" w:cs="Times New Roman"/>
          <w:b/>
          <w:bCs/>
          <w:sz w:val="24"/>
          <w:szCs w:val="24"/>
          <w:lang w:eastAsia="fr-FR" w:bidi="ar-SA"/>
        </w:rPr>
        <w:t>Exercise No. 6:</w:t>
      </w:r>
    </w:p>
    <w:p w:rsidR="00C17691" w:rsidRPr="00C17691" w:rsidRDefault="00C17691" w:rsidP="00C17691">
      <w:pPr>
        <w:spacing w:before="100" w:beforeAutospacing="1" w:after="100" w:afterAutospacing="1" w:line="240" w:lineRule="auto"/>
        <w:rPr>
          <w:rFonts w:ascii="Times New Roman" w:eastAsia="Times New Roman" w:hAnsi="Times New Roman" w:cs="Times New Roman"/>
          <w:sz w:val="24"/>
          <w:szCs w:val="24"/>
          <w:lang w:eastAsia="fr-FR" w:bidi="ar-SA"/>
        </w:rPr>
      </w:pPr>
      <w:r w:rsidRPr="00C17691">
        <w:rPr>
          <w:rFonts w:ascii="Times New Roman" w:eastAsia="Times New Roman" w:hAnsi="Times New Roman" w:cs="Times New Roman"/>
          <w:sz w:val="24"/>
          <w:szCs w:val="24"/>
          <w:lang w:eastAsia="fr-FR" w:bidi="ar-SA"/>
        </w:rPr>
        <w:t>The cathode metal of a photoelectric cell is characterized by a work function eV.</w:t>
      </w:r>
    </w:p>
    <w:p w:rsidR="00C17691" w:rsidRPr="00C17691" w:rsidRDefault="00C17691" w:rsidP="00C17691">
      <w:pPr>
        <w:numPr>
          <w:ilvl w:val="0"/>
          <w:numId w:val="6"/>
        </w:numPr>
        <w:spacing w:before="100" w:beforeAutospacing="1" w:after="100" w:afterAutospacing="1" w:line="240" w:lineRule="auto"/>
        <w:rPr>
          <w:rFonts w:ascii="Times New Roman" w:eastAsia="Times New Roman" w:hAnsi="Times New Roman" w:cs="Times New Roman"/>
          <w:sz w:val="24"/>
          <w:szCs w:val="24"/>
          <w:lang w:eastAsia="fr-FR" w:bidi="ar-SA"/>
        </w:rPr>
      </w:pPr>
      <w:r w:rsidRPr="00C17691">
        <w:rPr>
          <w:rFonts w:ascii="Times New Roman" w:eastAsia="Times New Roman" w:hAnsi="Times New Roman" w:cs="Times New Roman"/>
          <w:sz w:val="24"/>
          <w:szCs w:val="24"/>
          <w:lang w:eastAsia="fr-FR" w:bidi="ar-SA"/>
        </w:rPr>
        <w:t>Determine the threshold wavelength for the photoelectric effect.</w:t>
      </w:r>
    </w:p>
    <w:p w:rsidR="00C17691" w:rsidRPr="00C17691" w:rsidRDefault="00C17691" w:rsidP="00C17691">
      <w:pPr>
        <w:numPr>
          <w:ilvl w:val="0"/>
          <w:numId w:val="6"/>
        </w:numPr>
        <w:spacing w:before="100" w:beforeAutospacing="1" w:after="100" w:afterAutospacing="1" w:line="240" w:lineRule="auto"/>
        <w:rPr>
          <w:rFonts w:ascii="Times New Roman" w:eastAsia="Times New Roman" w:hAnsi="Times New Roman" w:cs="Times New Roman"/>
          <w:sz w:val="24"/>
          <w:szCs w:val="24"/>
          <w:lang w:eastAsia="fr-FR" w:bidi="ar-SA"/>
        </w:rPr>
      </w:pPr>
      <w:r w:rsidRPr="00C17691">
        <w:rPr>
          <w:rFonts w:ascii="Times New Roman" w:eastAsia="Times New Roman" w:hAnsi="Times New Roman" w:cs="Times New Roman"/>
          <w:sz w:val="24"/>
          <w:szCs w:val="24"/>
          <w:lang w:eastAsia="fr-FR" w:bidi="ar-SA"/>
        </w:rPr>
        <w:t>The cell is illuminated by a beam consisting of two monochromatic radiations with wavelengths µm and µm. Does the photoelectric effect occur?</w:t>
      </w:r>
    </w:p>
    <w:p w:rsidR="00C17691" w:rsidRPr="00C17691" w:rsidRDefault="00C17691" w:rsidP="00C17691">
      <w:pPr>
        <w:numPr>
          <w:ilvl w:val="0"/>
          <w:numId w:val="6"/>
        </w:numPr>
        <w:spacing w:before="100" w:beforeAutospacing="1" w:after="100" w:afterAutospacing="1" w:line="240" w:lineRule="auto"/>
        <w:rPr>
          <w:rFonts w:ascii="Times New Roman" w:eastAsia="Times New Roman" w:hAnsi="Times New Roman" w:cs="Times New Roman"/>
          <w:sz w:val="24"/>
          <w:szCs w:val="24"/>
          <w:lang w:val="fr-FR" w:eastAsia="fr-FR" w:bidi="ar-SA"/>
        </w:rPr>
      </w:pPr>
      <w:r w:rsidRPr="00C17691">
        <w:rPr>
          <w:rFonts w:ascii="Times New Roman" w:eastAsia="Times New Roman" w:hAnsi="Times New Roman" w:cs="Times New Roman"/>
          <w:sz w:val="24"/>
          <w:szCs w:val="24"/>
          <w:lang w:eastAsia="fr-FR" w:bidi="ar-SA"/>
        </w:rPr>
        <w:t xml:space="preserve">The cell is illuminated by a monochromatic beam emitted by a point source S, with a wavelength µm. The electric potential difference between the anode A and the cathode C </w:t>
      </w:r>
      <w:proofErr w:type="gramStart"/>
      <w:r w:rsidRPr="00C17691">
        <w:rPr>
          <w:rFonts w:ascii="Times New Roman" w:eastAsia="Times New Roman" w:hAnsi="Times New Roman" w:cs="Times New Roman"/>
          <w:sz w:val="24"/>
          <w:szCs w:val="24"/>
          <w:lang w:eastAsia="fr-FR" w:bidi="ar-SA"/>
        </w:rPr>
        <w:t>is .</w:t>
      </w:r>
      <w:proofErr w:type="gramEnd"/>
      <w:r w:rsidRPr="00C17691">
        <w:rPr>
          <w:rFonts w:ascii="Times New Roman" w:eastAsia="Times New Roman" w:hAnsi="Times New Roman" w:cs="Times New Roman"/>
          <w:sz w:val="24"/>
          <w:szCs w:val="24"/>
          <w:lang w:eastAsia="fr-FR" w:bidi="ar-SA"/>
        </w:rPr>
        <w:t xml:space="preserve"> </w:t>
      </w:r>
      <w:r w:rsidRPr="00C17691">
        <w:rPr>
          <w:rFonts w:ascii="Times New Roman" w:eastAsia="Times New Roman" w:hAnsi="Times New Roman" w:cs="Times New Roman"/>
          <w:sz w:val="24"/>
          <w:szCs w:val="24"/>
          <w:lang w:val="fr-FR" w:eastAsia="fr-FR" w:bidi="ar-SA"/>
        </w:rPr>
        <w:t xml:space="preserve">The </w:t>
      </w:r>
      <w:proofErr w:type="spellStart"/>
      <w:r w:rsidRPr="00C17691">
        <w:rPr>
          <w:rFonts w:ascii="Times New Roman" w:eastAsia="Times New Roman" w:hAnsi="Times New Roman" w:cs="Times New Roman"/>
          <w:sz w:val="24"/>
          <w:szCs w:val="24"/>
          <w:lang w:val="fr-FR" w:eastAsia="fr-FR" w:bidi="ar-SA"/>
        </w:rPr>
        <w:t>current</w:t>
      </w:r>
      <w:proofErr w:type="spellEnd"/>
      <w:r w:rsidRPr="00C17691">
        <w:rPr>
          <w:rFonts w:ascii="Times New Roman" w:eastAsia="Times New Roman" w:hAnsi="Times New Roman" w:cs="Times New Roman"/>
          <w:sz w:val="24"/>
          <w:szCs w:val="24"/>
          <w:lang w:val="fr-FR" w:eastAsia="fr-FR" w:bidi="ar-SA"/>
        </w:rPr>
        <w:t xml:space="preserve"> </w:t>
      </w:r>
      <w:proofErr w:type="spellStart"/>
      <w:r w:rsidRPr="00C17691">
        <w:rPr>
          <w:rFonts w:ascii="Times New Roman" w:eastAsia="Times New Roman" w:hAnsi="Times New Roman" w:cs="Times New Roman"/>
          <w:sz w:val="24"/>
          <w:szCs w:val="24"/>
          <w:lang w:val="fr-FR" w:eastAsia="fr-FR" w:bidi="ar-SA"/>
        </w:rPr>
        <w:t>through</w:t>
      </w:r>
      <w:proofErr w:type="spellEnd"/>
      <w:r w:rsidRPr="00C17691">
        <w:rPr>
          <w:rFonts w:ascii="Times New Roman" w:eastAsia="Times New Roman" w:hAnsi="Times New Roman" w:cs="Times New Roman"/>
          <w:sz w:val="24"/>
          <w:szCs w:val="24"/>
          <w:lang w:val="fr-FR" w:eastAsia="fr-FR" w:bidi="ar-SA"/>
        </w:rPr>
        <w:t xml:space="preserve"> the </w:t>
      </w:r>
      <w:proofErr w:type="spellStart"/>
      <w:r w:rsidRPr="00C17691">
        <w:rPr>
          <w:rFonts w:ascii="Times New Roman" w:eastAsia="Times New Roman" w:hAnsi="Times New Roman" w:cs="Times New Roman"/>
          <w:sz w:val="24"/>
          <w:szCs w:val="24"/>
          <w:lang w:val="fr-FR" w:eastAsia="fr-FR" w:bidi="ar-SA"/>
        </w:rPr>
        <w:t>cell</w:t>
      </w:r>
      <w:proofErr w:type="spellEnd"/>
      <w:r w:rsidRPr="00C17691">
        <w:rPr>
          <w:rFonts w:ascii="Times New Roman" w:eastAsia="Times New Roman" w:hAnsi="Times New Roman" w:cs="Times New Roman"/>
          <w:sz w:val="24"/>
          <w:szCs w:val="24"/>
          <w:lang w:val="fr-FR" w:eastAsia="fr-FR" w:bidi="ar-SA"/>
        </w:rPr>
        <w:t xml:space="preserve"> </w:t>
      </w:r>
      <w:proofErr w:type="spellStart"/>
      <w:r w:rsidRPr="00C17691">
        <w:rPr>
          <w:rFonts w:ascii="Times New Roman" w:eastAsia="Times New Roman" w:hAnsi="Times New Roman" w:cs="Times New Roman"/>
          <w:sz w:val="24"/>
          <w:szCs w:val="24"/>
          <w:lang w:val="fr-FR" w:eastAsia="fr-FR" w:bidi="ar-SA"/>
        </w:rPr>
        <w:t>is</w:t>
      </w:r>
      <w:proofErr w:type="spellEnd"/>
      <w:r w:rsidRPr="00C17691">
        <w:rPr>
          <w:rFonts w:ascii="Times New Roman" w:eastAsia="Times New Roman" w:hAnsi="Times New Roman" w:cs="Times New Roman"/>
          <w:sz w:val="24"/>
          <w:szCs w:val="24"/>
          <w:lang w:val="fr-FR" w:eastAsia="fr-FR" w:bidi="ar-SA"/>
        </w:rPr>
        <w:t xml:space="preserve"> µA.</w:t>
      </w:r>
    </w:p>
    <w:p w:rsidR="00C17691" w:rsidRPr="00C17691" w:rsidRDefault="00C17691" w:rsidP="00C17691">
      <w:pPr>
        <w:numPr>
          <w:ilvl w:val="1"/>
          <w:numId w:val="6"/>
        </w:numPr>
        <w:spacing w:before="100" w:beforeAutospacing="1" w:after="100" w:afterAutospacing="1" w:line="240" w:lineRule="auto"/>
        <w:rPr>
          <w:rFonts w:ascii="Times New Roman" w:eastAsia="Times New Roman" w:hAnsi="Times New Roman" w:cs="Times New Roman"/>
          <w:sz w:val="24"/>
          <w:szCs w:val="24"/>
          <w:lang w:eastAsia="fr-FR" w:bidi="ar-SA"/>
        </w:rPr>
      </w:pPr>
      <w:r w:rsidRPr="00C17691">
        <w:rPr>
          <w:rFonts w:ascii="Times New Roman" w:eastAsia="Times New Roman" w:hAnsi="Times New Roman" w:cs="Times New Roman"/>
          <w:sz w:val="24"/>
          <w:szCs w:val="24"/>
          <w:lang w:eastAsia="fr-FR" w:bidi="ar-SA"/>
        </w:rPr>
        <w:t>Draw a schematic of the setup, indicating the direction of the current.</w:t>
      </w:r>
    </w:p>
    <w:p w:rsidR="00C17691" w:rsidRPr="00C17691" w:rsidRDefault="00C17691" w:rsidP="00C17691">
      <w:pPr>
        <w:numPr>
          <w:ilvl w:val="1"/>
          <w:numId w:val="6"/>
        </w:numPr>
        <w:spacing w:before="100" w:beforeAutospacing="1" w:after="100" w:afterAutospacing="1" w:line="240" w:lineRule="auto"/>
        <w:rPr>
          <w:rFonts w:ascii="Times New Roman" w:eastAsia="Times New Roman" w:hAnsi="Times New Roman" w:cs="Times New Roman"/>
          <w:sz w:val="24"/>
          <w:szCs w:val="24"/>
          <w:lang w:eastAsia="fr-FR" w:bidi="ar-SA"/>
        </w:rPr>
      </w:pPr>
      <w:r w:rsidRPr="00C17691">
        <w:rPr>
          <w:rFonts w:ascii="Times New Roman" w:eastAsia="Times New Roman" w:hAnsi="Times New Roman" w:cs="Times New Roman"/>
          <w:sz w:val="24"/>
          <w:szCs w:val="24"/>
          <w:lang w:eastAsia="fr-FR" w:bidi="ar-SA"/>
        </w:rPr>
        <w:t>Knowing that the current remains unchanged when is increased beyond 50V, deduce the number of electrons emitted per second from the cathode.</w:t>
      </w:r>
    </w:p>
    <w:p w:rsidR="00C17691" w:rsidRPr="00C17691" w:rsidRDefault="00C17691" w:rsidP="00C17691">
      <w:pPr>
        <w:spacing w:before="100" w:beforeAutospacing="1" w:after="100" w:afterAutospacing="1" w:line="240" w:lineRule="auto"/>
        <w:rPr>
          <w:rFonts w:ascii="Times New Roman" w:eastAsia="Times New Roman" w:hAnsi="Times New Roman" w:cs="Times New Roman"/>
          <w:sz w:val="24"/>
          <w:szCs w:val="24"/>
          <w:lang w:eastAsia="fr-FR" w:bidi="ar-SA"/>
        </w:rPr>
      </w:pPr>
      <w:r w:rsidRPr="00C17691">
        <w:rPr>
          <w:rFonts w:ascii="Times New Roman" w:eastAsia="Times New Roman" w:hAnsi="Times New Roman" w:cs="Times New Roman"/>
          <w:b/>
          <w:bCs/>
          <w:sz w:val="24"/>
          <w:szCs w:val="24"/>
          <w:lang w:eastAsia="fr-FR" w:bidi="ar-SA"/>
        </w:rPr>
        <w:t>Exercise No. 7:</w:t>
      </w:r>
    </w:p>
    <w:p w:rsidR="00C17691" w:rsidRPr="00C17691" w:rsidRDefault="00C17691" w:rsidP="00C17691">
      <w:pPr>
        <w:spacing w:before="100" w:beforeAutospacing="1" w:after="100" w:afterAutospacing="1" w:line="240" w:lineRule="auto"/>
        <w:rPr>
          <w:rFonts w:ascii="Times New Roman" w:eastAsia="Times New Roman" w:hAnsi="Times New Roman" w:cs="Times New Roman"/>
          <w:sz w:val="24"/>
          <w:szCs w:val="24"/>
          <w:lang w:eastAsia="fr-FR" w:bidi="ar-SA"/>
        </w:rPr>
      </w:pPr>
      <w:r w:rsidRPr="00C17691">
        <w:rPr>
          <w:rFonts w:ascii="Times New Roman" w:eastAsia="Times New Roman" w:hAnsi="Times New Roman" w:cs="Times New Roman"/>
          <w:sz w:val="24"/>
          <w:szCs w:val="24"/>
          <w:lang w:eastAsia="fr-FR" w:bidi="ar-SA"/>
        </w:rPr>
        <w:lastRenderedPageBreak/>
        <w:t>The Sun's mass is kg; its radius is m, and its surface temperature is approximately K. Assuming the Sun radiates as a black body:</w:t>
      </w:r>
    </w:p>
    <w:p w:rsidR="00C17691" w:rsidRPr="00C17691" w:rsidRDefault="00C17691" w:rsidP="00C17691">
      <w:pPr>
        <w:numPr>
          <w:ilvl w:val="0"/>
          <w:numId w:val="7"/>
        </w:numPr>
        <w:spacing w:before="100" w:beforeAutospacing="1" w:after="100" w:afterAutospacing="1" w:line="240" w:lineRule="auto"/>
        <w:rPr>
          <w:rFonts w:ascii="Times New Roman" w:eastAsia="Times New Roman" w:hAnsi="Times New Roman" w:cs="Times New Roman"/>
          <w:sz w:val="24"/>
          <w:szCs w:val="24"/>
          <w:lang w:eastAsia="fr-FR" w:bidi="ar-SA"/>
        </w:rPr>
      </w:pPr>
      <w:r w:rsidRPr="00C17691">
        <w:rPr>
          <w:rFonts w:ascii="Times New Roman" w:eastAsia="Times New Roman" w:hAnsi="Times New Roman" w:cs="Times New Roman"/>
          <w:sz w:val="24"/>
          <w:szCs w:val="24"/>
          <w:lang w:eastAsia="fr-FR" w:bidi="ar-SA"/>
        </w:rPr>
        <w:t>Find the mass it loses per second.</w:t>
      </w:r>
    </w:p>
    <w:p w:rsidR="00C17691" w:rsidRPr="00C17691" w:rsidRDefault="00C17691" w:rsidP="00C17691">
      <w:pPr>
        <w:numPr>
          <w:ilvl w:val="0"/>
          <w:numId w:val="7"/>
        </w:numPr>
        <w:spacing w:before="100" w:beforeAutospacing="1" w:after="100" w:afterAutospacing="1" w:line="240" w:lineRule="auto"/>
        <w:rPr>
          <w:rFonts w:ascii="Times New Roman" w:eastAsia="Times New Roman" w:hAnsi="Times New Roman" w:cs="Times New Roman"/>
          <w:sz w:val="24"/>
          <w:szCs w:val="24"/>
          <w:lang w:eastAsia="fr-FR" w:bidi="ar-SA"/>
        </w:rPr>
      </w:pPr>
      <w:r w:rsidRPr="00C17691">
        <w:rPr>
          <w:rFonts w:ascii="Times New Roman" w:eastAsia="Times New Roman" w:hAnsi="Times New Roman" w:cs="Times New Roman"/>
          <w:sz w:val="24"/>
          <w:szCs w:val="24"/>
          <w:lang w:eastAsia="fr-FR" w:bidi="ar-SA"/>
        </w:rPr>
        <w:t>Estimate the time required for a relative loss of 1% in mass.</w:t>
      </w:r>
    </w:p>
    <w:sectPr w:rsidR="00C17691" w:rsidRPr="00C17691">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2904" w:rsidRDefault="00A42904" w:rsidP="000D5B4F">
      <w:pPr>
        <w:spacing w:after="0" w:line="240" w:lineRule="auto"/>
      </w:pPr>
      <w:r>
        <w:separator/>
      </w:r>
    </w:p>
  </w:endnote>
  <w:endnote w:type="continuationSeparator" w:id="0">
    <w:p w:rsidR="00A42904" w:rsidRDefault="00A42904" w:rsidP="000D5B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5B4F" w:rsidRDefault="000D5B4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5B4F" w:rsidRDefault="000D5B4F">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5B4F" w:rsidRDefault="000D5B4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2904" w:rsidRDefault="00A42904" w:rsidP="000D5B4F">
      <w:pPr>
        <w:spacing w:after="0" w:line="240" w:lineRule="auto"/>
      </w:pPr>
      <w:r>
        <w:separator/>
      </w:r>
    </w:p>
  </w:footnote>
  <w:footnote w:type="continuationSeparator" w:id="0">
    <w:p w:rsidR="00A42904" w:rsidRDefault="00A42904" w:rsidP="000D5B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5B4F" w:rsidRDefault="000D5B4F">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5B4F" w:rsidRPr="00214242" w:rsidRDefault="000D5B4F" w:rsidP="000D5B4F">
    <w:pPr>
      <w:tabs>
        <w:tab w:val="left" w:pos="6360"/>
      </w:tabs>
      <w:spacing w:line="240" w:lineRule="auto"/>
      <w:rPr>
        <w:rFonts w:asciiTheme="majorBidi" w:hAnsiTheme="majorBidi" w:cstheme="majorBidi"/>
        <w:b/>
        <w:bCs/>
      </w:rPr>
    </w:pPr>
    <w:proofErr w:type="spellStart"/>
    <w:r w:rsidRPr="00214242">
      <w:rPr>
        <w:rFonts w:asciiTheme="majorBidi" w:hAnsiTheme="majorBidi" w:cstheme="majorBidi"/>
      </w:rPr>
      <w:t>Djilali</w:t>
    </w:r>
    <w:proofErr w:type="spellEnd"/>
    <w:r w:rsidRPr="00214242">
      <w:rPr>
        <w:rFonts w:asciiTheme="majorBidi" w:hAnsiTheme="majorBidi" w:cstheme="majorBidi"/>
      </w:rPr>
      <w:t xml:space="preserve"> </w:t>
    </w:r>
    <w:proofErr w:type="spellStart"/>
    <w:r w:rsidRPr="00214242">
      <w:rPr>
        <w:rFonts w:asciiTheme="majorBidi" w:hAnsiTheme="majorBidi" w:cstheme="majorBidi"/>
      </w:rPr>
      <w:t>Bounaama</w:t>
    </w:r>
    <w:proofErr w:type="spellEnd"/>
    <w:r w:rsidRPr="00214242">
      <w:rPr>
        <w:rFonts w:asciiTheme="majorBidi" w:hAnsiTheme="majorBidi" w:cstheme="majorBidi"/>
      </w:rPr>
      <w:t xml:space="preserve"> University of </w:t>
    </w:r>
    <w:proofErr w:type="spellStart"/>
    <w:r w:rsidRPr="00214242">
      <w:rPr>
        <w:rFonts w:asciiTheme="majorBidi" w:hAnsiTheme="majorBidi" w:cstheme="majorBidi"/>
      </w:rPr>
      <w:t>Khemis-Miliana</w:t>
    </w:r>
    <w:proofErr w:type="spellEnd"/>
    <w:r w:rsidRPr="00214242">
      <w:rPr>
        <w:rFonts w:asciiTheme="majorBidi" w:hAnsiTheme="majorBidi" w:cstheme="majorBidi"/>
      </w:rPr>
      <w:t xml:space="preserve">         </w:t>
    </w:r>
    <w:r w:rsidRPr="00214242">
      <w:rPr>
        <w:rStyle w:val="lev"/>
        <w:rFonts w:asciiTheme="majorBidi" w:hAnsiTheme="majorBidi" w:cstheme="majorBidi"/>
        <w:b w:val="0"/>
        <w:bCs w:val="0"/>
      </w:rPr>
      <w:t>2nd Year Bachelor's in General Physics</w:t>
    </w:r>
  </w:p>
  <w:p w:rsidR="000D5B4F" w:rsidRPr="00214242" w:rsidRDefault="000D5B4F" w:rsidP="000D5B4F">
    <w:pPr>
      <w:pStyle w:val="NormalWeb"/>
      <w:rPr>
        <w:sz w:val="22"/>
        <w:szCs w:val="22"/>
        <w:lang w:val="en-ZA"/>
      </w:rPr>
    </w:pPr>
    <w:r w:rsidRPr="00214242">
      <w:rPr>
        <w:rFonts w:asciiTheme="majorBidi" w:hAnsiTheme="majorBidi" w:cstheme="majorBidi"/>
        <w:sz w:val="22"/>
        <w:szCs w:val="22"/>
        <w:lang w:val="en-ZA"/>
      </w:rPr>
      <w:t xml:space="preserve">Faculty of Material and Computer Science                     </w:t>
    </w:r>
    <w:r w:rsidRPr="00214242">
      <w:rPr>
        <w:rStyle w:val="lev"/>
        <w:b w:val="0"/>
        <w:bCs w:val="0"/>
        <w:sz w:val="22"/>
        <w:szCs w:val="22"/>
        <w:lang w:val="en-ZA"/>
      </w:rPr>
      <w:t xml:space="preserve">Subject: </w:t>
    </w:r>
    <w:r>
      <w:rPr>
        <w:rStyle w:val="lev"/>
        <w:b w:val="0"/>
        <w:bCs w:val="0"/>
        <w:sz w:val="22"/>
        <w:szCs w:val="22"/>
        <w:lang w:val="en-ZA"/>
      </w:rPr>
      <w:t>Spectroscopy</w:t>
    </w:r>
  </w:p>
  <w:p w:rsidR="000D5B4F" w:rsidRDefault="000D5B4F" w:rsidP="000D5B4F">
    <w:pPr>
      <w:pStyle w:val="En-tte"/>
    </w:pPr>
    <w:r w:rsidRPr="00214242">
      <w:rPr>
        <w:rFonts w:asciiTheme="majorBidi" w:hAnsiTheme="majorBidi" w:cstheme="majorBidi"/>
      </w:rPr>
      <w:t>Department of Physics</w:t>
    </w:r>
  </w:p>
  <w:p w:rsidR="000D5B4F" w:rsidRPr="000D5B4F" w:rsidRDefault="000D5B4F" w:rsidP="000D5B4F">
    <w:pPr>
      <w:pStyle w:val="En-tte"/>
      <w:jc w:val="center"/>
      <w:rPr>
        <w:rFonts w:asciiTheme="majorBidi" w:hAnsiTheme="majorBidi" w:cstheme="majorBidi"/>
        <w:b/>
        <w:bCs/>
        <w:sz w:val="28"/>
        <w:szCs w:val="28"/>
      </w:rPr>
    </w:pPr>
    <w:bookmarkStart w:id="0" w:name="_GoBack"/>
    <w:r w:rsidRPr="000D5B4F">
      <w:rPr>
        <w:rFonts w:asciiTheme="majorBidi" w:hAnsiTheme="majorBidi" w:cstheme="majorBidi"/>
        <w:b/>
        <w:bCs/>
        <w:sz w:val="28"/>
        <w:szCs w:val="28"/>
      </w:rPr>
      <w:t>Series n°1</w:t>
    </w:r>
    <w:bookmarkEnd w:id="0"/>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5B4F" w:rsidRDefault="000D5B4F">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DA1B3C"/>
    <w:multiLevelType w:val="multilevel"/>
    <w:tmpl w:val="FA38F78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DFA6264"/>
    <w:multiLevelType w:val="multilevel"/>
    <w:tmpl w:val="CCBE3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7C222CA"/>
    <w:multiLevelType w:val="multilevel"/>
    <w:tmpl w:val="A4BAF5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9F60B34"/>
    <w:multiLevelType w:val="multilevel"/>
    <w:tmpl w:val="044AE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C7B3179"/>
    <w:multiLevelType w:val="multilevel"/>
    <w:tmpl w:val="56347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AD70337"/>
    <w:multiLevelType w:val="multilevel"/>
    <w:tmpl w:val="13089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5B44842"/>
    <w:multiLevelType w:val="multilevel"/>
    <w:tmpl w:val="947C06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6"/>
  </w:num>
  <w:num w:numId="3">
    <w:abstractNumId w:val="5"/>
  </w:num>
  <w:num w:numId="4">
    <w:abstractNumId w:val="2"/>
  </w:num>
  <w:num w:numId="5">
    <w:abstractNumId w:val="4"/>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691"/>
    <w:rsid w:val="000D5B4F"/>
    <w:rsid w:val="006D4E5F"/>
    <w:rsid w:val="00A42904"/>
    <w:rsid w:val="00C1769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4E818"/>
  <w15:chartTrackingRefBased/>
  <w15:docId w15:val="{73436E83-A112-4A77-AB23-B461B3EFA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ZA" w:bidi="ar-DZ"/>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D5B4F"/>
    <w:pPr>
      <w:tabs>
        <w:tab w:val="center" w:pos="4153"/>
        <w:tab w:val="right" w:pos="8306"/>
      </w:tabs>
      <w:spacing w:after="0" w:line="240" w:lineRule="auto"/>
    </w:pPr>
  </w:style>
  <w:style w:type="character" w:customStyle="1" w:styleId="En-tteCar">
    <w:name w:val="En-tête Car"/>
    <w:basedOn w:val="Policepardfaut"/>
    <w:link w:val="En-tte"/>
    <w:uiPriority w:val="99"/>
    <w:rsid w:val="000D5B4F"/>
    <w:rPr>
      <w:lang w:val="en-ZA" w:bidi="ar-DZ"/>
    </w:rPr>
  </w:style>
  <w:style w:type="paragraph" w:styleId="Pieddepage">
    <w:name w:val="footer"/>
    <w:basedOn w:val="Normal"/>
    <w:link w:val="PieddepageCar"/>
    <w:uiPriority w:val="99"/>
    <w:unhideWhenUsed/>
    <w:rsid w:val="000D5B4F"/>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0D5B4F"/>
    <w:rPr>
      <w:lang w:val="en-ZA" w:bidi="ar-DZ"/>
    </w:rPr>
  </w:style>
  <w:style w:type="character" w:styleId="lev">
    <w:name w:val="Strong"/>
    <w:basedOn w:val="Policepardfaut"/>
    <w:uiPriority w:val="22"/>
    <w:qFormat/>
    <w:rsid w:val="000D5B4F"/>
    <w:rPr>
      <w:b/>
      <w:bCs/>
    </w:rPr>
  </w:style>
  <w:style w:type="paragraph" w:styleId="NormalWeb">
    <w:name w:val="Normal (Web)"/>
    <w:basedOn w:val="Normal"/>
    <w:uiPriority w:val="99"/>
    <w:unhideWhenUsed/>
    <w:rsid w:val="000D5B4F"/>
    <w:pPr>
      <w:spacing w:before="100" w:beforeAutospacing="1" w:after="100" w:afterAutospacing="1" w:line="240" w:lineRule="auto"/>
    </w:pPr>
    <w:rPr>
      <w:rFonts w:ascii="Times New Roman" w:eastAsia="Times New Roman" w:hAnsi="Times New Roman" w:cs="Times New Roman"/>
      <w:sz w:val="24"/>
      <w:szCs w:val="24"/>
      <w:lang w:val="fr-FR" w:eastAsia="fr-F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2305465">
      <w:bodyDiv w:val="1"/>
      <w:marLeft w:val="0"/>
      <w:marRight w:val="0"/>
      <w:marTop w:val="0"/>
      <w:marBottom w:val="0"/>
      <w:divBdr>
        <w:top w:val="none" w:sz="0" w:space="0" w:color="auto"/>
        <w:left w:val="none" w:sz="0" w:space="0" w:color="auto"/>
        <w:bottom w:val="none" w:sz="0" w:space="0" w:color="auto"/>
        <w:right w:val="none" w:sz="0" w:space="0" w:color="auto"/>
      </w:divBdr>
      <w:divsChild>
        <w:div w:id="1299217356">
          <w:marLeft w:val="0"/>
          <w:marRight w:val="0"/>
          <w:marTop w:val="0"/>
          <w:marBottom w:val="0"/>
          <w:divBdr>
            <w:top w:val="none" w:sz="0" w:space="0" w:color="auto"/>
            <w:left w:val="none" w:sz="0" w:space="0" w:color="auto"/>
            <w:bottom w:val="none" w:sz="0" w:space="0" w:color="auto"/>
            <w:right w:val="none" w:sz="0" w:space="0" w:color="auto"/>
          </w:divBdr>
        </w:div>
        <w:div w:id="959579429">
          <w:marLeft w:val="0"/>
          <w:marRight w:val="0"/>
          <w:marTop w:val="0"/>
          <w:marBottom w:val="0"/>
          <w:divBdr>
            <w:top w:val="none" w:sz="0" w:space="0" w:color="auto"/>
            <w:left w:val="none" w:sz="0" w:space="0" w:color="auto"/>
            <w:bottom w:val="none" w:sz="0" w:space="0" w:color="auto"/>
            <w:right w:val="none" w:sz="0" w:space="0" w:color="auto"/>
          </w:divBdr>
        </w:div>
        <w:div w:id="1632786136">
          <w:marLeft w:val="0"/>
          <w:marRight w:val="0"/>
          <w:marTop w:val="0"/>
          <w:marBottom w:val="0"/>
          <w:divBdr>
            <w:top w:val="none" w:sz="0" w:space="0" w:color="auto"/>
            <w:left w:val="none" w:sz="0" w:space="0" w:color="auto"/>
            <w:bottom w:val="none" w:sz="0" w:space="0" w:color="auto"/>
            <w:right w:val="none" w:sz="0" w:space="0" w:color="auto"/>
          </w:divBdr>
        </w:div>
        <w:div w:id="1304233079">
          <w:marLeft w:val="0"/>
          <w:marRight w:val="0"/>
          <w:marTop w:val="0"/>
          <w:marBottom w:val="0"/>
          <w:divBdr>
            <w:top w:val="none" w:sz="0" w:space="0" w:color="auto"/>
            <w:left w:val="none" w:sz="0" w:space="0" w:color="auto"/>
            <w:bottom w:val="none" w:sz="0" w:space="0" w:color="auto"/>
            <w:right w:val="none" w:sz="0" w:space="0" w:color="auto"/>
          </w:divBdr>
        </w:div>
        <w:div w:id="276497066">
          <w:marLeft w:val="0"/>
          <w:marRight w:val="0"/>
          <w:marTop w:val="0"/>
          <w:marBottom w:val="0"/>
          <w:divBdr>
            <w:top w:val="none" w:sz="0" w:space="0" w:color="auto"/>
            <w:left w:val="none" w:sz="0" w:space="0" w:color="auto"/>
            <w:bottom w:val="none" w:sz="0" w:space="0" w:color="auto"/>
            <w:right w:val="none" w:sz="0" w:space="0" w:color="auto"/>
          </w:divBdr>
        </w:div>
        <w:div w:id="19653833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460</Words>
  <Characters>2530</Characters>
  <Application>Microsoft Office Word</Application>
  <DocSecurity>0</DocSecurity>
  <Lines>21</Lines>
  <Paragraphs>5</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2985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2025-02-25T12:28:00Z</dcterms:created>
  <dcterms:modified xsi:type="dcterms:W3CDTF">2025-02-25T12:39:00Z</dcterms:modified>
</cp:coreProperties>
</file>