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90" w:rsidRPr="00CD59B3" w:rsidRDefault="00C6414D" w:rsidP="00CD59B3">
      <w:pPr>
        <w:bidi/>
        <w:spacing w:after="0" w:line="240" w:lineRule="auto"/>
        <w:rPr>
          <w:rFonts w:ascii="Traditional Arabic" w:hAnsi="Traditional Arabic" w:cs="Traditional Arabic" w:hint="cs"/>
          <w:bCs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bCs/>
          <w:sz w:val="24"/>
          <w:szCs w:val="24"/>
          <w:rtl/>
          <w:lang w:bidi="ar-DZ"/>
        </w:rPr>
        <w:t xml:space="preserve"> </w:t>
      </w:r>
    </w:p>
    <w:tbl>
      <w:tblPr>
        <w:tblW w:w="10626" w:type="dxa"/>
        <w:tblLayout w:type="fixed"/>
        <w:tblLook w:val="01E0"/>
      </w:tblPr>
      <w:tblGrid>
        <w:gridCol w:w="3737"/>
        <w:gridCol w:w="3742"/>
        <w:gridCol w:w="3147"/>
      </w:tblGrid>
      <w:tr w:rsidR="00475C90" w:rsidRPr="0070136E" w:rsidTr="00720FA0">
        <w:trPr>
          <w:trHeight w:val="80"/>
        </w:trPr>
        <w:tc>
          <w:tcPr>
            <w:tcW w:w="3737" w:type="dxa"/>
            <w:hideMark/>
          </w:tcPr>
          <w:p w:rsidR="00475C90" w:rsidRPr="0070136E" w:rsidRDefault="00475C90" w:rsidP="0003259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Cs/>
                <w:sz w:val="26"/>
                <w:szCs w:val="26"/>
                <w:lang w:val="fr-FR"/>
              </w:rPr>
            </w:pPr>
          </w:p>
        </w:tc>
        <w:tc>
          <w:tcPr>
            <w:tcW w:w="3742" w:type="dxa"/>
            <w:hideMark/>
          </w:tcPr>
          <w:p w:rsidR="00475C90" w:rsidRPr="0070136E" w:rsidRDefault="00475C90" w:rsidP="0003259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</w:p>
        </w:tc>
        <w:tc>
          <w:tcPr>
            <w:tcW w:w="3147" w:type="dxa"/>
            <w:hideMark/>
          </w:tcPr>
          <w:p w:rsidR="00475C90" w:rsidRPr="00310272" w:rsidRDefault="00CD59B3" w:rsidP="00CD59B3">
            <w:pPr>
              <w:bidi/>
              <w:spacing w:after="0" w:line="276" w:lineRule="auto"/>
              <w:ind w:left="345" w:firstLine="425"/>
              <w:jc w:val="both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Cs/>
                <w:sz w:val="26"/>
                <w:szCs w:val="26"/>
                <w:rtl/>
              </w:rPr>
              <w:t xml:space="preserve">                                                 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جامعة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</w:rPr>
              <w:t>-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خميـس </w:t>
            </w:r>
            <w:r w:rsidR="0070136E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مليانة</w:t>
            </w:r>
          </w:p>
          <w:p w:rsidR="00475C90" w:rsidRPr="00310272" w:rsidRDefault="00310272" w:rsidP="00CD59B3">
            <w:pPr>
              <w:bidi/>
              <w:spacing w:after="0" w:line="276" w:lineRule="auto"/>
              <w:ind w:firstLine="487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310272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كليّة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  <w:lang w:val="fr-FR" w:bidi="ar-DZ"/>
              </w:rPr>
              <w:t>الآداب</w:t>
            </w:r>
            <w:r w:rsidR="0070136E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7F771A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و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اللّغات</w:t>
            </w:r>
          </w:p>
          <w:p w:rsidR="00475C90" w:rsidRPr="0070136E" w:rsidRDefault="00475C90" w:rsidP="00BD0E3A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قسم اللّغة والأدب العربي</w:t>
            </w:r>
          </w:p>
        </w:tc>
      </w:tr>
    </w:tbl>
    <w:p w:rsidR="0070136E" w:rsidRPr="00BB557C" w:rsidRDefault="0070136E" w:rsidP="0044714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r w:rsidR="00032592" w:rsidRPr="003102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السنة الثالثة : دراسات </w:t>
      </w:r>
      <w:r w:rsidRPr="003102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نقدية</w:t>
      </w:r>
      <w:r w:rsidR="0003259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</w:t>
      </w:r>
      <w:r w:rsidR="008B54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r w:rsidR="0003259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70136E" w:rsidRDefault="0070136E" w:rsidP="007013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70136E" w:rsidRDefault="0070136E" w:rsidP="00BB630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E91674" w:rsidRPr="00C31A4B" w:rsidRDefault="00447140" w:rsidP="0070136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C31A4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نموذج </w:t>
      </w:r>
      <w:r w:rsidR="00720FA0" w:rsidRPr="00C31A4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الإجابة</w:t>
      </w:r>
      <w:r w:rsidRPr="00C31A4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ل</w:t>
      </w:r>
      <w:r w:rsidR="00E91674" w:rsidRPr="00C31A4B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مقياس </w:t>
      </w:r>
      <w:r w:rsidR="0070136E" w:rsidRPr="00C31A4B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النقد السيميائي</w:t>
      </w:r>
    </w:p>
    <w:p w:rsidR="00720FA0" w:rsidRPr="00720FA0" w:rsidRDefault="00720FA0" w:rsidP="00720FA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E91674" w:rsidRPr="00C31A4B" w:rsidRDefault="00447140" w:rsidP="00C31A4B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31A4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الجواب الأول</w:t>
      </w:r>
      <w:r w:rsidR="00E91674" w:rsidRPr="00C31A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5316A2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r w:rsidR="005316A2">
        <w:rPr>
          <w:rFonts w:ascii="Sakkal Majalla" w:hAnsi="Sakkal Majalla" w:cs="Sakkal Majalla"/>
          <w:sz w:val="32"/>
          <w:szCs w:val="32"/>
          <w:lang w:val="fr-FR" w:bidi="ar-DZ"/>
        </w:rPr>
        <w:t>05</w:t>
      </w:r>
      <w:r w:rsidR="005316A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ن)</w:t>
      </w:r>
      <w:r w:rsidR="00E91674" w:rsidRPr="00C31A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</w:p>
    <w:p w:rsidR="008B5420" w:rsidRDefault="00447140" w:rsidP="00C31A4B">
      <w:pPr>
        <w:numPr>
          <w:ilvl w:val="0"/>
          <w:numId w:val="3"/>
        </w:numPr>
        <w:bidi/>
        <w:spacing w:after="24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6E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المحايثة</w:t>
      </w:r>
      <w:r w:rsidRPr="0044714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="00C31A4B"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r w:rsidRPr="0044714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عزل النص عن كل السياقات الخارجية المحيطة به في مقابل الاهتمام بالقوانين والعلائق الداخلية التي تتحكم في إنتاجية النص ،وقد عرفه رشيد بن مالك على أنه الملازمة .</w:t>
      </w:r>
    </w:p>
    <w:p w:rsidR="00447140" w:rsidRPr="00447140" w:rsidRDefault="00447140" w:rsidP="00447140">
      <w:pPr>
        <w:numPr>
          <w:ilvl w:val="0"/>
          <w:numId w:val="3"/>
        </w:numPr>
        <w:bidi/>
        <w:spacing w:after="24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36EB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المدلول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r w:rsidR="00C31A4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هو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المفهوم أو الفكرة وتصور الذهني بمعنى أنه الرسالة القابلة للنقل (دوسوسير)</w:t>
      </w:r>
    </w:p>
    <w:p w:rsidR="008B5420" w:rsidRDefault="00447140" w:rsidP="00236EBF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6E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الماثول</w:t>
      </w:r>
      <w:r w:rsidRPr="0044714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:يقابل الدال أي انه الصورة الصوتية والسمعية أو الحامل </w:t>
      </w:r>
      <w:r w:rsidR="00236E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المادي للعلامة </w:t>
      </w:r>
      <w:r w:rsidRPr="00447140">
        <w:rPr>
          <w:rFonts w:ascii="Sakkal Majalla" w:hAnsi="Sakkal Majalla" w:cs="Sakkal Majalla"/>
          <w:sz w:val="32"/>
          <w:szCs w:val="32"/>
          <w:rtl/>
          <w:lang w:bidi="ar-DZ"/>
        </w:rPr>
        <w:t>( بيرس)</w:t>
      </w:r>
    </w:p>
    <w:p w:rsidR="00236EBF" w:rsidRPr="00236EBF" w:rsidRDefault="00236EBF" w:rsidP="00236EBF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5F606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القرينة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:هو العلامة التي ترتبط بموضوعها التي تُحيل عليه برابط السببية </w:t>
      </w:r>
      <w:r w:rsidRPr="00236EBF">
        <w:rPr>
          <w:rFonts w:ascii="Sakkal Majalla" w:hAnsi="Sakkal Majalla" w:cs="Sakkal Majalla"/>
          <w:sz w:val="32"/>
          <w:szCs w:val="32"/>
          <w:rtl/>
          <w:lang w:val="fr-FR" w:bidi="ar-DZ"/>
        </w:rPr>
        <w:t>مثلا الدخان يعتبر إشارة على وجود النار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( بيرس)</w:t>
      </w:r>
    </w:p>
    <w:p w:rsidR="008B5420" w:rsidRPr="00236EBF" w:rsidRDefault="00236EBF" w:rsidP="00236EBF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36EB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الركيزة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r w:rsidRPr="00236EBF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</w:t>
      </w:r>
      <w:r w:rsidRPr="00572663">
        <w:rPr>
          <w:rFonts w:ascii="Sakkal Majalla" w:hAnsi="Sakkal Majalla" w:cs="Sakkal Majalla"/>
          <w:sz w:val="32"/>
          <w:szCs w:val="32"/>
          <w:rtl/>
          <w:lang w:val="fr-FR" w:bidi="ar-DZ"/>
        </w:rPr>
        <w:t>تقابل الدال عند دي سوسير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وهي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72663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الحامل المادي للعلامة </w:t>
      </w:r>
      <w:r w:rsidR="00C43F1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أو الصورة الصوتية /السمعية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 بيرس)</w:t>
      </w:r>
    </w:p>
    <w:p w:rsidR="00236EBF" w:rsidRPr="00C31A4B" w:rsidRDefault="00236EBF" w:rsidP="00C31A4B">
      <w:pPr>
        <w:pStyle w:val="Paragraphedeliste"/>
        <w:numPr>
          <w:ilvl w:val="0"/>
          <w:numId w:val="11"/>
        </w:numPr>
        <w:tabs>
          <w:tab w:val="left" w:pos="707"/>
          <w:tab w:val="right" w:pos="8364"/>
        </w:tabs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u w:val="single"/>
          <w:lang w:bidi="ar-DZ"/>
        </w:rPr>
      </w:pPr>
      <w:r w:rsidRPr="00C31A4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الجواب </w:t>
      </w:r>
      <w:r w:rsidR="00E91674" w:rsidRPr="00C31A4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الثاني</w:t>
      </w:r>
      <w:r w:rsidR="005316A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( </w:t>
      </w:r>
      <w:r w:rsidR="005316A2">
        <w:rPr>
          <w:rFonts w:ascii="Traditional Arabic" w:hAnsi="Traditional Arabic" w:cs="Traditional Arabic"/>
          <w:b/>
          <w:bCs/>
          <w:sz w:val="32"/>
          <w:szCs w:val="32"/>
          <w:u w:val="single"/>
          <w:lang w:val="fr-FR" w:bidi="ar-DZ"/>
        </w:rPr>
        <w:t>05</w:t>
      </w:r>
      <w:r w:rsidR="005316A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fr-FR" w:bidi="ar-DZ"/>
        </w:rPr>
        <w:t>ن)</w:t>
      </w:r>
      <w:r w:rsidR="00E91674" w:rsidRPr="00C31A4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E91674" w:rsidRPr="00C31A4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236EBF" w:rsidRPr="00236EBF" w:rsidRDefault="00236EBF" w:rsidP="00236EBF">
      <w:pPr>
        <w:bidi/>
        <w:spacing w:after="240" w:line="240" w:lineRule="auto"/>
        <w:ind w:left="360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236EBF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لقد ربط </w:t>
      </w:r>
      <w:r w:rsidRPr="00236EBF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دوسوسير </w:t>
      </w:r>
      <w:r w:rsidRPr="00236EBF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وجود علاقة </w:t>
      </w:r>
      <w:r w:rsidRPr="00236EBF">
        <w:rPr>
          <w:rFonts w:ascii="Sakkal Majalla" w:hAnsi="Sakkal Majalla" w:cs="Sakkal Majalla"/>
          <w:sz w:val="32"/>
          <w:szCs w:val="32"/>
          <w:rtl/>
          <w:lang w:val="fr-FR" w:bidi="ar-DZ"/>
        </w:rPr>
        <w:t>بين السميولوجيا والمجتمع  وعلم النفس</w:t>
      </w:r>
      <w:r w:rsidRPr="00236EBF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من خلال ما يلي :</w:t>
      </w:r>
    </w:p>
    <w:p w:rsidR="00236EBF" w:rsidRPr="00236EBF" w:rsidRDefault="00236EBF" w:rsidP="00236EBF">
      <w:pPr>
        <w:pStyle w:val="Paragraphedeliste"/>
        <w:numPr>
          <w:ilvl w:val="0"/>
          <w:numId w:val="2"/>
        </w:numPr>
        <w:bidi/>
        <w:spacing w:after="24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6E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المجتمع</w:t>
      </w:r>
      <w:r w:rsidRPr="00236E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خلال ربط 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دوسوسير  بين السيمولوجيا </w:t>
      </w:r>
      <w:r w:rsidRPr="00236EBF">
        <w:rPr>
          <w:rFonts w:ascii="Sakkal Majalla" w:hAnsi="Sakkal Majalla" w:cs="Sakkal Majalla"/>
          <w:sz w:val="32"/>
          <w:szCs w:val="32"/>
          <w:rtl/>
          <w:lang w:val="fr-FR" w:bidi="ar-DZ"/>
        </w:rPr>
        <w:t>بألفبائية الصم والبكم وبالطقوس الرمزية وصور آداب السلوك والعادات والتقاليد وبالإشارات الحربية وغيرها</w:t>
      </w:r>
      <w:r w:rsidRPr="00236E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>،وكل هذه الأمور متواجدة في المجتمع.</w:t>
      </w:r>
    </w:p>
    <w:p w:rsidR="00236EBF" w:rsidRDefault="00236EBF" w:rsidP="00236EBF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i/>
          <w:iCs/>
          <w:sz w:val="32"/>
          <w:szCs w:val="32"/>
          <w:lang w:val="fr-FR" w:bidi="ar-DZ"/>
        </w:rPr>
      </w:pPr>
      <w:r w:rsidRPr="00236E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أما بالنسبة </w:t>
      </w:r>
      <w:r w:rsidRPr="00236E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لعلم النفس </w:t>
      </w:r>
      <w:r w:rsidRPr="00236EBF">
        <w:rPr>
          <w:rFonts w:ascii="Sakkal Majalla" w:hAnsi="Sakkal Majalla" w:cs="Sakkal Majalla"/>
          <w:sz w:val="32"/>
          <w:szCs w:val="32"/>
          <w:rtl/>
          <w:lang w:bidi="ar-DZ"/>
        </w:rPr>
        <w:t>فقد اعتبر أن كل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علامة لغوية </w:t>
      </w:r>
      <w:r w:rsidRPr="00236EBF">
        <w:rPr>
          <w:rFonts w:ascii="Sakkal Majalla" w:hAnsi="Sakkal Majalla" w:cs="Sakkal Majalla"/>
          <w:sz w:val="32"/>
          <w:szCs w:val="32"/>
          <w:rtl/>
          <w:lang w:bidi="ar-DZ"/>
        </w:rPr>
        <w:t>له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236E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>إيحاءاتها</w:t>
      </w:r>
      <w:r w:rsidRPr="00236EBF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>وإسقاطاتها</w:t>
      </w:r>
      <w:r w:rsidRPr="00236E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النفسية 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التي تقع </w:t>
      </w:r>
      <w:r w:rsidRPr="00236E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ذات 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القارئ </w:t>
      </w:r>
      <w:r w:rsidRPr="00236EBF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مستمع ،والعلامة اللغوية المتكونة من ( الدال/المدلول ) كلاهما ذو طبيعة نفسية ،وهذا لأنهما </w:t>
      </w:r>
      <w:r w:rsidRPr="00236EBF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يتحدان في دماغ الإنسان برابطة التداعي ( الإيحاء) لتكون بنية مغلقة على نفسها </w:t>
      </w:r>
      <w:r w:rsidRPr="00236EBF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،</w:t>
      </w:r>
      <w:r w:rsidRPr="00236EBF">
        <w:rPr>
          <w:rFonts w:ascii="Sakkal Majalla" w:hAnsi="Sakkal Majalla" w:cs="Sakkal Majalla"/>
          <w:sz w:val="32"/>
          <w:szCs w:val="32"/>
          <w:rtl/>
          <w:lang w:val="fr-FR" w:bidi="ar-DZ"/>
        </w:rPr>
        <w:t>ولا تحيل إلى شيء خارج عن نفسها في عالم الموجودات .</w:t>
      </w:r>
      <w:r w:rsidRPr="00236E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236EBF" w:rsidRDefault="00236EBF" w:rsidP="00236EBF">
      <w:pPr>
        <w:pStyle w:val="Paragraphedeliste"/>
        <w:bidi/>
        <w:jc w:val="both"/>
        <w:rPr>
          <w:rFonts w:ascii="Sakkal Majalla" w:hAnsi="Sakkal Majalla" w:cs="Sakkal Majalla"/>
          <w:i/>
          <w:iCs/>
          <w:sz w:val="32"/>
          <w:szCs w:val="32"/>
          <w:rtl/>
          <w:lang w:val="fr-FR" w:bidi="ar-DZ"/>
        </w:rPr>
      </w:pPr>
    </w:p>
    <w:p w:rsidR="00236EBF" w:rsidRDefault="00236EBF" w:rsidP="00236EBF">
      <w:pPr>
        <w:pStyle w:val="Paragraphedeliste"/>
        <w:bidi/>
        <w:jc w:val="both"/>
        <w:rPr>
          <w:rFonts w:ascii="Sakkal Majalla" w:hAnsi="Sakkal Majalla" w:cs="Sakkal Majalla"/>
          <w:i/>
          <w:iCs/>
          <w:sz w:val="32"/>
          <w:szCs w:val="32"/>
          <w:rtl/>
          <w:lang w:val="fr-FR" w:bidi="ar-DZ"/>
        </w:rPr>
      </w:pPr>
    </w:p>
    <w:p w:rsidR="00236EBF" w:rsidRPr="00236EBF" w:rsidRDefault="00236EBF" w:rsidP="00236EBF">
      <w:pPr>
        <w:pStyle w:val="Paragraphedeliste"/>
        <w:bidi/>
        <w:jc w:val="both"/>
        <w:rPr>
          <w:rFonts w:ascii="Sakkal Majalla" w:hAnsi="Sakkal Majalla" w:cs="Sakkal Majalla"/>
          <w:i/>
          <w:iCs/>
          <w:sz w:val="32"/>
          <w:szCs w:val="32"/>
          <w:rtl/>
          <w:lang w:val="fr-FR" w:bidi="ar-DZ"/>
        </w:rPr>
      </w:pPr>
    </w:p>
    <w:p w:rsidR="00E91674" w:rsidRPr="00C31A4B" w:rsidRDefault="00236EBF" w:rsidP="00C31A4B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C31A4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الجواب</w:t>
      </w:r>
      <w:r w:rsidR="00E91674" w:rsidRPr="00C31A4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الثالث</w:t>
      </w:r>
      <w:r w:rsidR="005316A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(</w:t>
      </w:r>
      <w:r w:rsidR="005316A2">
        <w:rPr>
          <w:rFonts w:ascii="Sakkal Majalla" w:hAnsi="Sakkal Majalla" w:cs="Sakkal Majalla"/>
          <w:b/>
          <w:bCs/>
          <w:sz w:val="32"/>
          <w:szCs w:val="32"/>
          <w:u w:val="single"/>
          <w:lang w:val="fr-FR" w:bidi="ar-DZ"/>
        </w:rPr>
        <w:t>05</w:t>
      </w:r>
      <w:r w:rsidR="005316A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fr-FR" w:bidi="ar-DZ"/>
        </w:rPr>
        <w:t>ن)</w:t>
      </w:r>
      <w:r w:rsidR="00E91674" w:rsidRPr="00C31A4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: </w:t>
      </w:r>
    </w:p>
    <w:p w:rsidR="0078646A" w:rsidRPr="0078646A" w:rsidRDefault="0013103D" w:rsidP="0013103D">
      <w:pPr>
        <w:bidi/>
        <w:spacing w:line="360" w:lineRule="auto"/>
        <w:jc w:val="both"/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701EE4" w:rsidRPr="00DE574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تتكون العلامة اللسانية </w:t>
      </w:r>
      <w:r w:rsidR="00701EE4" w:rsidRPr="00236EBF">
        <w:rPr>
          <w:rFonts w:ascii="Sakkal Majalla" w:hAnsi="Sakkal Majalla" w:cs="Sakkal Majalla"/>
          <w:sz w:val="32"/>
          <w:szCs w:val="32"/>
          <w:rtl/>
          <w:lang w:bidi="ar-DZ"/>
        </w:rPr>
        <w:t>من</w:t>
      </w:r>
      <w:r w:rsidR="00236E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236EBF" w:rsidRPr="00236E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الدال</w:t>
      </w:r>
      <w:r w:rsidR="00236EBF" w:rsidRPr="00236EBF">
        <w:rPr>
          <w:rFonts w:ascii="Sakkal Majalla" w:hAnsi="Sakkal Majalla" w:cs="Sakkal Majalla"/>
          <w:sz w:val="32"/>
          <w:szCs w:val="32"/>
          <w:rtl/>
          <w:lang w:bidi="ar-DZ"/>
        </w:rPr>
        <w:t>( الصورة الصوتية /السمعية )</w:t>
      </w:r>
      <w:r w:rsidR="00236EBF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236EBF" w:rsidRPr="00236E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236EBF" w:rsidRPr="00236EB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المدلول</w:t>
      </w:r>
      <w:r w:rsidR="00236EBF" w:rsidRPr="00236E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(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صورة</w:t>
      </w:r>
      <w:r w:rsidR="00236EBF" w:rsidRPr="00236EB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ذهني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="00236EBF" w:rsidRPr="00236EBF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r w:rsidR="00701EE4" w:rsidRPr="00DE5740">
        <w:rPr>
          <w:rFonts w:ascii="Sakkal Majalla" w:hAnsi="Sakkal Majalla" w:cs="Sakkal Majalla"/>
          <w:sz w:val="32"/>
          <w:szCs w:val="32"/>
          <w:rtl/>
          <w:lang w:bidi="ar-DZ"/>
        </w:rPr>
        <w:t>والعلاقة التي تجمع ما بينهما هي علاقة</w:t>
      </w:r>
      <w:r w:rsidR="00701EE4" w:rsidRPr="00786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78646A" w:rsidRPr="00786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اعتباطية</w:t>
      </w:r>
      <w:r w:rsidR="0078646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DE5740" w:rsidRPr="00DE5740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DE5740">
        <w:rPr>
          <w:rFonts w:ascii="Sakkal Majalla" w:hAnsi="Sakkal Majalla" w:cs="Sakkal Majalla"/>
          <w:sz w:val="32"/>
          <w:szCs w:val="32"/>
          <w:rtl/>
          <w:lang w:bidi="ar-DZ"/>
        </w:rPr>
        <w:t>حي</w:t>
      </w:r>
      <w:r w:rsidR="00DE574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ث </w:t>
      </w:r>
      <w:r w:rsidR="00DE5740">
        <w:rPr>
          <w:rFonts w:ascii="Sakkal Majalla" w:hAnsi="Sakkal Majalla" w:cs="Sakkal Majalla"/>
          <w:sz w:val="32"/>
          <w:szCs w:val="32"/>
          <w:rtl/>
          <w:lang w:bidi="ar-DZ"/>
        </w:rPr>
        <w:t>يُقصد</w:t>
      </w:r>
      <w:r w:rsidR="00DE574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701EE4" w:rsidRPr="0078646A">
        <w:rPr>
          <w:rFonts w:ascii="Sakkal Majalla" w:hAnsi="Sakkal Majalla" w:cs="Sakkal Majalla"/>
          <w:sz w:val="32"/>
          <w:szCs w:val="32"/>
          <w:rtl/>
          <w:lang w:bidi="ar-DZ"/>
        </w:rPr>
        <w:t>بها</w:t>
      </w:r>
      <w:r w:rsidR="0078646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78646A" w:rsidRPr="0078646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عدم وجود علاقة م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نطقية ومبررة بين الدال والمدلول</w:t>
      </w:r>
      <w:r w:rsidR="0078646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،بل هي علاقة </w:t>
      </w:r>
      <w:r w:rsidR="0078646A" w:rsidRPr="0078646A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تواضع</w:t>
      </w:r>
      <w:r w:rsidR="0078646A" w:rsidRPr="0078646A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و</w:t>
      </w:r>
      <w:r w:rsidR="0078646A" w:rsidRPr="0078646A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اتفاق اجتماعي</w:t>
      </w:r>
      <w:r w:rsidR="0078646A" w:rsidRPr="00DE574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330A85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DE5740" w:rsidRPr="00DE5740">
        <w:rPr>
          <w:rFonts w:ascii="Sakkal Majalla" w:hAnsi="Sakkal Majalla" w:cs="Sakkal Majalla"/>
          <w:sz w:val="32"/>
          <w:szCs w:val="32"/>
          <w:rtl/>
          <w:lang w:bidi="ar-DZ"/>
        </w:rPr>
        <w:t>وقد</w:t>
      </w:r>
      <w:r w:rsidR="00E2456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E5740" w:rsidRPr="00DE5740">
        <w:rPr>
          <w:rFonts w:ascii="Sakkal Majalla" w:hAnsi="Sakkal Majalla" w:cs="Sakkal Majalla"/>
          <w:sz w:val="32"/>
          <w:szCs w:val="32"/>
          <w:rtl/>
          <w:lang w:bidi="ar-DZ"/>
        </w:rPr>
        <w:t>استثنى العلام</w:t>
      </w:r>
      <w:r w:rsidR="00DE574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ات </w:t>
      </w:r>
      <w:r w:rsidR="00DE5740">
        <w:rPr>
          <w:rFonts w:ascii="Sakkal Majalla" w:hAnsi="Sakkal Majalla" w:cs="Sakkal Majalla"/>
          <w:sz w:val="32"/>
          <w:szCs w:val="32"/>
          <w:rtl/>
          <w:lang w:bidi="ar-DZ"/>
        </w:rPr>
        <w:t>اللغوية</w:t>
      </w:r>
      <w:r w:rsidR="00DE574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E5740" w:rsidRPr="00DE5740">
        <w:rPr>
          <w:rFonts w:ascii="Sakkal Majalla" w:hAnsi="Sakkal Majalla" w:cs="Sakkal Majalla"/>
          <w:sz w:val="32"/>
          <w:szCs w:val="32"/>
          <w:rtl/>
          <w:lang w:bidi="ar-DZ"/>
        </w:rPr>
        <w:t>التالية</w:t>
      </w:r>
      <w:r w:rsidR="00E245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78646A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="0078646A" w:rsidRPr="0078646A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صوت المواء: كمواء القطة /خرير المياه/صوت الجرس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،لأنها </w:t>
      </w:r>
      <w:r w:rsidR="0078646A" w:rsidRPr="0078646A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هي علامات لغوية محاكية للدليل</w:t>
      </w:r>
    </w:p>
    <w:p w:rsidR="00F966C0" w:rsidRPr="00C31A4B" w:rsidRDefault="0013103D" w:rsidP="00C31A4B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31A4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الجواب</w:t>
      </w:r>
      <w:r w:rsidR="00E91674" w:rsidRPr="00C31A4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الرابع</w:t>
      </w:r>
      <w:r w:rsidR="00E91674" w:rsidRPr="00C31A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316A2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(</w:t>
      </w:r>
      <w:r w:rsidR="005316A2"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  <w:t>05</w:t>
      </w:r>
      <w:r w:rsidR="005316A2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ن)</w:t>
      </w:r>
      <w:r w:rsidR="00E91674" w:rsidRPr="00C31A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13103D" w:rsidRPr="00720FA0" w:rsidRDefault="0013103D" w:rsidP="004E0E9B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F97BE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العلامة عند بيرس</w:t>
      </w:r>
      <w:r w:rsidR="00F97BE0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Pr="00720F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هي</w:t>
      </w:r>
      <w:r w:rsidR="00C31A4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كيان ثلاثي المبنى تتأسس وفق علاقة </w:t>
      </w:r>
      <w:r w:rsidR="00F97B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فلسفية </w:t>
      </w:r>
      <w:r w:rsidR="00C31A4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منطقية </w:t>
      </w:r>
      <w:r w:rsidR="00F97B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متناسلة ومتعددة </w:t>
      </w:r>
      <w:r w:rsidR="00C31A4B">
        <w:rPr>
          <w:rFonts w:ascii="Sakkal Majalla" w:hAnsi="Sakkal Majalla" w:cs="Sakkal Majalla" w:hint="cs"/>
          <w:sz w:val="32"/>
          <w:szCs w:val="32"/>
          <w:rtl/>
          <w:lang w:bidi="ar-DZ"/>
        </w:rPr>
        <w:t>بعيدة عن مبدأ الاعتباطية ،</w:t>
      </w:r>
      <w:r w:rsidR="00F97B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لهذا فالعلامة عند بيرس تتنوع مابين العلامة اللغوية والعلامة </w:t>
      </w:r>
      <w:r w:rsidR="004E0E9B">
        <w:rPr>
          <w:rFonts w:ascii="Sakkal Majalla" w:hAnsi="Sakkal Majalla" w:cs="Sakkal Majalla" w:hint="cs"/>
          <w:sz w:val="32"/>
          <w:szCs w:val="32"/>
          <w:rtl/>
          <w:lang w:bidi="ar-DZ"/>
        </w:rPr>
        <w:t>البصرية والسمعية )</w:t>
      </w:r>
      <w:r w:rsidR="005316A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720FA0" w:rsidRPr="00720FA0" w:rsidRDefault="0013103D" w:rsidP="00720FA0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20F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تتشكل</w:t>
      </w:r>
      <w:r w:rsidR="00720F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</w:t>
      </w:r>
      <w:r w:rsidR="00720FA0" w:rsidRPr="00720F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720FA0" w:rsidRPr="00720FA0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الركيزة ( المصورة )- المفسرة </w:t>
      </w:r>
      <w:r w:rsidR="00720FA0">
        <w:rPr>
          <w:rFonts w:ascii="Sakkal Majalla" w:hAnsi="Sakkal Majalla" w:cs="Sakkal Majalla"/>
          <w:sz w:val="32"/>
          <w:szCs w:val="32"/>
          <w:rtl/>
          <w:lang w:val="fr-FR" w:bidi="ar-DZ"/>
        </w:rPr>
        <w:t>–</w:t>
      </w:r>
      <w:r w:rsidR="00720FA0" w:rsidRPr="00720FA0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الموضوع</w:t>
      </w:r>
      <w:r w:rsidR="00720FA0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(المرجع الذي تحيل إليه </w:t>
      </w:r>
      <w:r w:rsidR="00720F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</w:p>
    <w:p w:rsidR="00720FA0" w:rsidRPr="00720FA0" w:rsidRDefault="00720FA0" w:rsidP="00720FA0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F97B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يختلف عن دوسوسير فيمايلي</w:t>
      </w:r>
      <w:r w:rsidRPr="00720FA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720FA0" w:rsidRPr="00720FA0" w:rsidRDefault="00720FA0" w:rsidP="00720FA0">
      <w:pPr>
        <w:pStyle w:val="Paragraphedeliste"/>
        <w:numPr>
          <w:ilvl w:val="0"/>
          <w:numId w:val="9"/>
        </w:numPr>
        <w:bidi/>
        <w:spacing w:after="240" w:line="240" w:lineRule="auto"/>
        <w:jc w:val="both"/>
        <w:rPr>
          <w:rFonts w:ascii="Sakkal Majalla" w:hAnsi="Sakkal Majalla" w:cs="Sakkal Majalla"/>
          <w:i/>
          <w:iCs/>
          <w:sz w:val="32"/>
          <w:szCs w:val="32"/>
        </w:rPr>
      </w:pPr>
      <w:r w:rsidRPr="00720FA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بيرس </w:t>
      </w:r>
      <w:r w:rsidRPr="00720FA0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يؤسس العلامة على مبدأ الثلاثية (مصورة-مفسرة </w:t>
      </w:r>
      <w:r w:rsidRPr="00720FA0">
        <w:rPr>
          <w:rFonts w:ascii="Sakkal Majalla" w:hAnsi="Sakkal Majalla" w:cs="Sakkal Majalla"/>
          <w:sz w:val="32"/>
          <w:szCs w:val="32"/>
          <w:rtl/>
          <w:lang w:val="fr-FR" w:bidi="ar-DZ"/>
        </w:rPr>
        <w:t>–</w:t>
      </w:r>
      <w:r w:rsidRPr="00720FA0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موضوع)،أما دوسوسير فكانت العلامة عنده ثنائية المبنى.</w:t>
      </w:r>
    </w:p>
    <w:p w:rsidR="00720FA0" w:rsidRPr="00720FA0" w:rsidRDefault="00720FA0" w:rsidP="00720FA0">
      <w:pPr>
        <w:pStyle w:val="Paragraphedeliste"/>
        <w:numPr>
          <w:ilvl w:val="0"/>
          <w:numId w:val="9"/>
        </w:numPr>
        <w:bidi/>
        <w:spacing w:after="240" w:line="240" w:lineRule="auto"/>
        <w:jc w:val="both"/>
        <w:rPr>
          <w:rFonts w:ascii="Sakkal Majalla" w:hAnsi="Sakkal Majalla" w:cs="Sakkal Majalla"/>
          <w:i/>
          <w:iCs/>
          <w:sz w:val="32"/>
          <w:szCs w:val="32"/>
        </w:rPr>
      </w:pPr>
      <w:r w:rsidRPr="00720FA0">
        <w:rPr>
          <w:rFonts w:ascii="Sakkal Majalla" w:hAnsi="Sakkal Majalla" w:cs="Sakkal Majalla" w:hint="cs"/>
          <w:sz w:val="32"/>
          <w:szCs w:val="32"/>
          <w:rtl/>
          <w:lang w:bidi="ar-DZ"/>
        </w:rPr>
        <w:t>بيرس يرفض وجود عنصر الاعتباطية بين عناصر العلامة ،أما دوسوسير فيؤكد على وجودها.</w:t>
      </w:r>
    </w:p>
    <w:p w:rsidR="00720FA0" w:rsidRPr="00720FA0" w:rsidRDefault="00720FA0" w:rsidP="00720FA0">
      <w:pPr>
        <w:pStyle w:val="Paragraphedeliste"/>
        <w:numPr>
          <w:ilvl w:val="0"/>
          <w:numId w:val="9"/>
        </w:numPr>
        <w:bidi/>
        <w:spacing w:after="240" w:line="240" w:lineRule="auto"/>
        <w:jc w:val="both"/>
        <w:rPr>
          <w:rFonts w:ascii="Sakkal Majalla" w:hAnsi="Sakkal Majalla" w:cs="Sakkal Majalla"/>
          <w:i/>
          <w:iCs/>
          <w:sz w:val="32"/>
          <w:szCs w:val="32"/>
        </w:rPr>
      </w:pPr>
      <w:r w:rsidRPr="00720FA0">
        <w:rPr>
          <w:rFonts w:ascii="Sakkal Majalla" w:hAnsi="Sakkal Majalla" w:cs="Sakkal Majalla" w:hint="cs"/>
          <w:sz w:val="32"/>
          <w:szCs w:val="32"/>
          <w:rtl/>
          <w:lang w:bidi="ar-DZ"/>
        </w:rPr>
        <w:t>بيرس درس العلامة اللغوية ،وغير اللغوية (البصرية) التي أهتم بها كثيرا،أما دوسوسير فاهتم فقط بالعلامة اللغوية (اللسانية).</w:t>
      </w:r>
    </w:p>
    <w:p w:rsidR="00720FA0" w:rsidRPr="00720FA0" w:rsidRDefault="00720FA0" w:rsidP="00720FA0">
      <w:pPr>
        <w:pStyle w:val="Paragraphedeliste"/>
        <w:numPr>
          <w:ilvl w:val="0"/>
          <w:numId w:val="9"/>
        </w:numPr>
        <w:bidi/>
        <w:spacing w:after="240" w:line="240" w:lineRule="auto"/>
        <w:jc w:val="both"/>
        <w:rPr>
          <w:rFonts w:ascii="Sakkal Majalla" w:hAnsi="Sakkal Majalla" w:cs="Sakkal Majalla"/>
          <w:i/>
          <w:iCs/>
          <w:sz w:val="32"/>
          <w:szCs w:val="32"/>
        </w:rPr>
      </w:pPr>
      <w:r w:rsidRPr="00720FA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بيرس يؤكد </w:t>
      </w:r>
      <w:r w:rsidRPr="00720FA0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أن المفسرة (المدلول) هو علامة أكثر تطورا أو مجموعة من العلامات ،أما دوسوسير يعتبر أن المدلول مجرد تصور ذهني للدال .</w:t>
      </w:r>
    </w:p>
    <w:p w:rsidR="00720FA0" w:rsidRPr="00720FA0" w:rsidRDefault="00F97BE0" w:rsidP="00720FA0">
      <w:pPr>
        <w:pStyle w:val="Paragraphedeliste"/>
        <w:numPr>
          <w:ilvl w:val="0"/>
          <w:numId w:val="9"/>
        </w:numPr>
        <w:bidi/>
        <w:spacing w:after="240" w:line="240" w:lineRule="auto"/>
        <w:jc w:val="both"/>
        <w:rPr>
          <w:rFonts w:ascii="Sakkal Majalla" w:hAnsi="Sakkal Majalla" w:cs="Sakkal Majalla"/>
          <w:i/>
          <w:iCs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بيرس </w:t>
      </w:r>
      <w:r w:rsidR="00720FA0" w:rsidRPr="00720FA0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معروف بتعدد تسمياته لعناصر العلامة (مصورة(ماثول) </w:t>
      </w:r>
      <w:r w:rsidR="00720FA0" w:rsidRPr="00720FA0">
        <w:rPr>
          <w:rFonts w:ascii="Sakkal Majalla" w:hAnsi="Sakkal Majalla" w:cs="Sakkal Majalla"/>
          <w:sz w:val="32"/>
          <w:szCs w:val="32"/>
          <w:rtl/>
          <w:lang w:val="fr-FR" w:bidi="ar-DZ"/>
        </w:rPr>
        <w:t>–</w:t>
      </w:r>
      <w:r w:rsidR="00720FA0" w:rsidRPr="00720FA0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مفسرة ( مؤول)موضوع)،أما دوسوسير يكتفي بمصطلحي الدال و المدلول.</w:t>
      </w:r>
    </w:p>
    <w:p w:rsidR="0013103D" w:rsidRPr="00720FA0" w:rsidRDefault="0013103D" w:rsidP="00720FA0">
      <w:pPr>
        <w:pStyle w:val="Paragraphedeliste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13103D" w:rsidRDefault="0013103D" w:rsidP="0013103D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B5426" w:rsidRDefault="003B5426" w:rsidP="00BB6301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3B5426" w:rsidRPr="00E91674" w:rsidRDefault="003B5426" w:rsidP="00BB6301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24568" w:rsidRPr="001B64B1" w:rsidRDefault="00E2456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sectPr w:rsidR="00E24568" w:rsidRPr="001B64B1" w:rsidSect="006A30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C71" w:rsidRDefault="00E16C71" w:rsidP="000151BB">
      <w:pPr>
        <w:spacing w:after="0" w:line="240" w:lineRule="auto"/>
      </w:pPr>
      <w:r>
        <w:separator/>
      </w:r>
    </w:p>
  </w:endnote>
  <w:endnote w:type="continuationSeparator" w:id="1">
    <w:p w:rsidR="00E16C71" w:rsidRDefault="00E16C71" w:rsidP="0001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C71" w:rsidRDefault="00E16C71" w:rsidP="000151BB">
      <w:pPr>
        <w:spacing w:after="0" w:line="240" w:lineRule="auto"/>
      </w:pPr>
      <w:r>
        <w:separator/>
      </w:r>
    </w:p>
  </w:footnote>
  <w:footnote w:type="continuationSeparator" w:id="1">
    <w:p w:rsidR="00E16C71" w:rsidRDefault="00E16C71" w:rsidP="0001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D60"/>
    <w:multiLevelType w:val="hybridMultilevel"/>
    <w:tmpl w:val="8236DDD8"/>
    <w:lvl w:ilvl="0" w:tplc="579C5828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15F2"/>
    <w:multiLevelType w:val="hybridMultilevel"/>
    <w:tmpl w:val="10D409C6"/>
    <w:lvl w:ilvl="0" w:tplc="88E43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75047"/>
    <w:multiLevelType w:val="hybridMultilevel"/>
    <w:tmpl w:val="FFCA971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CD43006"/>
    <w:multiLevelType w:val="hybridMultilevel"/>
    <w:tmpl w:val="3732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31"/>
    <w:multiLevelType w:val="hybridMultilevel"/>
    <w:tmpl w:val="B4268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72A94"/>
    <w:multiLevelType w:val="hybridMultilevel"/>
    <w:tmpl w:val="307C92D2"/>
    <w:lvl w:ilvl="0" w:tplc="88E43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5751C"/>
    <w:multiLevelType w:val="hybridMultilevel"/>
    <w:tmpl w:val="1768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716F9"/>
    <w:multiLevelType w:val="hybridMultilevel"/>
    <w:tmpl w:val="3808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23683"/>
    <w:multiLevelType w:val="hybridMultilevel"/>
    <w:tmpl w:val="ED3E1216"/>
    <w:lvl w:ilvl="0" w:tplc="88E4392A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22B3C"/>
    <w:multiLevelType w:val="hybridMultilevel"/>
    <w:tmpl w:val="78F248C6"/>
    <w:lvl w:ilvl="0" w:tplc="94B0883A">
      <w:numFmt w:val="bullet"/>
      <w:lvlText w:val="-"/>
      <w:lvlJc w:val="left"/>
      <w:pPr>
        <w:ind w:left="643" w:hanging="360"/>
      </w:pPr>
      <w:rPr>
        <w:rFonts w:ascii="Sakkal Majalla" w:eastAsiaTheme="minorHAnsi" w:hAnsi="Sakkal Majalla" w:cs="Sakkal Majalla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68997A06"/>
    <w:multiLevelType w:val="hybridMultilevel"/>
    <w:tmpl w:val="05C6D558"/>
    <w:lvl w:ilvl="0" w:tplc="04090013">
      <w:start w:val="1"/>
      <w:numFmt w:val="arabicAlpha"/>
      <w:lvlText w:val="%1-"/>
      <w:lvlJc w:val="center"/>
      <w:pPr>
        <w:ind w:left="1328" w:hanging="360"/>
      </w:p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1">
    <w:nsid w:val="6A020F37"/>
    <w:multiLevelType w:val="hybridMultilevel"/>
    <w:tmpl w:val="FF04F2C2"/>
    <w:lvl w:ilvl="0" w:tplc="88E43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475C90"/>
    <w:rsid w:val="000151BB"/>
    <w:rsid w:val="00032592"/>
    <w:rsid w:val="00095F99"/>
    <w:rsid w:val="00100B89"/>
    <w:rsid w:val="0010606D"/>
    <w:rsid w:val="0013103D"/>
    <w:rsid w:val="001961B9"/>
    <w:rsid w:val="001B64B1"/>
    <w:rsid w:val="00236EBF"/>
    <w:rsid w:val="0025042A"/>
    <w:rsid w:val="002A5485"/>
    <w:rsid w:val="002E5239"/>
    <w:rsid w:val="0030751D"/>
    <w:rsid w:val="00310272"/>
    <w:rsid w:val="00311E83"/>
    <w:rsid w:val="00321A94"/>
    <w:rsid w:val="00330A85"/>
    <w:rsid w:val="003919C1"/>
    <w:rsid w:val="003A28DE"/>
    <w:rsid w:val="003B5426"/>
    <w:rsid w:val="003B55AF"/>
    <w:rsid w:val="003C2085"/>
    <w:rsid w:val="003E2F89"/>
    <w:rsid w:val="00447140"/>
    <w:rsid w:val="0044751B"/>
    <w:rsid w:val="0045791F"/>
    <w:rsid w:val="00475C90"/>
    <w:rsid w:val="004E0E9B"/>
    <w:rsid w:val="005316A2"/>
    <w:rsid w:val="00535E36"/>
    <w:rsid w:val="005D66A9"/>
    <w:rsid w:val="005E13EB"/>
    <w:rsid w:val="005F606D"/>
    <w:rsid w:val="00621A33"/>
    <w:rsid w:val="0062511A"/>
    <w:rsid w:val="00647B71"/>
    <w:rsid w:val="006569A6"/>
    <w:rsid w:val="00673111"/>
    <w:rsid w:val="00673BFF"/>
    <w:rsid w:val="00687D0D"/>
    <w:rsid w:val="006A30A5"/>
    <w:rsid w:val="006A77B7"/>
    <w:rsid w:val="006F1CE3"/>
    <w:rsid w:val="006F51CB"/>
    <w:rsid w:val="006F662E"/>
    <w:rsid w:val="0070136E"/>
    <w:rsid w:val="00701EE4"/>
    <w:rsid w:val="00720FA0"/>
    <w:rsid w:val="0078646A"/>
    <w:rsid w:val="007C4DA1"/>
    <w:rsid w:val="007D39FD"/>
    <w:rsid w:val="007F771A"/>
    <w:rsid w:val="008719F7"/>
    <w:rsid w:val="008A092A"/>
    <w:rsid w:val="008B5420"/>
    <w:rsid w:val="008E323C"/>
    <w:rsid w:val="008F5134"/>
    <w:rsid w:val="009067ED"/>
    <w:rsid w:val="00A44BA0"/>
    <w:rsid w:val="00A86F31"/>
    <w:rsid w:val="00AA3E2F"/>
    <w:rsid w:val="00AB3E24"/>
    <w:rsid w:val="00B26A87"/>
    <w:rsid w:val="00B97032"/>
    <w:rsid w:val="00BB352A"/>
    <w:rsid w:val="00BB557C"/>
    <w:rsid w:val="00BB6301"/>
    <w:rsid w:val="00BD0E3A"/>
    <w:rsid w:val="00BD3F77"/>
    <w:rsid w:val="00BF7C54"/>
    <w:rsid w:val="00C26770"/>
    <w:rsid w:val="00C31A4B"/>
    <w:rsid w:val="00C43F1D"/>
    <w:rsid w:val="00C57676"/>
    <w:rsid w:val="00C6414D"/>
    <w:rsid w:val="00CC526E"/>
    <w:rsid w:val="00CD59B3"/>
    <w:rsid w:val="00CE3F57"/>
    <w:rsid w:val="00D23410"/>
    <w:rsid w:val="00D57663"/>
    <w:rsid w:val="00DB07CE"/>
    <w:rsid w:val="00DC5D8A"/>
    <w:rsid w:val="00DE5740"/>
    <w:rsid w:val="00DE5C62"/>
    <w:rsid w:val="00DF5C33"/>
    <w:rsid w:val="00E04D1F"/>
    <w:rsid w:val="00E16C71"/>
    <w:rsid w:val="00E21517"/>
    <w:rsid w:val="00E24568"/>
    <w:rsid w:val="00E24902"/>
    <w:rsid w:val="00E73D57"/>
    <w:rsid w:val="00E8291D"/>
    <w:rsid w:val="00E91674"/>
    <w:rsid w:val="00EA6A9B"/>
    <w:rsid w:val="00F966C0"/>
    <w:rsid w:val="00F97BE0"/>
    <w:rsid w:val="00FD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1BB"/>
  </w:style>
  <w:style w:type="paragraph" w:styleId="Pieddepage">
    <w:name w:val="footer"/>
    <w:basedOn w:val="Normal"/>
    <w:link w:val="PieddepageCar"/>
    <w:uiPriority w:val="99"/>
    <w:unhideWhenUsed/>
    <w:rsid w:val="000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1BB"/>
  </w:style>
  <w:style w:type="paragraph" w:styleId="Paragraphedeliste">
    <w:name w:val="List Paragraph"/>
    <w:basedOn w:val="Normal"/>
    <w:uiPriority w:val="34"/>
    <w:qFormat/>
    <w:rsid w:val="004579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YOUCEF</cp:lastModifiedBy>
  <cp:revision>21</cp:revision>
  <dcterms:created xsi:type="dcterms:W3CDTF">2025-01-15T06:47:00Z</dcterms:created>
  <dcterms:modified xsi:type="dcterms:W3CDTF">2025-01-28T19:13:00Z</dcterms:modified>
</cp:coreProperties>
</file>