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06" w:rsidRPr="002D1706" w:rsidRDefault="002D1706" w:rsidP="009E6F60">
      <w:pPr>
        <w:bidi/>
        <w:jc w:val="center"/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المحور </w:t>
      </w:r>
      <w:proofErr w:type="gramStart"/>
      <w:r>
        <w:rPr>
          <w:rFonts w:hint="cs"/>
          <w:b/>
          <w:bCs/>
          <w:rtl/>
          <w:lang w:bidi="ar-DZ"/>
        </w:rPr>
        <w:t>الثاني :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w:r w:rsidRPr="002D1706">
        <w:rPr>
          <w:b/>
          <w:bCs/>
          <w:rtl/>
        </w:rPr>
        <w:t>وظائف البنك التجاري</w:t>
      </w:r>
    </w:p>
    <w:p w:rsidR="002D1706" w:rsidRPr="00136472" w:rsidRDefault="002D1706" w:rsidP="002B211C">
      <w:pPr>
        <w:bidi/>
        <w:rPr>
          <w:rtl/>
        </w:rPr>
      </w:pPr>
      <w:r w:rsidRPr="002D1706">
        <w:rPr>
          <w:rtl/>
        </w:rPr>
        <w:t>البنك التجاري هو المؤسسة المالية تتعامل مع الأفراد والشركات، وتقدم لهم مجموعة واسعة من الخدمات المالية</w:t>
      </w:r>
      <w:r w:rsidR="002B211C">
        <w:rPr>
          <w:rFonts w:hint="cs"/>
          <w:rtl/>
        </w:rPr>
        <w:t>،</w:t>
      </w:r>
      <w:r w:rsidRPr="002D1706">
        <w:rPr>
          <w:rtl/>
        </w:rPr>
        <w:t xml:space="preserve"> تلعب البنوك التجارية دورًا حيويًا في الاقتصاد، حيث تساهم في نموه وتطوره من خلال توفير ال</w:t>
      </w:r>
      <w:r w:rsidR="00136472">
        <w:rPr>
          <w:rtl/>
        </w:rPr>
        <w:t>سيولة اللازمة للمشاريع والأفراد</w:t>
      </w:r>
      <w:r w:rsidR="00136472">
        <w:rPr>
          <w:rFonts w:hint="cs"/>
          <w:rtl/>
        </w:rPr>
        <w:t xml:space="preserve"> </w:t>
      </w:r>
      <w:r w:rsidR="00136472" w:rsidRPr="00136472">
        <w:rPr>
          <w:rFonts w:hint="cs"/>
          <w:rtl/>
        </w:rPr>
        <w:t>و</w:t>
      </w:r>
      <w:r w:rsidRPr="00136472">
        <w:rPr>
          <w:rtl/>
        </w:rPr>
        <w:t xml:space="preserve"> أهم وظائف البنك التجاري</w:t>
      </w:r>
      <w:r w:rsidR="00136472">
        <w:rPr>
          <w:rFonts w:hint="cs"/>
          <w:rtl/>
        </w:rPr>
        <w:t xml:space="preserve"> هي </w:t>
      </w:r>
      <w:r w:rsidRPr="00136472">
        <w:rPr>
          <w:rtl/>
        </w:rPr>
        <w:t>: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1. </w:t>
      </w:r>
      <w:proofErr w:type="gramStart"/>
      <w:r w:rsidRPr="002D1706">
        <w:rPr>
          <w:b/>
          <w:bCs/>
          <w:rtl/>
        </w:rPr>
        <w:t>قبول</w:t>
      </w:r>
      <w:proofErr w:type="gramEnd"/>
      <w:r w:rsidRPr="002D1706">
        <w:rPr>
          <w:b/>
          <w:bCs/>
          <w:rtl/>
        </w:rPr>
        <w:t xml:space="preserve"> الودائع:</w:t>
      </w:r>
    </w:p>
    <w:p w:rsidR="002D1706" w:rsidRPr="002D1706" w:rsidRDefault="002D1706" w:rsidP="009E6F60">
      <w:pPr>
        <w:numPr>
          <w:ilvl w:val="0"/>
          <w:numId w:val="1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الودائع</w:t>
      </w:r>
      <w:proofErr w:type="gramEnd"/>
      <w:r w:rsidRPr="002D1706">
        <w:rPr>
          <w:b/>
          <w:bCs/>
          <w:rtl/>
        </w:rPr>
        <w:t xml:space="preserve"> الجارية:</w:t>
      </w:r>
      <w:r w:rsidRPr="002D1706">
        <w:rPr>
          <w:rtl/>
        </w:rPr>
        <w:t xml:space="preserve"> وهي الأموال التي يمكن للعميل سحبها في أي وقت.</w:t>
      </w:r>
    </w:p>
    <w:p w:rsidR="002D1706" w:rsidRPr="002D1706" w:rsidRDefault="002D1706" w:rsidP="009E6F60">
      <w:pPr>
        <w:numPr>
          <w:ilvl w:val="0"/>
          <w:numId w:val="1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الودائع</w:t>
      </w:r>
      <w:proofErr w:type="gramEnd"/>
      <w:r w:rsidRPr="002D1706">
        <w:rPr>
          <w:b/>
          <w:bCs/>
          <w:rtl/>
        </w:rPr>
        <w:t xml:space="preserve"> لأجل:</w:t>
      </w:r>
      <w:r w:rsidRPr="002D1706">
        <w:rPr>
          <w:rtl/>
        </w:rPr>
        <w:t xml:space="preserve"> وهي الأموال التي يودعها العميل لفترة زمنية محددة مقابل فائدة أعلى.</w:t>
      </w:r>
    </w:p>
    <w:p w:rsidR="002D1706" w:rsidRPr="002D1706" w:rsidRDefault="002D1706" w:rsidP="009E6F60">
      <w:pPr>
        <w:numPr>
          <w:ilvl w:val="0"/>
          <w:numId w:val="1"/>
        </w:numPr>
        <w:bidi/>
        <w:rPr>
          <w:rtl/>
        </w:rPr>
      </w:pPr>
      <w:r w:rsidRPr="002D1706">
        <w:rPr>
          <w:b/>
          <w:bCs/>
          <w:rtl/>
        </w:rPr>
        <w:t>الشهادات البنكية:</w:t>
      </w:r>
      <w:r w:rsidRPr="002D1706">
        <w:rPr>
          <w:rtl/>
        </w:rPr>
        <w:t xml:space="preserve"> وهي نوع من الودائع التي تحمل فائدة ثابتة لفترة زمنية محددة.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>2. منح القروض:</w:t>
      </w:r>
    </w:p>
    <w:p w:rsidR="002D1706" w:rsidRPr="002D1706" w:rsidRDefault="002D1706" w:rsidP="009E6F60">
      <w:pPr>
        <w:numPr>
          <w:ilvl w:val="0"/>
          <w:numId w:val="2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القروض</w:t>
      </w:r>
      <w:proofErr w:type="gramEnd"/>
      <w:r w:rsidRPr="002D1706">
        <w:rPr>
          <w:b/>
          <w:bCs/>
          <w:rtl/>
        </w:rPr>
        <w:t xml:space="preserve"> الشخصية:</w:t>
      </w:r>
      <w:r w:rsidRPr="002D1706">
        <w:rPr>
          <w:rtl/>
        </w:rPr>
        <w:t xml:space="preserve"> مثل قروض السيارات، وقروض الإسكان، وقروض المستهلك.</w:t>
      </w:r>
    </w:p>
    <w:p w:rsidR="002D1706" w:rsidRPr="002D1706" w:rsidRDefault="002D1706" w:rsidP="009E6F60">
      <w:pPr>
        <w:numPr>
          <w:ilvl w:val="0"/>
          <w:numId w:val="2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القروض</w:t>
      </w:r>
      <w:proofErr w:type="gramEnd"/>
      <w:r w:rsidRPr="002D1706">
        <w:rPr>
          <w:b/>
          <w:bCs/>
          <w:rtl/>
        </w:rPr>
        <w:t xml:space="preserve"> التجارية:</w:t>
      </w:r>
      <w:r w:rsidRPr="002D1706">
        <w:rPr>
          <w:rtl/>
        </w:rPr>
        <w:t xml:space="preserve"> مثل قروض رأس المال العامل، وقروض التوسع.</w:t>
      </w:r>
    </w:p>
    <w:p w:rsidR="002D1706" w:rsidRPr="002D1706" w:rsidRDefault="002D1706" w:rsidP="009E6F60">
      <w:pPr>
        <w:numPr>
          <w:ilvl w:val="0"/>
          <w:numId w:val="2"/>
        </w:numPr>
        <w:bidi/>
        <w:rPr>
          <w:rtl/>
        </w:rPr>
      </w:pPr>
      <w:r w:rsidRPr="002D1706">
        <w:rPr>
          <w:b/>
          <w:bCs/>
          <w:rtl/>
        </w:rPr>
        <w:t>خطابات الضمان:</w:t>
      </w:r>
      <w:r w:rsidRPr="002D1706">
        <w:rPr>
          <w:rtl/>
        </w:rPr>
        <w:t xml:space="preserve"> </w:t>
      </w:r>
      <w:proofErr w:type="gramStart"/>
      <w:r w:rsidRPr="002D1706">
        <w:rPr>
          <w:rtl/>
        </w:rPr>
        <w:t>وهي</w:t>
      </w:r>
      <w:proofErr w:type="gramEnd"/>
      <w:r w:rsidRPr="002D1706">
        <w:rPr>
          <w:rtl/>
        </w:rPr>
        <w:t xml:space="preserve"> ضمانات تقدمها البنوك نيابة عن عملائها.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3. </w:t>
      </w:r>
      <w:proofErr w:type="gramStart"/>
      <w:r w:rsidRPr="002D1706">
        <w:rPr>
          <w:b/>
          <w:bCs/>
          <w:rtl/>
        </w:rPr>
        <w:t>تحويل</w:t>
      </w:r>
      <w:proofErr w:type="gramEnd"/>
      <w:r w:rsidRPr="002D1706">
        <w:rPr>
          <w:b/>
          <w:bCs/>
          <w:rtl/>
        </w:rPr>
        <w:t xml:space="preserve"> الأموال:</w:t>
      </w:r>
    </w:p>
    <w:p w:rsidR="002D1706" w:rsidRPr="002D1706" w:rsidRDefault="002D1706" w:rsidP="009E6F60">
      <w:pPr>
        <w:numPr>
          <w:ilvl w:val="0"/>
          <w:numId w:val="3"/>
        </w:numPr>
        <w:bidi/>
        <w:rPr>
          <w:rtl/>
        </w:rPr>
      </w:pPr>
      <w:r w:rsidRPr="002D1706">
        <w:rPr>
          <w:b/>
          <w:bCs/>
          <w:rtl/>
        </w:rPr>
        <w:t>التحويلات المحلية والدولية:</w:t>
      </w:r>
      <w:r w:rsidRPr="002D1706">
        <w:rPr>
          <w:rtl/>
        </w:rPr>
        <w:t xml:space="preserve"> تسهيل تحويل الأموال بين الحسابات المختلفة.</w:t>
      </w:r>
    </w:p>
    <w:p w:rsidR="002D1706" w:rsidRPr="002D1706" w:rsidRDefault="002D1706" w:rsidP="009E6F60">
      <w:pPr>
        <w:numPr>
          <w:ilvl w:val="0"/>
          <w:numId w:val="3"/>
        </w:numPr>
        <w:bidi/>
        <w:rPr>
          <w:rtl/>
        </w:rPr>
      </w:pPr>
      <w:proofErr w:type="spellStart"/>
      <w:r w:rsidRPr="002D1706">
        <w:rPr>
          <w:b/>
          <w:bCs/>
          <w:rtl/>
        </w:rPr>
        <w:t>الحوالات</w:t>
      </w:r>
      <w:proofErr w:type="spellEnd"/>
      <w:r w:rsidRPr="002D1706">
        <w:rPr>
          <w:b/>
          <w:bCs/>
          <w:rtl/>
        </w:rPr>
        <w:t xml:space="preserve"> المالية:</w:t>
      </w:r>
      <w:r w:rsidRPr="002D1706">
        <w:rPr>
          <w:rtl/>
        </w:rPr>
        <w:t xml:space="preserve"> إرسال الأموال إلى أي مكان في العالم.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4. </w:t>
      </w:r>
      <w:proofErr w:type="gramStart"/>
      <w:r w:rsidRPr="002D1706">
        <w:rPr>
          <w:b/>
          <w:bCs/>
          <w:rtl/>
        </w:rPr>
        <w:t>إصدار</w:t>
      </w:r>
      <w:proofErr w:type="gramEnd"/>
      <w:r w:rsidRPr="002D1706">
        <w:rPr>
          <w:b/>
          <w:bCs/>
          <w:rtl/>
        </w:rPr>
        <w:t xml:space="preserve"> بطاقات الائتمان والخصم:</w:t>
      </w:r>
    </w:p>
    <w:p w:rsidR="002D1706" w:rsidRPr="002D1706" w:rsidRDefault="002D1706" w:rsidP="009E6F60">
      <w:pPr>
        <w:numPr>
          <w:ilvl w:val="0"/>
          <w:numId w:val="4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بطاقات</w:t>
      </w:r>
      <w:proofErr w:type="gramEnd"/>
      <w:r w:rsidRPr="002D1706">
        <w:rPr>
          <w:b/>
          <w:bCs/>
          <w:rtl/>
        </w:rPr>
        <w:t xml:space="preserve"> الائتمان:</w:t>
      </w:r>
      <w:r w:rsidRPr="002D1706">
        <w:rPr>
          <w:rtl/>
        </w:rPr>
        <w:t xml:space="preserve"> تسمح للعملاء بشراء السلع والخدمات على أن يسددوا قيمتها لاحقًا.</w:t>
      </w:r>
    </w:p>
    <w:p w:rsidR="002D1706" w:rsidRPr="002D1706" w:rsidRDefault="002D1706" w:rsidP="009E6F60">
      <w:pPr>
        <w:numPr>
          <w:ilvl w:val="0"/>
          <w:numId w:val="4"/>
        </w:numPr>
        <w:bidi/>
        <w:rPr>
          <w:rtl/>
        </w:rPr>
      </w:pPr>
      <w:r w:rsidRPr="002D1706">
        <w:rPr>
          <w:b/>
          <w:bCs/>
          <w:rtl/>
        </w:rPr>
        <w:t>بطاقات الخصم:</w:t>
      </w:r>
      <w:r w:rsidRPr="002D1706">
        <w:rPr>
          <w:rtl/>
        </w:rPr>
        <w:t xml:space="preserve"> تسمح للعملاء بسحب الأموال من أجهزة الصراف الآلي والدفع مباشرة من حساباتهم.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5. </w:t>
      </w:r>
      <w:proofErr w:type="gramStart"/>
      <w:r w:rsidRPr="002D1706">
        <w:rPr>
          <w:b/>
          <w:bCs/>
          <w:rtl/>
        </w:rPr>
        <w:t>خدمات</w:t>
      </w:r>
      <w:proofErr w:type="gramEnd"/>
      <w:r w:rsidRPr="002D1706">
        <w:rPr>
          <w:b/>
          <w:bCs/>
          <w:rtl/>
        </w:rPr>
        <w:t xml:space="preserve"> الخزينة:</w:t>
      </w:r>
    </w:p>
    <w:p w:rsidR="002D1706" w:rsidRPr="002D1706" w:rsidRDefault="002D1706" w:rsidP="009E6F60">
      <w:pPr>
        <w:numPr>
          <w:ilvl w:val="0"/>
          <w:numId w:val="5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إدارة</w:t>
      </w:r>
      <w:proofErr w:type="gramEnd"/>
      <w:r w:rsidRPr="002D1706">
        <w:rPr>
          <w:b/>
          <w:bCs/>
          <w:rtl/>
        </w:rPr>
        <w:t xml:space="preserve"> السيولة:</w:t>
      </w:r>
      <w:r w:rsidRPr="002D1706">
        <w:rPr>
          <w:rtl/>
        </w:rPr>
        <w:t xml:space="preserve"> إدارة الأموال النقدية للبنك.</w:t>
      </w:r>
    </w:p>
    <w:p w:rsidR="002D1706" w:rsidRPr="002D1706" w:rsidRDefault="002D1706" w:rsidP="009E6F60">
      <w:pPr>
        <w:numPr>
          <w:ilvl w:val="0"/>
          <w:numId w:val="5"/>
        </w:numPr>
        <w:bidi/>
        <w:rPr>
          <w:rtl/>
        </w:rPr>
      </w:pPr>
      <w:r w:rsidRPr="002D1706">
        <w:rPr>
          <w:b/>
          <w:bCs/>
          <w:rtl/>
        </w:rPr>
        <w:t>التعامل في الأسواق المالية:</w:t>
      </w:r>
      <w:r w:rsidRPr="002D1706">
        <w:rPr>
          <w:rtl/>
        </w:rPr>
        <w:t xml:space="preserve"> تداول الأوراق المالية والسندات والعملات.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6. </w:t>
      </w:r>
      <w:proofErr w:type="gramStart"/>
      <w:r w:rsidRPr="002D1706">
        <w:rPr>
          <w:b/>
          <w:bCs/>
          <w:rtl/>
        </w:rPr>
        <w:t>الخدمات</w:t>
      </w:r>
      <w:proofErr w:type="gramEnd"/>
      <w:r w:rsidRPr="002D1706">
        <w:rPr>
          <w:b/>
          <w:bCs/>
          <w:rtl/>
        </w:rPr>
        <w:t xml:space="preserve"> المصرفية الإلكترونية:</w:t>
      </w:r>
    </w:p>
    <w:p w:rsidR="002D1706" w:rsidRPr="002D1706" w:rsidRDefault="002D1706" w:rsidP="009E6F60">
      <w:pPr>
        <w:numPr>
          <w:ilvl w:val="0"/>
          <w:numId w:val="6"/>
        </w:numPr>
        <w:bidi/>
        <w:rPr>
          <w:rtl/>
        </w:rPr>
      </w:pPr>
      <w:r w:rsidRPr="002D1706">
        <w:rPr>
          <w:b/>
          <w:bCs/>
          <w:rtl/>
        </w:rPr>
        <w:t>البنوك عبر الإنترنت:</w:t>
      </w:r>
      <w:r w:rsidRPr="002D1706">
        <w:rPr>
          <w:rtl/>
        </w:rPr>
        <w:t xml:space="preserve"> تتيح للعملاء إدارة حساباتهم وإجراء معاملاتهم عبر الإنترنت.</w:t>
      </w:r>
    </w:p>
    <w:p w:rsidR="002D1706" w:rsidRPr="002D1706" w:rsidRDefault="002D1706" w:rsidP="009E6F60">
      <w:pPr>
        <w:numPr>
          <w:ilvl w:val="0"/>
          <w:numId w:val="6"/>
        </w:numPr>
        <w:bidi/>
        <w:rPr>
          <w:rtl/>
        </w:rPr>
      </w:pPr>
      <w:r w:rsidRPr="002D1706">
        <w:rPr>
          <w:b/>
          <w:bCs/>
          <w:rtl/>
        </w:rPr>
        <w:t>التطبيقات المصرفية:</w:t>
      </w:r>
      <w:r w:rsidRPr="002D1706">
        <w:rPr>
          <w:rtl/>
        </w:rPr>
        <w:t xml:space="preserve"> تتيح للعملاء الوصول إلى خدمات البنك من خلال هواتفهم الذكية.</w:t>
      </w:r>
    </w:p>
    <w:p w:rsidR="002D1706" w:rsidRPr="002D1706" w:rsidRDefault="002D1706" w:rsidP="009E6F60">
      <w:pPr>
        <w:bidi/>
        <w:rPr>
          <w:b/>
          <w:bCs/>
          <w:rtl/>
        </w:rPr>
      </w:pPr>
      <w:r w:rsidRPr="002D1706">
        <w:rPr>
          <w:b/>
          <w:bCs/>
          <w:rtl/>
        </w:rPr>
        <w:t xml:space="preserve">7. </w:t>
      </w:r>
      <w:proofErr w:type="gramStart"/>
      <w:r w:rsidRPr="002D1706">
        <w:rPr>
          <w:b/>
          <w:bCs/>
          <w:rtl/>
        </w:rPr>
        <w:t>الخدمات</w:t>
      </w:r>
      <w:proofErr w:type="gramEnd"/>
      <w:r w:rsidRPr="002D1706">
        <w:rPr>
          <w:b/>
          <w:bCs/>
          <w:rtl/>
        </w:rPr>
        <w:t xml:space="preserve"> الاستشارية:</w:t>
      </w:r>
    </w:p>
    <w:p w:rsidR="002D1706" w:rsidRPr="002D1706" w:rsidRDefault="002D1706" w:rsidP="009E6F60">
      <w:pPr>
        <w:numPr>
          <w:ilvl w:val="0"/>
          <w:numId w:val="7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الاستشارات</w:t>
      </w:r>
      <w:proofErr w:type="gramEnd"/>
      <w:r w:rsidRPr="002D1706">
        <w:rPr>
          <w:b/>
          <w:bCs/>
          <w:rtl/>
        </w:rPr>
        <w:t xml:space="preserve"> المالية:</w:t>
      </w:r>
      <w:r w:rsidRPr="002D1706">
        <w:rPr>
          <w:rtl/>
        </w:rPr>
        <w:t xml:space="preserve"> تقديم النصائح المالية للعملاء.</w:t>
      </w:r>
    </w:p>
    <w:p w:rsidR="002D1706" w:rsidRPr="002D1706" w:rsidRDefault="002D1706" w:rsidP="009E6F60">
      <w:pPr>
        <w:numPr>
          <w:ilvl w:val="0"/>
          <w:numId w:val="7"/>
        </w:numPr>
        <w:bidi/>
        <w:rPr>
          <w:rtl/>
        </w:rPr>
      </w:pPr>
      <w:proofErr w:type="gramStart"/>
      <w:r w:rsidRPr="002D1706">
        <w:rPr>
          <w:b/>
          <w:bCs/>
          <w:rtl/>
        </w:rPr>
        <w:t>إدارة</w:t>
      </w:r>
      <w:proofErr w:type="gramEnd"/>
      <w:r w:rsidRPr="002D1706">
        <w:rPr>
          <w:b/>
          <w:bCs/>
          <w:rtl/>
        </w:rPr>
        <w:t xml:space="preserve"> الثروات:</w:t>
      </w:r>
      <w:r w:rsidRPr="002D1706">
        <w:rPr>
          <w:rtl/>
        </w:rPr>
        <w:t xml:space="preserve"> إدارة أصول العملاء الكبيرة.</w:t>
      </w:r>
    </w:p>
    <w:p w:rsidR="00077FEA" w:rsidRDefault="00077FEA" w:rsidP="009E6F60">
      <w:pPr>
        <w:bidi/>
      </w:pPr>
    </w:p>
    <w:sectPr w:rsidR="00077FEA" w:rsidSect="002D170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57D"/>
    <w:multiLevelType w:val="multilevel"/>
    <w:tmpl w:val="64AA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13955"/>
    <w:multiLevelType w:val="multilevel"/>
    <w:tmpl w:val="4BD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E7027"/>
    <w:multiLevelType w:val="multilevel"/>
    <w:tmpl w:val="BC1A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71B37"/>
    <w:multiLevelType w:val="multilevel"/>
    <w:tmpl w:val="99C2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02080"/>
    <w:multiLevelType w:val="multilevel"/>
    <w:tmpl w:val="03E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D76FB"/>
    <w:multiLevelType w:val="multilevel"/>
    <w:tmpl w:val="AD8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055F3"/>
    <w:multiLevelType w:val="multilevel"/>
    <w:tmpl w:val="06C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D1706"/>
    <w:rsid w:val="00077FEA"/>
    <w:rsid w:val="00136472"/>
    <w:rsid w:val="002B211C"/>
    <w:rsid w:val="002D1706"/>
    <w:rsid w:val="00350C4F"/>
    <w:rsid w:val="00393304"/>
    <w:rsid w:val="004D516C"/>
    <w:rsid w:val="004F41C0"/>
    <w:rsid w:val="005D0A99"/>
    <w:rsid w:val="006675AD"/>
    <w:rsid w:val="007E4777"/>
    <w:rsid w:val="00820616"/>
    <w:rsid w:val="00877C6A"/>
    <w:rsid w:val="009E6F60"/>
    <w:rsid w:val="00A85D8C"/>
    <w:rsid w:val="00B86FCC"/>
    <w:rsid w:val="00E3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fr-FR" w:eastAsia="en-US" w:bidi="ar-SA"/>
      </w:rPr>
    </w:rPrDefault>
    <w:pPrDefault>
      <w:pPr>
        <w:ind w:left="1418" w:righ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BD92-930A-4190-95FE-56E9163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2024-12-03T16:38:00Z</dcterms:created>
  <dcterms:modified xsi:type="dcterms:W3CDTF">2024-12-03T16:57:00Z</dcterms:modified>
</cp:coreProperties>
</file>