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46" w:rsidRPr="0002032B" w:rsidRDefault="00055046" w:rsidP="00055046">
      <w:pPr>
        <w:bidi/>
        <w:spacing w:after="0"/>
        <w:jc w:val="both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  <w:proofErr w:type="gramStart"/>
      <w:r w:rsidRPr="0002032B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</w:rPr>
        <w:t>خاتمة</w:t>
      </w:r>
      <w:proofErr w:type="gramEnd"/>
      <w:r w:rsidRPr="0002032B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</w:rPr>
        <w:t>:</w:t>
      </w:r>
    </w:p>
    <w:p w:rsidR="00055046" w:rsidRDefault="00055046" w:rsidP="00055046">
      <w:pPr>
        <w:bidi/>
        <w:ind w:firstLine="567"/>
        <w:jc w:val="both"/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</w:pPr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تشكل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>ثق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افة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الاتصالية للمؤسس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ة </w:t>
      </w:r>
      <w:r>
        <w:rPr>
          <w:rFonts w:ascii="Traditional Arabic" w:hAnsi="Traditional Arabic" w:cs="Traditional Arabic" w:hint="cs"/>
          <w:sz w:val="32"/>
          <w:szCs w:val="32"/>
          <w:rtl/>
        </w:rPr>
        <w:t>أحد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العناصر ال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sz w:val="32"/>
          <w:szCs w:val="32"/>
          <w:rtl/>
        </w:rPr>
        <w:t>ساسية في تفسير سلوك ال</w:t>
      </w:r>
      <w:r>
        <w:rPr>
          <w:rFonts w:ascii="Traditional Arabic" w:hAnsi="Traditional Arabic" w:cs="Traditional Arabic" w:hint="cs"/>
          <w:sz w:val="32"/>
          <w:szCs w:val="32"/>
          <w:rtl/>
        </w:rPr>
        <w:t>مؤسس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>ة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 وقيادتها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 وإدارتها</w:t>
      </w:r>
      <w:r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 وجماعاتها ومواردها الب</w:t>
      </w:r>
      <w:r>
        <w:rPr>
          <w:rFonts w:ascii="Traditional Arabic" w:hAnsi="Traditional Arabic" w:cs="Traditional Arabic"/>
          <w:sz w:val="32"/>
          <w:szCs w:val="32"/>
          <w:rtl/>
        </w:rPr>
        <w:t>شرية والمتعاملين معها. ولكل م</w:t>
      </w:r>
      <w:r>
        <w:rPr>
          <w:rFonts w:ascii="Traditional Arabic" w:hAnsi="Traditional Arabic" w:cs="Traditional Arabic" w:hint="cs"/>
          <w:sz w:val="32"/>
          <w:szCs w:val="32"/>
          <w:rtl/>
        </w:rPr>
        <w:t>ؤسس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ة ثقافتها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الاتصالية 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الخاصة </w:t>
      </w:r>
      <w:proofErr w:type="spellStart"/>
      <w:r w:rsidRPr="004B471D">
        <w:rPr>
          <w:rFonts w:ascii="Traditional Arabic" w:hAnsi="Traditional Arabic" w:cs="Traditional Arabic"/>
          <w:sz w:val="32"/>
          <w:szCs w:val="32"/>
          <w:rtl/>
        </w:rPr>
        <w:t>بها</w:t>
      </w:r>
      <w:proofErr w:type="spellEnd"/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 التي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تتطور مع مرور الوقت وحتى الم</w:t>
      </w:r>
      <w:r>
        <w:rPr>
          <w:rFonts w:ascii="Traditional Arabic" w:hAnsi="Traditional Arabic" w:cs="Traditional Arabic" w:hint="cs"/>
          <w:sz w:val="32"/>
          <w:szCs w:val="32"/>
          <w:rtl/>
        </w:rPr>
        <w:t>ؤسس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ة العاملة في المجال نفسه وفي البلد نفسه تتميز </w:t>
      </w:r>
      <w:r>
        <w:rPr>
          <w:rFonts w:ascii="Traditional Arabic" w:hAnsi="Traditional Arabic" w:cs="Traditional Arabic" w:hint="cs"/>
          <w:sz w:val="32"/>
          <w:szCs w:val="32"/>
          <w:rtl/>
        </w:rPr>
        <w:t>ب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>ثقافة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اتصالية مستقلة عن الثقافة الاتصالية للمؤسسات الأخرى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وذلك لأن الفاعلين في المؤسسة يمثلون جزء هام من هذه الثقافة التي تعكس قيمهم وأفكارهم ومعتقداتهم، وتفاعلاتهم الاجتماعية... وغيرها من المكونات الخاصة بهويتهم والتي تعتبر جزء لا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يتجزء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من الثقافة الاتصالية للمؤسسة وتمثل جوهر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الإختلافات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بين الثقافات الاتصالية للمؤسسات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وقد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صبح الاتصال الوسيلة الرئيسية لتعزيز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ثقافة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الاتصالية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للمؤسس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ة </w:t>
      </w:r>
      <w:r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هويتها  والتأثير 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على </w:t>
      </w:r>
      <w:r>
        <w:rPr>
          <w:rFonts w:ascii="Traditional Arabic" w:hAnsi="Traditional Arabic" w:cs="Traditional Arabic"/>
          <w:sz w:val="32"/>
          <w:szCs w:val="32"/>
          <w:rtl/>
        </w:rPr>
        <w:t>سلوك ا</w:t>
      </w:r>
      <w:r>
        <w:rPr>
          <w:rFonts w:ascii="Traditional Arabic" w:hAnsi="Traditional Arabic" w:cs="Traditional Arabic" w:hint="cs"/>
          <w:sz w:val="32"/>
          <w:szCs w:val="32"/>
          <w:rtl/>
        </w:rPr>
        <w:t>لفاعلين فيها،</w:t>
      </w:r>
      <w:r w:rsidRPr="004B471D">
        <w:rPr>
          <w:rFonts w:ascii="Traditional Arabic" w:hAnsi="Traditional Arabic" w:cs="Traditional Arabic"/>
          <w:sz w:val="32"/>
          <w:szCs w:val="32"/>
          <w:rtl/>
        </w:rPr>
        <w:t xml:space="preserve"> والمعتقدات التي يتقاسمونها.</w:t>
      </w:r>
      <w:r w:rsidRPr="004B471D"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 xml:space="preserve">كما تمثل </w:t>
      </w:r>
      <w:r>
        <w:rPr>
          <w:rFonts w:ascii="Traditional Arabic" w:hAnsi="Traditional Arabic" w:cs="Traditional Arabic" w:hint="cs"/>
          <w:sz w:val="32"/>
          <w:szCs w:val="32"/>
          <w:shd w:val="clear" w:color="auto" w:fill="FFFFFF"/>
          <w:rtl/>
        </w:rPr>
        <w:t>ال</w:t>
      </w:r>
      <w:r w:rsidRPr="004B471D"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 xml:space="preserve">ثقافة </w:t>
      </w:r>
      <w:r>
        <w:rPr>
          <w:rFonts w:ascii="Traditional Arabic" w:hAnsi="Traditional Arabic" w:cs="Traditional Arabic" w:hint="cs"/>
          <w:sz w:val="32"/>
          <w:szCs w:val="32"/>
          <w:shd w:val="clear" w:color="auto" w:fill="FFFFFF"/>
          <w:rtl/>
        </w:rPr>
        <w:t>الاتصالية</w:t>
      </w:r>
      <w:r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shd w:val="clear" w:color="auto" w:fill="FFFFFF"/>
          <w:rtl/>
        </w:rPr>
        <w:t>للم</w:t>
      </w:r>
      <w:r w:rsidRPr="004B471D"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>ؤسسة</w:t>
      </w:r>
      <w:r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 xml:space="preserve"> المحرك لنجاح أي مؤسسة، </w:t>
      </w:r>
      <w:r>
        <w:rPr>
          <w:rFonts w:ascii="Traditional Arabic" w:hAnsi="Traditional Arabic" w:cs="Traditional Arabic" w:hint="cs"/>
          <w:sz w:val="32"/>
          <w:szCs w:val="32"/>
          <w:shd w:val="clear" w:color="auto" w:fill="FFFFFF"/>
          <w:rtl/>
        </w:rPr>
        <w:t>حيث</w:t>
      </w:r>
      <w:r w:rsidRPr="004B471D"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 xml:space="preserve"> تلعب دورا </w:t>
      </w:r>
      <w:r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>في غاية الأهمية في تماسك ال</w:t>
      </w:r>
      <w:r>
        <w:rPr>
          <w:rFonts w:ascii="Traditional Arabic" w:hAnsi="Traditional Arabic" w:cs="Traditional Arabic" w:hint="cs"/>
          <w:sz w:val="32"/>
          <w:szCs w:val="32"/>
          <w:shd w:val="clear" w:color="auto" w:fill="FFFFFF"/>
          <w:rtl/>
        </w:rPr>
        <w:t>فاعلين</w:t>
      </w:r>
      <w:r w:rsidRPr="004B471D"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 xml:space="preserve">، والحفاظ على هوية الجماعة وبقاءها. </w:t>
      </w:r>
      <w:proofErr w:type="gramStart"/>
      <w:r>
        <w:rPr>
          <w:rFonts w:ascii="Traditional Arabic" w:hAnsi="Traditional Arabic" w:cs="Traditional Arabic" w:hint="cs"/>
          <w:sz w:val="32"/>
          <w:szCs w:val="32"/>
          <w:shd w:val="clear" w:color="auto" w:fill="FFFFFF"/>
          <w:rtl/>
        </w:rPr>
        <w:t>لأنها</w:t>
      </w:r>
      <w:proofErr w:type="gramEnd"/>
      <w:r>
        <w:rPr>
          <w:rFonts w:ascii="Traditional Arabic" w:hAnsi="Traditional Arabic" w:cs="Traditional Arabic" w:hint="cs"/>
          <w:sz w:val="32"/>
          <w:szCs w:val="32"/>
          <w:shd w:val="clear" w:color="auto" w:fill="FFFFFF"/>
          <w:rtl/>
        </w:rPr>
        <w:t xml:space="preserve"> تمثل </w:t>
      </w:r>
      <w:r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>أداة فعالة في توجيه سلوك ال</w:t>
      </w:r>
      <w:r>
        <w:rPr>
          <w:rFonts w:ascii="Traditional Arabic" w:hAnsi="Traditional Arabic" w:cs="Traditional Arabic" w:hint="cs"/>
          <w:sz w:val="32"/>
          <w:szCs w:val="32"/>
          <w:shd w:val="clear" w:color="auto" w:fill="FFFFFF"/>
          <w:rtl/>
        </w:rPr>
        <w:t>فاعلي</w:t>
      </w:r>
      <w:r w:rsidRPr="004B471D"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 xml:space="preserve">ن ومساعدتهم على </w:t>
      </w:r>
      <w:r>
        <w:rPr>
          <w:rFonts w:ascii="Traditional Arabic" w:hAnsi="Traditional Arabic" w:cs="Traditional Arabic" w:hint="cs"/>
          <w:sz w:val="32"/>
          <w:szCs w:val="32"/>
          <w:shd w:val="clear" w:color="auto" w:fill="FFFFFF"/>
          <w:rtl/>
        </w:rPr>
        <w:t>تحقيق أهداف المؤسسة</w:t>
      </w:r>
      <w:r w:rsidRPr="004B471D"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>، من خلال نظام القواعد واللوائح</w:t>
      </w:r>
      <w:r>
        <w:rPr>
          <w:rFonts w:ascii="Traditional Arabic" w:hAnsi="Traditional Arabic" w:cs="Traditional Arabic" w:hint="cs"/>
          <w:sz w:val="32"/>
          <w:szCs w:val="32"/>
          <w:shd w:val="clear" w:color="auto" w:fill="FFFFFF"/>
          <w:rtl/>
        </w:rPr>
        <w:t xml:space="preserve"> التنظيمية التي يخضع لها هؤلاء الفاعلين داخل التنظيم</w:t>
      </w:r>
      <w:r w:rsidRPr="004B471D">
        <w:rPr>
          <w:rFonts w:ascii="Traditional Arabic" w:hAnsi="Traditional Arabic" w:cs="Traditional Arabic"/>
          <w:sz w:val="32"/>
          <w:szCs w:val="32"/>
          <w:shd w:val="clear" w:color="auto" w:fill="FFFFFF"/>
        </w:rPr>
        <w:t>.</w:t>
      </w:r>
    </w:p>
    <w:p w:rsidR="00DB6E83" w:rsidRDefault="00DB6E83" w:rsidP="00055046">
      <w:pPr>
        <w:bidi/>
      </w:pPr>
    </w:p>
    <w:sectPr w:rsidR="00DB6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055046"/>
    <w:rsid w:val="00055046"/>
    <w:rsid w:val="00DB6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2023-11-15T22:32:00Z</dcterms:created>
  <dcterms:modified xsi:type="dcterms:W3CDTF">2023-11-15T22:32:00Z</dcterms:modified>
</cp:coreProperties>
</file>