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8497A" w14:textId="164E192B" w:rsidR="0036057C" w:rsidRPr="0036057C" w:rsidRDefault="0036057C" w:rsidP="00F15803">
      <w:pPr>
        <w:spacing w:line="360" w:lineRule="auto"/>
        <w:jc w:val="right"/>
        <w:rPr>
          <w:b/>
          <w:bCs/>
          <w:sz w:val="28"/>
          <w:szCs w:val="28"/>
          <w:rtl/>
        </w:rPr>
      </w:pPr>
      <w:r w:rsidRPr="0036057C">
        <w:rPr>
          <w:rFonts w:hint="cs"/>
          <w:b/>
          <w:bCs/>
          <w:sz w:val="28"/>
          <w:szCs w:val="28"/>
          <w:rtl/>
        </w:rPr>
        <w:t xml:space="preserve">جامعة الجيلالي بونعامة /خميس </w:t>
      </w:r>
      <w:proofErr w:type="spellStart"/>
      <w:r w:rsidRPr="0036057C">
        <w:rPr>
          <w:rFonts w:hint="cs"/>
          <w:b/>
          <w:bCs/>
          <w:sz w:val="28"/>
          <w:szCs w:val="28"/>
          <w:rtl/>
        </w:rPr>
        <w:t>مليانة</w:t>
      </w:r>
      <w:proofErr w:type="spellEnd"/>
      <w:r w:rsidRPr="0036057C">
        <w:rPr>
          <w:rFonts w:hint="cs"/>
          <w:b/>
          <w:bCs/>
          <w:sz w:val="28"/>
          <w:szCs w:val="28"/>
          <w:rtl/>
        </w:rPr>
        <w:t xml:space="preserve"> </w:t>
      </w:r>
      <w:r w:rsidR="00150AB5">
        <w:rPr>
          <w:rFonts w:hint="cs"/>
          <w:b/>
          <w:bCs/>
          <w:sz w:val="28"/>
          <w:szCs w:val="28"/>
          <w:rtl/>
        </w:rPr>
        <w:t xml:space="preserve">                            </w:t>
      </w:r>
      <w:r w:rsidR="00150AB5" w:rsidRPr="0036057C">
        <w:rPr>
          <w:rFonts w:hint="cs"/>
          <w:b/>
          <w:bCs/>
          <w:sz w:val="28"/>
          <w:szCs w:val="28"/>
          <w:rtl/>
        </w:rPr>
        <w:t>كلية الأدب</w:t>
      </w:r>
      <w:r w:rsidR="00150AB5">
        <w:rPr>
          <w:rFonts w:hint="cs"/>
          <w:b/>
          <w:bCs/>
          <w:sz w:val="28"/>
          <w:szCs w:val="28"/>
          <w:rtl/>
        </w:rPr>
        <w:t xml:space="preserve"> و </w:t>
      </w:r>
      <w:r w:rsidR="00150AB5" w:rsidRPr="0036057C">
        <w:rPr>
          <w:rFonts w:hint="cs"/>
          <w:b/>
          <w:bCs/>
          <w:sz w:val="28"/>
          <w:szCs w:val="28"/>
          <w:rtl/>
        </w:rPr>
        <w:t xml:space="preserve">اللغات </w:t>
      </w:r>
      <w:r w:rsidR="00150AB5">
        <w:rPr>
          <w:rFonts w:hint="cs"/>
          <w:b/>
          <w:bCs/>
          <w:sz w:val="28"/>
          <w:szCs w:val="28"/>
          <w:rtl/>
        </w:rPr>
        <w:t xml:space="preserve">                                 </w:t>
      </w:r>
    </w:p>
    <w:p w14:paraId="708CD565" w14:textId="3326D401" w:rsidR="00150AB5" w:rsidRDefault="0036057C" w:rsidP="0036057C">
      <w:pPr>
        <w:spacing w:line="360" w:lineRule="auto"/>
        <w:jc w:val="right"/>
        <w:rPr>
          <w:b/>
          <w:bCs/>
          <w:sz w:val="28"/>
          <w:szCs w:val="28"/>
          <w:rtl/>
        </w:rPr>
      </w:pPr>
      <w:r w:rsidRPr="0036057C">
        <w:rPr>
          <w:rFonts w:hint="cs"/>
          <w:b/>
          <w:bCs/>
          <w:sz w:val="28"/>
          <w:szCs w:val="28"/>
          <w:rtl/>
        </w:rPr>
        <w:t xml:space="preserve">قسم اللغة العربية و آدابها </w:t>
      </w:r>
      <w:r w:rsidR="00150AB5">
        <w:rPr>
          <w:rFonts w:hint="cs"/>
          <w:b/>
          <w:bCs/>
          <w:sz w:val="28"/>
          <w:szCs w:val="28"/>
          <w:rtl/>
        </w:rPr>
        <w:t xml:space="preserve">                                             الأستاذة :حميدي شريفة </w:t>
      </w:r>
    </w:p>
    <w:p w14:paraId="175DBF8B" w14:textId="3417CC6B" w:rsidR="0036057C" w:rsidRDefault="0036057C" w:rsidP="00150AB5">
      <w:pPr>
        <w:spacing w:line="360" w:lineRule="auto"/>
        <w:jc w:val="right"/>
        <w:rPr>
          <w:b/>
          <w:bCs/>
          <w:sz w:val="28"/>
          <w:szCs w:val="28"/>
          <w:rtl/>
        </w:rPr>
      </w:pPr>
      <w:r w:rsidRPr="0036057C">
        <w:rPr>
          <w:rFonts w:hint="cs"/>
          <w:b/>
          <w:bCs/>
          <w:sz w:val="28"/>
          <w:szCs w:val="28"/>
          <w:rtl/>
        </w:rPr>
        <w:t xml:space="preserve">   </w:t>
      </w:r>
      <w:r w:rsidR="00150AB5">
        <w:rPr>
          <w:rFonts w:hint="cs"/>
          <w:b/>
          <w:bCs/>
          <w:sz w:val="28"/>
          <w:szCs w:val="28"/>
          <w:rtl/>
        </w:rPr>
        <w:t xml:space="preserve">السنة الثانية ليسانس دراسات لغوية </w:t>
      </w:r>
      <w:r w:rsidR="00150AB5">
        <w:rPr>
          <w:rFonts w:hint="cs"/>
          <w:b/>
          <w:bCs/>
          <w:sz w:val="28"/>
          <w:szCs w:val="28"/>
          <w:rtl/>
        </w:rPr>
        <w:t xml:space="preserve">                             </w:t>
      </w:r>
      <w:r w:rsidR="00150AB5">
        <w:rPr>
          <w:rFonts w:hint="cs"/>
          <w:b/>
          <w:bCs/>
          <w:sz w:val="28"/>
          <w:szCs w:val="28"/>
          <w:rtl/>
        </w:rPr>
        <w:t xml:space="preserve">فوج2  </w:t>
      </w:r>
      <w:r w:rsidRPr="0036057C">
        <w:rPr>
          <w:rFonts w:hint="cs"/>
          <w:b/>
          <w:bCs/>
          <w:sz w:val="28"/>
          <w:szCs w:val="28"/>
          <w:rtl/>
        </w:rPr>
        <w:t xml:space="preserve">                 </w:t>
      </w:r>
      <w:r>
        <w:rPr>
          <w:rFonts w:hint="cs"/>
          <w:b/>
          <w:bCs/>
          <w:sz w:val="28"/>
          <w:szCs w:val="28"/>
          <w:rtl/>
        </w:rPr>
        <w:t xml:space="preserve">        </w:t>
      </w:r>
    </w:p>
    <w:p w14:paraId="76CB872A" w14:textId="27A88633" w:rsidR="0036057C" w:rsidRDefault="0036057C" w:rsidP="0036057C">
      <w:pPr>
        <w:spacing w:line="360" w:lineRule="auto"/>
        <w:jc w:val="center"/>
        <w:rPr>
          <w:b/>
          <w:bCs/>
          <w:sz w:val="28"/>
          <w:szCs w:val="28"/>
          <w:rtl/>
        </w:rPr>
      </w:pPr>
      <w:r>
        <w:rPr>
          <w:rFonts w:hint="cs"/>
          <w:b/>
          <w:bCs/>
          <w:sz w:val="28"/>
          <w:szCs w:val="28"/>
          <w:rtl/>
        </w:rPr>
        <w:t xml:space="preserve">امتحان السداسي الأول لمقياس علم الدلالة </w:t>
      </w:r>
    </w:p>
    <w:p w14:paraId="00F38CB1" w14:textId="77777777" w:rsidR="0036057C" w:rsidRPr="0036057C" w:rsidRDefault="0036057C" w:rsidP="0036057C">
      <w:pPr>
        <w:spacing w:line="360" w:lineRule="auto"/>
        <w:jc w:val="center"/>
        <w:rPr>
          <w:b/>
          <w:bCs/>
          <w:sz w:val="28"/>
          <w:szCs w:val="28"/>
          <w:rtl/>
        </w:rPr>
      </w:pPr>
    </w:p>
    <w:p w14:paraId="44A6A9C6" w14:textId="7B2E53F9" w:rsidR="00F15803" w:rsidRPr="00D3753A" w:rsidRDefault="00F15803" w:rsidP="00F15803">
      <w:pPr>
        <w:spacing w:line="360" w:lineRule="auto"/>
        <w:jc w:val="right"/>
        <w:rPr>
          <w:sz w:val="28"/>
          <w:szCs w:val="28"/>
        </w:rPr>
      </w:pPr>
      <w:r w:rsidRPr="00D3753A">
        <w:rPr>
          <w:rFonts w:hint="cs"/>
          <w:b/>
          <w:bCs/>
          <w:sz w:val="28"/>
          <w:szCs w:val="28"/>
          <w:rtl/>
        </w:rPr>
        <w:t xml:space="preserve">التمرين الأول </w:t>
      </w:r>
      <w:r w:rsidRPr="00D3753A">
        <w:rPr>
          <w:rFonts w:hint="cs"/>
          <w:sz w:val="28"/>
          <w:szCs w:val="28"/>
          <w:rtl/>
        </w:rPr>
        <w:t xml:space="preserve">: وضح التوسع في المعاني وانتقالها في الألفاظ التالية </w:t>
      </w:r>
    </w:p>
    <w:p w14:paraId="5441DEFC" w14:textId="77777777" w:rsidR="00F15803" w:rsidRDefault="00F15803" w:rsidP="00F15803">
      <w:pPr>
        <w:spacing w:line="360" w:lineRule="auto"/>
        <w:jc w:val="right"/>
        <w:rPr>
          <w:rFonts w:hint="cs"/>
          <w:b/>
          <w:bCs/>
          <w:sz w:val="28"/>
          <w:szCs w:val="28"/>
          <w:rtl/>
        </w:rPr>
      </w:pPr>
      <w:r>
        <w:rPr>
          <w:rFonts w:hint="cs"/>
          <w:b/>
          <w:bCs/>
          <w:sz w:val="28"/>
          <w:szCs w:val="28"/>
          <w:rtl/>
        </w:rPr>
        <w:t xml:space="preserve">                          الهاتف، السيارة ، الطالب ، المحرك ، المناخ .</w:t>
      </w:r>
    </w:p>
    <w:p w14:paraId="6B75529B" w14:textId="3C068145" w:rsidR="00F15803" w:rsidRDefault="00F15803" w:rsidP="00D3753A">
      <w:pPr>
        <w:spacing w:line="360" w:lineRule="auto"/>
        <w:jc w:val="right"/>
        <w:rPr>
          <w:sz w:val="28"/>
          <w:szCs w:val="28"/>
        </w:rPr>
      </w:pPr>
      <w:r w:rsidRPr="00D3753A">
        <w:rPr>
          <w:rFonts w:hint="cs"/>
          <w:b/>
          <w:bCs/>
          <w:sz w:val="28"/>
          <w:szCs w:val="28"/>
          <w:rtl/>
        </w:rPr>
        <w:t>التمرين الثاني</w:t>
      </w:r>
      <w:r>
        <w:rPr>
          <w:rFonts w:hint="cs"/>
          <w:b/>
          <w:bCs/>
          <w:sz w:val="28"/>
          <w:szCs w:val="28"/>
          <w:u w:val="single"/>
          <w:rtl/>
        </w:rPr>
        <w:t>:</w:t>
      </w:r>
      <w:r>
        <w:rPr>
          <w:rFonts w:hint="cs"/>
          <w:sz w:val="28"/>
          <w:szCs w:val="28"/>
          <w:rtl/>
        </w:rPr>
        <w:t>:</w:t>
      </w:r>
      <w:r w:rsidR="00D3753A">
        <w:rPr>
          <w:rFonts w:hint="cs"/>
          <w:sz w:val="28"/>
          <w:szCs w:val="28"/>
          <w:rtl/>
        </w:rPr>
        <w:t xml:space="preserve">  وضّح التطور الدلالي الذي تعرضت له الألفاظ التالية مبينا دلالاتها القديمة ثم دلالاتها المعاصرة </w:t>
      </w:r>
    </w:p>
    <w:p w14:paraId="0EEF0484" w14:textId="79CCC70D" w:rsidR="00F15803" w:rsidRPr="00D3753A" w:rsidRDefault="00F15803" w:rsidP="00F15803">
      <w:pPr>
        <w:spacing w:line="360" w:lineRule="auto"/>
        <w:jc w:val="right"/>
        <w:rPr>
          <w:rFonts w:hint="cs"/>
          <w:sz w:val="28"/>
          <w:szCs w:val="28"/>
          <w:rtl/>
        </w:rPr>
      </w:pPr>
      <w:r w:rsidRPr="00D3753A">
        <w:rPr>
          <w:rFonts w:hint="cs"/>
          <w:b/>
          <w:bCs/>
          <w:sz w:val="28"/>
          <w:szCs w:val="28"/>
          <w:rtl/>
        </w:rPr>
        <w:t>أ ـ الحائط</w:t>
      </w:r>
      <w:r w:rsidRPr="00D3753A">
        <w:rPr>
          <w:rFonts w:hint="cs"/>
          <w:sz w:val="28"/>
          <w:szCs w:val="28"/>
          <w:rtl/>
        </w:rPr>
        <w:t xml:space="preserve"> : </w:t>
      </w:r>
    </w:p>
    <w:p w14:paraId="028CE757" w14:textId="6EF04711" w:rsidR="00F15803" w:rsidRPr="00D3753A" w:rsidRDefault="00F15803" w:rsidP="00F15803">
      <w:pPr>
        <w:spacing w:line="360" w:lineRule="auto"/>
        <w:jc w:val="right"/>
        <w:rPr>
          <w:rFonts w:hint="cs"/>
          <w:b/>
          <w:bCs/>
          <w:sz w:val="28"/>
          <w:szCs w:val="28"/>
          <w:rtl/>
        </w:rPr>
      </w:pPr>
      <w:r w:rsidRPr="00D3753A">
        <w:rPr>
          <w:rFonts w:hint="cs"/>
          <w:b/>
          <w:bCs/>
          <w:sz w:val="28"/>
          <w:szCs w:val="28"/>
          <w:rtl/>
        </w:rPr>
        <w:t xml:space="preserve">ب ـ الصلاة </w:t>
      </w:r>
      <w:r w:rsidRPr="00D3753A">
        <w:rPr>
          <w:rFonts w:hint="cs"/>
          <w:sz w:val="28"/>
          <w:szCs w:val="28"/>
          <w:rtl/>
        </w:rPr>
        <w:t xml:space="preserve">:   </w:t>
      </w:r>
    </w:p>
    <w:p w14:paraId="7293AE99" w14:textId="12E34194" w:rsidR="00F15803" w:rsidRPr="00D3753A" w:rsidRDefault="00F15803" w:rsidP="00F15803">
      <w:pPr>
        <w:spacing w:line="360" w:lineRule="auto"/>
        <w:jc w:val="right"/>
        <w:rPr>
          <w:sz w:val="28"/>
          <w:szCs w:val="28"/>
        </w:rPr>
      </w:pPr>
      <w:r w:rsidRPr="00D3753A">
        <w:rPr>
          <w:rFonts w:hint="cs"/>
          <w:b/>
          <w:bCs/>
          <w:sz w:val="28"/>
          <w:szCs w:val="28"/>
          <w:rtl/>
        </w:rPr>
        <w:t xml:space="preserve">ج ـ السفير </w:t>
      </w:r>
    </w:p>
    <w:p w14:paraId="269E140E" w14:textId="3E2B66DA" w:rsidR="00F15803" w:rsidRDefault="00F15803" w:rsidP="00F15803">
      <w:pPr>
        <w:spacing w:line="360" w:lineRule="auto"/>
        <w:jc w:val="right"/>
        <w:rPr>
          <w:rFonts w:hint="cs"/>
          <w:sz w:val="28"/>
          <w:szCs w:val="28"/>
          <w:rtl/>
        </w:rPr>
      </w:pPr>
      <w:r w:rsidRPr="00D3753A">
        <w:rPr>
          <w:rFonts w:hint="cs"/>
          <w:b/>
          <w:bCs/>
          <w:sz w:val="28"/>
          <w:szCs w:val="28"/>
          <w:rtl/>
        </w:rPr>
        <w:t>د ـ العقيقة</w:t>
      </w:r>
      <w:r>
        <w:rPr>
          <w:rFonts w:hint="cs"/>
          <w:b/>
          <w:bCs/>
          <w:sz w:val="28"/>
          <w:szCs w:val="28"/>
          <w:u w:val="single"/>
          <w:rtl/>
        </w:rPr>
        <w:t xml:space="preserve"> </w:t>
      </w:r>
    </w:p>
    <w:p w14:paraId="1610A5F3" w14:textId="2516177E" w:rsidR="00F15803" w:rsidRDefault="00F15803" w:rsidP="00D3753A">
      <w:pPr>
        <w:spacing w:line="360" w:lineRule="auto"/>
        <w:jc w:val="right"/>
        <w:rPr>
          <w:rFonts w:hint="cs"/>
          <w:sz w:val="28"/>
          <w:szCs w:val="28"/>
          <w:rtl/>
        </w:rPr>
      </w:pPr>
      <w:r w:rsidRPr="00D3753A">
        <w:rPr>
          <w:rFonts w:hint="cs"/>
          <w:b/>
          <w:bCs/>
          <w:sz w:val="28"/>
          <w:szCs w:val="28"/>
          <w:rtl/>
        </w:rPr>
        <w:t xml:space="preserve">التمرين </w:t>
      </w:r>
      <w:proofErr w:type="spellStart"/>
      <w:r w:rsidRPr="00D3753A">
        <w:rPr>
          <w:rFonts w:hint="cs"/>
          <w:b/>
          <w:bCs/>
          <w:sz w:val="28"/>
          <w:szCs w:val="28"/>
          <w:rtl/>
        </w:rPr>
        <w:t>الثالث</w:t>
      </w:r>
      <w:r>
        <w:rPr>
          <w:rFonts w:hint="cs"/>
          <w:b/>
          <w:bCs/>
          <w:sz w:val="28"/>
          <w:szCs w:val="28"/>
          <w:u w:val="single"/>
          <w:rtl/>
        </w:rPr>
        <w:t>:</w:t>
      </w:r>
      <w:r>
        <w:rPr>
          <w:rFonts w:hint="cs"/>
          <w:sz w:val="28"/>
          <w:szCs w:val="28"/>
          <w:rtl/>
        </w:rPr>
        <w:t>هذه</w:t>
      </w:r>
      <w:proofErr w:type="spellEnd"/>
      <w:r>
        <w:rPr>
          <w:rFonts w:hint="cs"/>
          <w:sz w:val="28"/>
          <w:szCs w:val="28"/>
          <w:rtl/>
        </w:rPr>
        <w:t xml:space="preserve"> مجموعة من الكلمات أحياها الناس وخلعوا عليها دلالات جديدة تعبر عن حاجتهم . فما أصل دلالة هذه الألفاظ ؟ </w:t>
      </w:r>
    </w:p>
    <w:p w14:paraId="0208E78F" w14:textId="3AAE9A44" w:rsidR="00F15803" w:rsidRPr="00D65186" w:rsidRDefault="00F15803" w:rsidP="00D65186">
      <w:pPr>
        <w:spacing w:line="360" w:lineRule="auto"/>
        <w:jc w:val="right"/>
        <w:rPr>
          <w:b/>
          <w:bCs/>
          <w:sz w:val="28"/>
          <w:szCs w:val="28"/>
          <w:rtl/>
        </w:rPr>
      </w:pPr>
      <w:r w:rsidRPr="00D3753A">
        <w:rPr>
          <w:rFonts w:hint="cs"/>
          <w:sz w:val="28"/>
          <w:szCs w:val="28"/>
          <w:rtl/>
        </w:rPr>
        <w:t xml:space="preserve">        </w:t>
      </w:r>
      <w:r w:rsidRPr="00D65186">
        <w:rPr>
          <w:rFonts w:hint="cs"/>
          <w:b/>
          <w:bCs/>
          <w:sz w:val="28"/>
          <w:szCs w:val="28"/>
          <w:rtl/>
        </w:rPr>
        <w:t xml:space="preserve">الطيارة، الجريدة، الصحيفة، المحافظة، القاطرة </w:t>
      </w:r>
    </w:p>
    <w:p w14:paraId="3C0EF847" w14:textId="64887176" w:rsidR="00D3753A" w:rsidRPr="00D3753A" w:rsidRDefault="00D3753A" w:rsidP="00D3753A">
      <w:pPr>
        <w:spacing w:line="360" w:lineRule="auto"/>
        <w:jc w:val="right"/>
        <w:rPr>
          <w:rFonts w:hint="cs"/>
          <w:b/>
          <w:bCs/>
          <w:sz w:val="28"/>
          <w:szCs w:val="28"/>
          <w:rtl/>
        </w:rPr>
      </w:pPr>
      <w:r w:rsidRPr="00D3753A">
        <w:rPr>
          <w:rFonts w:hint="cs"/>
          <w:b/>
          <w:bCs/>
          <w:sz w:val="28"/>
          <w:szCs w:val="28"/>
          <w:rtl/>
        </w:rPr>
        <w:t>ملاحظة :</w:t>
      </w:r>
      <w:r w:rsidR="00150AB5">
        <w:rPr>
          <w:rFonts w:hint="cs"/>
          <w:b/>
          <w:bCs/>
          <w:sz w:val="28"/>
          <w:szCs w:val="28"/>
          <w:rtl/>
        </w:rPr>
        <w:t xml:space="preserve"> استعن في إجاباتك على الأسئلة بأحد المعاجم القديمة مثل لسان العرب لابن منظور أو الصّحاح للجوهري ،أو تاج العروس للزبيدي ،و أحد المعاجم الحديثة مثل المعجم  الوسيط الذي أصدره مجمع اللغة العربية بالقاهرة.</w:t>
      </w:r>
    </w:p>
    <w:p w14:paraId="2AA81604" w14:textId="77777777" w:rsidR="00F15803" w:rsidRDefault="00F15803" w:rsidP="00F15803">
      <w:pPr>
        <w:spacing w:line="360" w:lineRule="auto"/>
        <w:jc w:val="right"/>
        <w:rPr>
          <w:rFonts w:hint="cs"/>
          <w:sz w:val="28"/>
          <w:szCs w:val="28"/>
          <w:rtl/>
        </w:rPr>
      </w:pPr>
    </w:p>
    <w:p w14:paraId="0D6172B9" w14:textId="54A21E35" w:rsidR="00F15803" w:rsidRDefault="00F15803" w:rsidP="00F15803">
      <w:pPr>
        <w:spacing w:line="360" w:lineRule="auto"/>
        <w:jc w:val="right"/>
        <w:rPr>
          <w:rFonts w:hint="cs"/>
          <w:sz w:val="28"/>
          <w:szCs w:val="28"/>
          <w:rtl/>
        </w:rPr>
      </w:pPr>
      <w:r w:rsidRPr="00D3753A">
        <w:rPr>
          <w:rFonts w:hint="cs"/>
          <w:b/>
          <w:bCs/>
          <w:sz w:val="28"/>
          <w:szCs w:val="28"/>
          <w:rtl/>
        </w:rPr>
        <w:t>التمرين الرابع</w:t>
      </w:r>
      <w:r w:rsidRPr="00D3753A">
        <w:rPr>
          <w:rFonts w:hint="cs"/>
          <w:sz w:val="28"/>
          <w:szCs w:val="28"/>
          <w:rtl/>
        </w:rPr>
        <w:t xml:space="preserve"> </w:t>
      </w:r>
      <w:r w:rsidR="00D3753A">
        <w:rPr>
          <w:rFonts w:hint="cs"/>
          <w:sz w:val="28"/>
          <w:szCs w:val="28"/>
          <w:rtl/>
        </w:rPr>
        <w:t>: يقول ابن جني في كتابه الخصائص :</w:t>
      </w:r>
    </w:p>
    <w:p w14:paraId="7781830C" w14:textId="77777777" w:rsidR="00150AB5" w:rsidRDefault="00F15803" w:rsidP="00150AB5">
      <w:pPr>
        <w:spacing w:line="360" w:lineRule="auto"/>
        <w:jc w:val="right"/>
        <w:rPr>
          <w:sz w:val="28"/>
          <w:szCs w:val="28"/>
          <w:rtl/>
        </w:rPr>
      </w:pPr>
      <w:r>
        <w:rPr>
          <w:rFonts w:hint="cs"/>
          <w:sz w:val="28"/>
          <w:szCs w:val="28"/>
          <w:rtl/>
        </w:rPr>
        <w:t xml:space="preserve">   </w:t>
      </w:r>
      <w:r w:rsidR="00D3753A">
        <w:rPr>
          <w:rFonts w:hint="cs"/>
          <w:sz w:val="28"/>
          <w:szCs w:val="28"/>
          <w:rtl/>
        </w:rPr>
        <w:t xml:space="preserve">أما في باب </w:t>
      </w:r>
      <w:proofErr w:type="spellStart"/>
      <w:r w:rsidR="00D3753A">
        <w:rPr>
          <w:rFonts w:hint="cs"/>
          <w:sz w:val="28"/>
          <w:szCs w:val="28"/>
          <w:rtl/>
        </w:rPr>
        <w:t>تصاقب</w:t>
      </w:r>
      <w:proofErr w:type="spellEnd"/>
      <w:r w:rsidR="00D3753A">
        <w:rPr>
          <w:rFonts w:hint="cs"/>
          <w:sz w:val="28"/>
          <w:szCs w:val="28"/>
          <w:rtl/>
        </w:rPr>
        <w:t xml:space="preserve"> الألفاظ </w:t>
      </w:r>
      <w:proofErr w:type="spellStart"/>
      <w:r w:rsidR="00D3753A">
        <w:rPr>
          <w:rFonts w:hint="cs"/>
          <w:sz w:val="28"/>
          <w:szCs w:val="28"/>
          <w:rtl/>
        </w:rPr>
        <w:t>لتصاقب</w:t>
      </w:r>
      <w:proofErr w:type="spellEnd"/>
      <w:r w:rsidR="00D3753A">
        <w:rPr>
          <w:rFonts w:hint="cs"/>
          <w:sz w:val="28"/>
          <w:szCs w:val="28"/>
          <w:rtl/>
        </w:rPr>
        <w:t xml:space="preserve"> المعاني فيقول :" من ذلك قول الله سبحانه :" ألم تر أنا أرسلنا الشياطين على الكافرين تؤزهم أزا " أي تزعجهم وتقلقهم . فهذا في معنى تهزهم هزا ، والهمزة أخت الهاء ، فتقارب اللفظان لتقارب المعنيين . وكأنهم خصوا هذا المعنى بالهمزة لأنها أقوى من الهاء وهذا المعنى أعظم في النفوس من الهز لأنك قد تهز ما لا بال له ، كالجذع وساق الشجرة ونحو ذلك  </w:t>
      </w:r>
      <w:r w:rsidR="00D3753A">
        <w:rPr>
          <w:rFonts w:hint="cs"/>
          <w:sz w:val="28"/>
          <w:szCs w:val="28"/>
          <w:rtl/>
        </w:rPr>
        <w:t>.</w:t>
      </w:r>
    </w:p>
    <w:p w14:paraId="3D176238" w14:textId="6ABD3405" w:rsidR="00D3753A" w:rsidRPr="00150AB5" w:rsidRDefault="00D3753A" w:rsidP="00150AB5">
      <w:pPr>
        <w:spacing w:line="360" w:lineRule="auto"/>
        <w:jc w:val="right"/>
        <w:rPr>
          <w:sz w:val="28"/>
          <w:szCs w:val="28"/>
        </w:rPr>
      </w:pPr>
      <w:r w:rsidRPr="00150AB5">
        <w:rPr>
          <w:rFonts w:hint="cs"/>
          <w:sz w:val="28"/>
          <w:szCs w:val="28"/>
          <w:rtl/>
        </w:rPr>
        <w:t xml:space="preserve"> ا</w:t>
      </w:r>
      <w:r w:rsidRPr="00150AB5">
        <w:rPr>
          <w:rFonts w:hint="cs"/>
          <w:sz w:val="28"/>
          <w:szCs w:val="28"/>
          <w:rtl/>
        </w:rPr>
        <w:t>لخصائص ج2 ص146 ـ147</w:t>
      </w:r>
    </w:p>
    <w:p w14:paraId="03F32709" w14:textId="44290EE2" w:rsidR="00D3753A" w:rsidRDefault="00150AB5" w:rsidP="00150AB5">
      <w:pPr>
        <w:spacing w:line="360" w:lineRule="auto"/>
        <w:jc w:val="right"/>
        <w:rPr>
          <w:b/>
          <w:bCs/>
          <w:sz w:val="28"/>
          <w:szCs w:val="28"/>
          <w:rtl/>
        </w:rPr>
      </w:pPr>
      <w:r w:rsidRPr="00D65186">
        <w:rPr>
          <w:rFonts w:hint="cs"/>
          <w:b/>
          <w:bCs/>
          <w:sz w:val="28"/>
          <w:szCs w:val="28"/>
          <w:rtl/>
        </w:rPr>
        <w:t>ناقش المقولة في ضوء ما درسته .</w:t>
      </w:r>
    </w:p>
    <w:p w14:paraId="7DB5F861" w14:textId="77777777" w:rsidR="004C524C" w:rsidRDefault="004C524C" w:rsidP="00150AB5">
      <w:pPr>
        <w:spacing w:line="360" w:lineRule="auto"/>
        <w:jc w:val="right"/>
        <w:rPr>
          <w:b/>
          <w:bCs/>
          <w:sz w:val="28"/>
          <w:szCs w:val="28"/>
          <w:rtl/>
        </w:rPr>
      </w:pPr>
    </w:p>
    <w:p w14:paraId="7E23CF3B" w14:textId="1BFA4EEB" w:rsidR="00004B2B" w:rsidRPr="004C524C" w:rsidRDefault="004C524C" w:rsidP="004C524C">
      <w:pPr>
        <w:spacing w:line="360" w:lineRule="auto"/>
        <w:jc w:val="right"/>
        <w:rPr>
          <w:sz w:val="28"/>
          <w:szCs w:val="28"/>
        </w:rPr>
      </w:pPr>
      <w:r w:rsidRPr="004C524C">
        <w:rPr>
          <w:rFonts w:hint="cs"/>
          <w:b/>
          <w:bCs/>
          <w:sz w:val="28"/>
          <w:szCs w:val="28"/>
          <w:rtl/>
        </w:rPr>
        <w:t>ملاحظة :</w:t>
      </w:r>
      <w:r>
        <w:rPr>
          <w:rFonts w:hint="cs"/>
          <w:b/>
          <w:bCs/>
          <w:sz w:val="28"/>
          <w:szCs w:val="28"/>
          <w:rtl/>
        </w:rPr>
        <w:t xml:space="preserve">  تسلم الإجابات يوم الأربعاء  11ديسمبر،من 10:00س إلى 11:30 بقاعة الأساتذة ،و لا يقبل أي تأخير .</w:t>
      </w:r>
    </w:p>
    <w:sectPr w:rsidR="00004B2B" w:rsidRPr="004C524C" w:rsidSect="00150AB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03"/>
    <w:rsid w:val="00004B2B"/>
    <w:rsid w:val="00150AB5"/>
    <w:rsid w:val="0036057C"/>
    <w:rsid w:val="004C524C"/>
    <w:rsid w:val="009E4BB0"/>
    <w:rsid w:val="00D3753A"/>
    <w:rsid w:val="00D65186"/>
    <w:rsid w:val="00F158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AFB2"/>
  <w15:chartTrackingRefBased/>
  <w15:docId w15:val="{32DAEB15-1401-43D1-B9DF-AB5DA11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03"/>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1311">
      <w:bodyDiv w:val="1"/>
      <w:marLeft w:val="0"/>
      <w:marRight w:val="0"/>
      <w:marTop w:val="0"/>
      <w:marBottom w:val="0"/>
      <w:divBdr>
        <w:top w:val="none" w:sz="0" w:space="0" w:color="auto"/>
        <w:left w:val="none" w:sz="0" w:space="0" w:color="auto"/>
        <w:bottom w:val="none" w:sz="0" w:space="0" w:color="auto"/>
        <w:right w:val="none" w:sz="0" w:space="0" w:color="auto"/>
      </w:divBdr>
    </w:div>
    <w:div w:id="1138062660">
      <w:bodyDiv w:val="1"/>
      <w:marLeft w:val="0"/>
      <w:marRight w:val="0"/>
      <w:marTop w:val="0"/>
      <w:marBottom w:val="0"/>
      <w:divBdr>
        <w:top w:val="none" w:sz="0" w:space="0" w:color="auto"/>
        <w:left w:val="none" w:sz="0" w:space="0" w:color="auto"/>
        <w:bottom w:val="none" w:sz="0" w:space="0" w:color="auto"/>
        <w:right w:val="none" w:sz="0" w:space="0" w:color="auto"/>
      </w:divBdr>
    </w:div>
    <w:div w:id="18683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250</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6</cp:revision>
  <dcterms:created xsi:type="dcterms:W3CDTF">2024-12-02T17:18:00Z</dcterms:created>
  <dcterms:modified xsi:type="dcterms:W3CDTF">2024-12-02T18:11:00Z</dcterms:modified>
</cp:coreProperties>
</file>