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D01" w:rsidRPr="005F5D01" w:rsidRDefault="005F5D01" w:rsidP="005F5D01">
      <w:pPr>
        <w:shd w:val="clear" w:color="auto" w:fill="FFFFFF"/>
        <w:spacing w:after="120" w:line="276" w:lineRule="auto"/>
        <w:textAlignment w:val="baseline"/>
        <w:outlineLvl w:val="0"/>
        <w:rPr>
          <w:rFonts w:asciiTheme="majorBidi" w:eastAsia="Times New Roman" w:hAnsiTheme="majorBidi" w:cstheme="majorBidi"/>
          <w:b/>
          <w:bCs/>
          <w:color w:val="000000"/>
          <w:kern w:val="36"/>
          <w:sz w:val="28"/>
          <w:szCs w:val="28"/>
          <w:lang w:eastAsia="fr-FR"/>
          <w14:ligatures w14:val="none"/>
        </w:rPr>
      </w:pPr>
      <w:r w:rsidRPr="005F5D01">
        <w:rPr>
          <w:rFonts w:asciiTheme="majorBidi" w:eastAsia="Times New Roman" w:hAnsiTheme="majorBidi" w:cstheme="majorBidi"/>
          <w:b/>
          <w:bCs/>
          <w:color w:val="000000"/>
          <w:kern w:val="36"/>
          <w:sz w:val="28"/>
          <w:szCs w:val="28"/>
          <w:lang w:eastAsia="fr-FR"/>
          <w14:ligatures w14:val="none"/>
        </w:rPr>
        <w:t xml:space="preserve">7 Major </w:t>
      </w:r>
      <w:proofErr w:type="spellStart"/>
      <w:r w:rsidRPr="005F5D01">
        <w:rPr>
          <w:rFonts w:asciiTheme="majorBidi" w:eastAsia="Times New Roman" w:hAnsiTheme="majorBidi" w:cstheme="majorBidi"/>
          <w:b/>
          <w:bCs/>
          <w:color w:val="000000"/>
          <w:kern w:val="36"/>
          <w:sz w:val="28"/>
          <w:szCs w:val="28"/>
          <w:lang w:eastAsia="fr-FR"/>
          <w14:ligatures w14:val="none"/>
        </w:rPr>
        <w:t>Elements</w:t>
      </w:r>
      <w:proofErr w:type="spellEnd"/>
      <w:r w:rsidRPr="005F5D01">
        <w:rPr>
          <w:rFonts w:asciiTheme="majorBidi" w:eastAsia="Times New Roman" w:hAnsiTheme="majorBidi" w:cstheme="majorBidi"/>
          <w:b/>
          <w:bCs/>
          <w:color w:val="000000"/>
          <w:kern w:val="36"/>
          <w:sz w:val="28"/>
          <w:szCs w:val="28"/>
          <w:lang w:eastAsia="fr-FR"/>
          <w14:ligatures w14:val="none"/>
        </w:rPr>
        <w:t xml:space="preserve"> of Communication Process</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Seven major elements of communication process are: (1) sender (2) ideas (3) encoding (4) communication channel (5) receiver (6) decoding and (7) feedback.</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 xml:space="preserve">Communication may be defined as a process concerning exchange of facts or ideas between persons holding different positions in an </w:t>
      </w:r>
      <w:proofErr w:type="spellStart"/>
      <w:r w:rsidRPr="005F5D01">
        <w:rPr>
          <w:rFonts w:asciiTheme="majorBidi" w:hAnsiTheme="majorBidi" w:cstheme="majorBidi"/>
          <w:color w:val="000000" w:themeColor="text1"/>
          <w:lang w:val="en-US"/>
        </w:rPr>
        <w:t>organisation</w:t>
      </w:r>
      <w:proofErr w:type="spellEnd"/>
      <w:r w:rsidRPr="005F5D01">
        <w:rPr>
          <w:rFonts w:asciiTheme="majorBidi" w:hAnsiTheme="majorBidi" w:cstheme="majorBidi"/>
          <w:color w:val="000000" w:themeColor="text1"/>
          <w:lang w:val="en-US"/>
        </w:rPr>
        <w:t xml:space="preserve"> to achieve mutual harmony. The communication process is dynamic in nature rather than a static phenomenon.</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Communication process as such must be considered a continuous and dynamic inter-action, both affecting and being affected by many variables.</w:t>
      </w:r>
    </w:p>
    <w:p w:rsidR="005F5D01" w:rsidRPr="005F5D01" w:rsidRDefault="005F5D01" w:rsidP="005F5D01">
      <w:pPr>
        <w:pStyle w:val="NormalWeb"/>
        <w:spacing w:before="0" w:beforeAutospacing="0" w:after="0" w:afterAutospacing="0" w:line="276" w:lineRule="auto"/>
        <w:textAlignment w:val="baseline"/>
        <w:outlineLvl w:val="4"/>
        <w:rPr>
          <w:rFonts w:asciiTheme="majorBidi" w:hAnsiTheme="majorBidi" w:cstheme="majorBidi"/>
          <w:color w:val="FF0000"/>
          <w:lang w:val="en-US"/>
        </w:rPr>
      </w:pPr>
      <w:r w:rsidRPr="005F5D01">
        <w:rPr>
          <w:rFonts w:asciiTheme="majorBidi" w:hAnsiTheme="majorBidi" w:cstheme="majorBidi"/>
          <w:b/>
          <w:bCs/>
          <w:color w:val="FF0000"/>
          <w:bdr w:val="none" w:sz="0" w:space="0" w:color="auto" w:frame="1"/>
          <w:lang w:val="en-US"/>
        </w:rPr>
        <w:t>(1) Sender:</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The person who intends to convey the message with the intention of passing information and ideas to others is known as sender or communicator.</w:t>
      </w:r>
    </w:p>
    <w:p w:rsidR="005F5D01" w:rsidRPr="005F5D01" w:rsidRDefault="005F5D01" w:rsidP="005F5D01">
      <w:pPr>
        <w:pStyle w:val="Titre4"/>
        <w:shd w:val="clear" w:color="auto" w:fill="FFFFFF"/>
        <w:spacing w:before="0" w:line="276" w:lineRule="auto"/>
        <w:textAlignment w:val="baseline"/>
        <w:rPr>
          <w:rFonts w:asciiTheme="majorBidi" w:hAnsiTheme="majorBidi"/>
          <w:color w:val="FF0000"/>
          <w:sz w:val="24"/>
          <w:szCs w:val="24"/>
          <w:lang w:val="en-US"/>
        </w:rPr>
      </w:pPr>
      <w:r w:rsidRPr="005F5D01">
        <w:rPr>
          <w:rFonts w:asciiTheme="majorBidi" w:hAnsiTheme="majorBidi"/>
          <w:color w:val="FF0000"/>
          <w:sz w:val="24"/>
          <w:szCs w:val="24"/>
          <w:bdr w:val="none" w:sz="0" w:space="0" w:color="auto" w:frame="1"/>
          <w:lang w:val="en-US"/>
        </w:rPr>
        <w:t>(2) Ideas:</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This is the subject matter of the communication. This may be an opinion, attitude, feelings, views, orders, or suggestions.</w:t>
      </w:r>
    </w:p>
    <w:p w:rsidR="005F5D01" w:rsidRPr="005F5D01" w:rsidRDefault="005F5D01" w:rsidP="005F5D01">
      <w:pPr>
        <w:pStyle w:val="Titre4"/>
        <w:shd w:val="clear" w:color="auto" w:fill="FFFFFF"/>
        <w:spacing w:before="0" w:line="276" w:lineRule="auto"/>
        <w:textAlignment w:val="baseline"/>
        <w:rPr>
          <w:rFonts w:asciiTheme="majorBidi" w:hAnsiTheme="majorBidi"/>
          <w:color w:val="FF0000"/>
          <w:sz w:val="24"/>
          <w:szCs w:val="24"/>
          <w:lang w:val="en-US"/>
        </w:rPr>
      </w:pPr>
      <w:r w:rsidRPr="005F5D01">
        <w:rPr>
          <w:rFonts w:asciiTheme="majorBidi" w:hAnsiTheme="majorBidi"/>
          <w:color w:val="FF0000"/>
          <w:sz w:val="24"/>
          <w:szCs w:val="24"/>
          <w:bdr w:val="none" w:sz="0" w:space="0" w:color="auto" w:frame="1"/>
          <w:lang w:val="en-US"/>
        </w:rPr>
        <w:t>(3) Encoding:</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Since the subject matter of communication is theoretical and intangible, its further passing requires use of certain symbols such as words, actions or pictures etc. Conversion of subject matter into these symbols is the process of encoding.</w:t>
      </w:r>
    </w:p>
    <w:p w:rsidR="005F5D01" w:rsidRPr="005F5D01" w:rsidRDefault="005F5D01" w:rsidP="005F5D01">
      <w:pPr>
        <w:pStyle w:val="Titre4"/>
        <w:shd w:val="clear" w:color="auto" w:fill="FFFFFF"/>
        <w:spacing w:before="0" w:line="276" w:lineRule="auto"/>
        <w:textAlignment w:val="baseline"/>
        <w:rPr>
          <w:rFonts w:asciiTheme="majorBidi" w:hAnsiTheme="majorBidi"/>
          <w:color w:val="000000" w:themeColor="text1"/>
          <w:sz w:val="24"/>
          <w:szCs w:val="24"/>
          <w:lang w:val="en-US"/>
        </w:rPr>
      </w:pPr>
      <w:r w:rsidRPr="005F5D01">
        <w:rPr>
          <w:rFonts w:asciiTheme="majorBidi" w:hAnsiTheme="majorBidi"/>
          <w:color w:val="000000" w:themeColor="text1"/>
          <w:sz w:val="24"/>
          <w:szCs w:val="24"/>
          <w:bdr w:val="none" w:sz="0" w:space="0" w:color="auto" w:frame="1"/>
          <w:lang w:val="en-US"/>
        </w:rPr>
        <w:t>(</w:t>
      </w:r>
      <w:r w:rsidRPr="005F5D01">
        <w:rPr>
          <w:rFonts w:asciiTheme="majorBidi" w:hAnsiTheme="majorBidi"/>
          <w:color w:val="FF0000"/>
          <w:sz w:val="24"/>
          <w:szCs w:val="24"/>
          <w:bdr w:val="none" w:sz="0" w:space="0" w:color="auto" w:frame="1"/>
          <w:lang w:val="en-US"/>
        </w:rPr>
        <w:t>4) Communication Channel:</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The person who is interested in communicating has to choose the channel for sending the required information, ideas etc. This information is transmitted to the receiver through certain channels which may be either formal or informal.</w:t>
      </w:r>
    </w:p>
    <w:p w:rsidR="005F5D01" w:rsidRPr="005F5D01" w:rsidRDefault="005F5D01" w:rsidP="005F5D01">
      <w:pPr>
        <w:pStyle w:val="Titre4"/>
        <w:shd w:val="clear" w:color="auto" w:fill="FFFFFF"/>
        <w:spacing w:before="0" w:line="276" w:lineRule="auto"/>
        <w:textAlignment w:val="baseline"/>
        <w:rPr>
          <w:rFonts w:asciiTheme="majorBidi" w:hAnsiTheme="majorBidi"/>
          <w:color w:val="FF0000"/>
          <w:sz w:val="24"/>
          <w:szCs w:val="24"/>
          <w:lang w:val="en-US"/>
        </w:rPr>
      </w:pPr>
      <w:r w:rsidRPr="005F5D01">
        <w:rPr>
          <w:rFonts w:asciiTheme="majorBidi" w:hAnsiTheme="majorBidi"/>
          <w:color w:val="FF0000"/>
          <w:sz w:val="24"/>
          <w:szCs w:val="24"/>
          <w:bdr w:val="none" w:sz="0" w:space="0" w:color="auto" w:frame="1"/>
          <w:lang w:val="en-US"/>
        </w:rPr>
        <w:t>(5) Receiver:</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Receiver is the person who receives the message or for whom the message is meant for. It is the receiver who tries to understand the message in the best possible manner in achieving the desired objectives.</w:t>
      </w:r>
    </w:p>
    <w:p w:rsidR="005F5D01" w:rsidRPr="005F5D01" w:rsidRDefault="005F5D01" w:rsidP="005F5D01">
      <w:pPr>
        <w:pStyle w:val="Titre4"/>
        <w:shd w:val="clear" w:color="auto" w:fill="FFFFFF"/>
        <w:spacing w:before="0" w:line="276" w:lineRule="auto"/>
        <w:textAlignment w:val="baseline"/>
        <w:rPr>
          <w:rFonts w:asciiTheme="majorBidi" w:hAnsiTheme="majorBidi"/>
          <w:color w:val="FF0000"/>
          <w:sz w:val="24"/>
          <w:szCs w:val="24"/>
          <w:lang w:val="en-US"/>
        </w:rPr>
      </w:pPr>
      <w:r w:rsidRPr="005F5D01">
        <w:rPr>
          <w:rFonts w:asciiTheme="majorBidi" w:hAnsiTheme="majorBidi"/>
          <w:color w:val="FF0000"/>
          <w:sz w:val="24"/>
          <w:szCs w:val="24"/>
          <w:bdr w:val="none" w:sz="0" w:space="0" w:color="auto" w:frame="1"/>
          <w:lang w:val="en-US"/>
        </w:rPr>
        <w:t>(6) Decoding:</w:t>
      </w:r>
    </w:p>
    <w:p w:rsidR="005F5D01" w:rsidRPr="005F5D01" w:rsidRDefault="005F5D01" w:rsidP="005F5D01">
      <w:pPr>
        <w:shd w:val="clear" w:color="auto" w:fill="FFFFFF"/>
        <w:spacing w:after="120" w:line="276" w:lineRule="auto"/>
        <w:textAlignment w:val="baseline"/>
        <w:outlineLvl w:val="0"/>
        <w:rPr>
          <w:rFonts w:asciiTheme="majorBidi" w:eastAsia="Times New Roman" w:hAnsiTheme="majorBidi" w:cstheme="majorBidi"/>
          <w:b/>
          <w:bCs/>
          <w:color w:val="000000" w:themeColor="text1"/>
          <w:kern w:val="36"/>
          <w:sz w:val="24"/>
          <w:szCs w:val="24"/>
          <w:lang w:val="en-US" w:eastAsia="fr-FR"/>
          <w14:ligatures w14:val="none"/>
        </w:rPr>
      </w:pP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The person who receives the message or symbol from the communicator tries to convert the same in such a way so that he may extract its meaning to his complete understanding.</w:t>
      </w:r>
    </w:p>
    <w:p w:rsidR="005F5D01" w:rsidRPr="005F5D01" w:rsidRDefault="005F5D01" w:rsidP="005F5D01">
      <w:pPr>
        <w:pStyle w:val="Titre4"/>
        <w:shd w:val="clear" w:color="auto" w:fill="FFFFFF"/>
        <w:spacing w:before="0" w:line="276" w:lineRule="auto"/>
        <w:textAlignment w:val="baseline"/>
        <w:rPr>
          <w:rFonts w:asciiTheme="majorBidi" w:hAnsiTheme="majorBidi"/>
          <w:color w:val="FF0000"/>
          <w:sz w:val="24"/>
          <w:szCs w:val="24"/>
          <w:lang w:val="en-US"/>
        </w:rPr>
      </w:pPr>
      <w:r w:rsidRPr="005F5D01">
        <w:rPr>
          <w:rFonts w:asciiTheme="majorBidi" w:hAnsiTheme="majorBidi"/>
          <w:color w:val="FF0000"/>
          <w:sz w:val="24"/>
          <w:szCs w:val="24"/>
          <w:bdr w:val="none" w:sz="0" w:space="0" w:color="auto" w:frame="1"/>
          <w:lang w:val="en-US"/>
        </w:rPr>
        <w:t>(7) Feedback:</w:t>
      </w:r>
    </w:p>
    <w:p w:rsidR="005F5D01" w:rsidRPr="005F5D01" w:rsidRDefault="005F5D01" w:rsidP="005F5D01">
      <w:pPr>
        <w:pStyle w:val="NormalWeb"/>
        <w:shd w:val="clear" w:color="auto" w:fill="FFFFFF"/>
        <w:spacing w:before="0" w:beforeAutospacing="0" w:after="288" w:afterAutospacing="0" w:line="276" w:lineRule="auto"/>
        <w:textAlignment w:val="baseline"/>
        <w:rPr>
          <w:rFonts w:asciiTheme="majorBidi" w:hAnsiTheme="majorBidi" w:cstheme="majorBidi"/>
          <w:color w:val="000000" w:themeColor="text1"/>
          <w:lang w:val="en-US"/>
        </w:rPr>
      </w:pPr>
      <w:r w:rsidRPr="005F5D01">
        <w:rPr>
          <w:rFonts w:asciiTheme="majorBidi" w:hAnsiTheme="majorBidi" w:cstheme="majorBidi"/>
          <w:color w:val="000000" w:themeColor="text1"/>
          <w:lang w:val="en-US"/>
        </w:rPr>
        <w:t>Feedback is the process of ensuring that the receiver has received the message and understood in the same sense as sender meant it.</w:t>
      </w:r>
    </w:p>
    <w:p w:rsidR="00BE6640" w:rsidRPr="005F5D01" w:rsidRDefault="00BE6640" w:rsidP="005F5D01">
      <w:pPr>
        <w:spacing w:line="276" w:lineRule="auto"/>
        <w:rPr>
          <w:color w:val="000000" w:themeColor="text1"/>
          <w:lang w:val="en-US"/>
        </w:rPr>
      </w:pPr>
    </w:p>
    <w:sectPr w:rsidR="00BE6640" w:rsidRPr="005F5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01"/>
    <w:rsid w:val="005F5D01"/>
    <w:rsid w:val="00BE66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7E25"/>
  <w15:chartTrackingRefBased/>
  <w15:docId w15:val="{35AF4A95-318B-4BB3-9828-335F35CB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F5D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4">
    <w:name w:val="heading 4"/>
    <w:basedOn w:val="Normal"/>
    <w:next w:val="Normal"/>
    <w:link w:val="Titre4Car"/>
    <w:uiPriority w:val="9"/>
    <w:unhideWhenUsed/>
    <w:qFormat/>
    <w:rsid w:val="005F5D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5D0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F5D01"/>
    <w:rPr>
      <w:b/>
      <w:bCs/>
    </w:rPr>
  </w:style>
  <w:style w:type="character" w:styleId="Lienhypertexte">
    <w:name w:val="Hyperlink"/>
    <w:basedOn w:val="Policepardfaut"/>
    <w:uiPriority w:val="99"/>
    <w:semiHidden/>
    <w:unhideWhenUsed/>
    <w:rsid w:val="005F5D01"/>
    <w:rPr>
      <w:color w:val="0000FF"/>
      <w:u w:val="single"/>
    </w:rPr>
  </w:style>
  <w:style w:type="character" w:customStyle="1" w:styleId="Titre1Car">
    <w:name w:val="Titre 1 Car"/>
    <w:basedOn w:val="Policepardfaut"/>
    <w:link w:val="Titre1"/>
    <w:uiPriority w:val="9"/>
    <w:rsid w:val="005F5D01"/>
    <w:rPr>
      <w:rFonts w:ascii="Times New Roman" w:eastAsia="Times New Roman" w:hAnsi="Times New Roman" w:cs="Times New Roman"/>
      <w:b/>
      <w:bCs/>
      <w:kern w:val="36"/>
      <w:sz w:val="48"/>
      <w:szCs w:val="48"/>
      <w:lang w:eastAsia="fr-FR"/>
      <w14:ligatures w14:val="none"/>
    </w:rPr>
  </w:style>
  <w:style w:type="character" w:customStyle="1" w:styleId="Titre4Car">
    <w:name w:val="Titre 4 Car"/>
    <w:basedOn w:val="Policepardfaut"/>
    <w:link w:val="Titre4"/>
    <w:uiPriority w:val="9"/>
    <w:rsid w:val="005F5D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69707">
      <w:bodyDiv w:val="1"/>
      <w:marLeft w:val="0"/>
      <w:marRight w:val="0"/>
      <w:marTop w:val="0"/>
      <w:marBottom w:val="0"/>
      <w:divBdr>
        <w:top w:val="none" w:sz="0" w:space="0" w:color="auto"/>
        <w:left w:val="none" w:sz="0" w:space="0" w:color="auto"/>
        <w:bottom w:val="none" w:sz="0" w:space="0" w:color="auto"/>
        <w:right w:val="none" w:sz="0" w:space="0" w:color="auto"/>
      </w:divBdr>
    </w:div>
    <w:div w:id="1088230307">
      <w:bodyDiv w:val="1"/>
      <w:marLeft w:val="0"/>
      <w:marRight w:val="0"/>
      <w:marTop w:val="0"/>
      <w:marBottom w:val="0"/>
      <w:divBdr>
        <w:top w:val="none" w:sz="0" w:space="0" w:color="auto"/>
        <w:left w:val="none" w:sz="0" w:space="0" w:color="auto"/>
        <w:bottom w:val="none" w:sz="0" w:space="0" w:color="auto"/>
        <w:right w:val="none" w:sz="0" w:space="0" w:color="auto"/>
      </w:divBdr>
      <w:divsChild>
        <w:div w:id="1179345625">
          <w:marLeft w:val="0"/>
          <w:marRight w:val="0"/>
          <w:marTop w:val="120"/>
          <w:marBottom w:val="120"/>
          <w:divBdr>
            <w:top w:val="none" w:sz="0" w:space="0" w:color="auto"/>
            <w:left w:val="none" w:sz="0" w:space="0" w:color="auto"/>
            <w:bottom w:val="none" w:sz="0" w:space="0" w:color="auto"/>
            <w:right w:val="none" w:sz="0" w:space="0" w:color="auto"/>
          </w:divBdr>
        </w:div>
        <w:div w:id="1288974157">
          <w:marLeft w:val="0"/>
          <w:marRight w:val="0"/>
          <w:marTop w:val="120"/>
          <w:marBottom w:val="120"/>
          <w:divBdr>
            <w:top w:val="none" w:sz="0" w:space="0" w:color="auto"/>
            <w:left w:val="none" w:sz="0" w:space="0" w:color="auto"/>
            <w:bottom w:val="none" w:sz="0" w:space="0" w:color="auto"/>
            <w:right w:val="none" w:sz="0" w:space="0" w:color="auto"/>
          </w:divBdr>
        </w:div>
      </w:divsChild>
    </w:div>
    <w:div w:id="1160459079">
      <w:bodyDiv w:val="1"/>
      <w:marLeft w:val="0"/>
      <w:marRight w:val="0"/>
      <w:marTop w:val="0"/>
      <w:marBottom w:val="0"/>
      <w:divBdr>
        <w:top w:val="none" w:sz="0" w:space="0" w:color="auto"/>
        <w:left w:val="none" w:sz="0" w:space="0" w:color="auto"/>
        <w:bottom w:val="none" w:sz="0" w:space="0" w:color="auto"/>
        <w:right w:val="none" w:sz="0" w:space="0" w:color="auto"/>
      </w:divBdr>
    </w:div>
    <w:div w:id="12402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2023-11-14T20:47:00Z</dcterms:created>
  <dcterms:modified xsi:type="dcterms:W3CDTF">2023-11-14T20:51:00Z</dcterms:modified>
</cp:coreProperties>
</file>