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A22" w:rsidRPr="00F0742C" w:rsidRDefault="004D2A22" w:rsidP="004D2A22">
      <w:pPr>
        <w:bidi/>
        <w:spacing w:line="276" w:lineRule="auto"/>
        <w:jc w:val="center"/>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المحور </w:t>
      </w:r>
      <w:proofErr w:type="spellStart"/>
      <w:r w:rsidRPr="00F0742C">
        <w:rPr>
          <w:rFonts w:ascii="Simplified Arabic" w:hAnsi="Simplified Arabic" w:cs="Simplified Arabic"/>
          <w:b/>
          <w:bCs/>
          <w:sz w:val="32"/>
          <w:szCs w:val="32"/>
          <w:rtl/>
        </w:rPr>
        <w:t>الثاني:</w:t>
      </w:r>
      <w:proofErr w:type="spellEnd"/>
      <w:r w:rsidRPr="00F0742C">
        <w:rPr>
          <w:rFonts w:ascii="Simplified Arabic" w:hAnsi="Simplified Arabic" w:cs="Simplified Arabic"/>
          <w:b/>
          <w:bCs/>
          <w:sz w:val="32"/>
          <w:szCs w:val="32"/>
          <w:rtl/>
        </w:rPr>
        <w:t xml:space="preserve"> الجهود التشريعية والمؤسساتية لمكافحة الفساد الاداري </w:t>
      </w:r>
    </w:p>
    <w:p w:rsidR="004D2A22" w:rsidRPr="00F0742C" w:rsidRDefault="004D2A22" w:rsidP="004D2A22">
      <w:pPr>
        <w:pStyle w:val="Paragraphedeliste"/>
        <w:numPr>
          <w:ilvl w:val="0"/>
          <w:numId w:val="1"/>
        </w:numPr>
        <w:bidi/>
        <w:spacing w:line="276" w:lineRule="auto"/>
        <w:jc w:val="left"/>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المحاضرة الرابعة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الجهود التشريعية والمؤسساتية على المستوى الدولي </w:t>
      </w:r>
    </w:p>
    <w:p w:rsidR="004D2A22" w:rsidRPr="00F0742C" w:rsidRDefault="004D2A22" w:rsidP="004D2A22">
      <w:pPr>
        <w:bidi/>
        <w:spacing w:line="276" w:lineRule="auto"/>
        <w:ind w:left="360"/>
        <w:jc w:val="left"/>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 أولا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الاتفاقيات الدولية </w:t>
      </w:r>
      <w:proofErr w:type="spellStart"/>
      <w:r w:rsidRPr="00F0742C">
        <w:rPr>
          <w:rFonts w:ascii="Simplified Arabic" w:hAnsi="Simplified Arabic" w:cs="Simplified Arabic"/>
          <w:b/>
          <w:bCs/>
          <w:sz w:val="32"/>
          <w:szCs w:val="32"/>
          <w:rtl/>
        </w:rPr>
        <w:t>والاقليمية</w:t>
      </w:r>
      <w:proofErr w:type="spellEnd"/>
      <w:r w:rsidRPr="00F0742C">
        <w:rPr>
          <w:rFonts w:ascii="Simplified Arabic" w:hAnsi="Simplified Arabic" w:cs="Simplified Arabic"/>
          <w:b/>
          <w:bCs/>
          <w:sz w:val="32"/>
          <w:szCs w:val="32"/>
          <w:rtl/>
        </w:rPr>
        <w:t xml:space="preserve">  </w:t>
      </w:r>
    </w:p>
    <w:p w:rsidR="004D2A22" w:rsidRPr="00F0742C" w:rsidRDefault="004D2A22" w:rsidP="004D2A22">
      <w:pPr>
        <w:pStyle w:val="Paragraphedeliste"/>
        <w:numPr>
          <w:ilvl w:val="0"/>
          <w:numId w:val="2"/>
        </w:numPr>
        <w:bidi/>
        <w:spacing w:line="276" w:lineRule="auto"/>
        <w:jc w:val="left"/>
        <w:rPr>
          <w:rFonts w:ascii="Simplified Arabic" w:hAnsi="Simplified Arabic" w:cs="Simplified Arabic"/>
          <w:b/>
          <w:bCs/>
          <w:sz w:val="32"/>
          <w:szCs w:val="32"/>
          <w:rtl/>
        </w:rPr>
      </w:pPr>
      <w:proofErr w:type="gramStart"/>
      <w:r w:rsidRPr="00F0742C">
        <w:rPr>
          <w:rFonts w:ascii="Simplified Arabic" w:hAnsi="Simplified Arabic" w:cs="Simplified Arabic"/>
          <w:b/>
          <w:bCs/>
          <w:sz w:val="32"/>
          <w:szCs w:val="32"/>
          <w:rtl/>
        </w:rPr>
        <w:t>الاتفاقيات</w:t>
      </w:r>
      <w:proofErr w:type="gramEnd"/>
      <w:r w:rsidRPr="00F0742C">
        <w:rPr>
          <w:rFonts w:ascii="Simplified Arabic" w:hAnsi="Simplified Arabic" w:cs="Simplified Arabic"/>
          <w:b/>
          <w:bCs/>
          <w:sz w:val="32"/>
          <w:szCs w:val="32"/>
          <w:rtl/>
        </w:rPr>
        <w:t xml:space="preserve"> الدولية</w:t>
      </w:r>
    </w:p>
    <w:p w:rsidR="004D2A22" w:rsidRPr="00F0742C" w:rsidRDefault="004D2A22" w:rsidP="004D2A22">
      <w:pPr>
        <w:bidi/>
        <w:spacing w:line="276" w:lineRule="auto"/>
        <w:jc w:val="left"/>
        <w:rPr>
          <w:rFonts w:ascii="Simplified Arabic" w:hAnsi="Simplified Arabic" w:cs="Simplified Arabic"/>
          <w:sz w:val="32"/>
          <w:szCs w:val="32"/>
          <w:rtl/>
        </w:rPr>
      </w:pPr>
      <w:r w:rsidRPr="00F0742C">
        <w:rPr>
          <w:rFonts w:ascii="Simplified Arabic" w:hAnsi="Simplified Arabic" w:cs="Simplified Arabic"/>
          <w:sz w:val="32"/>
          <w:szCs w:val="32"/>
          <w:rtl/>
        </w:rPr>
        <w:t xml:space="preserve">لقد برزت عدة </w:t>
      </w:r>
      <w:proofErr w:type="spellStart"/>
      <w:r w:rsidRPr="00F0742C">
        <w:rPr>
          <w:rFonts w:ascii="Simplified Arabic" w:hAnsi="Simplified Arabic" w:cs="Simplified Arabic"/>
          <w:sz w:val="32"/>
          <w:szCs w:val="32"/>
          <w:rtl/>
        </w:rPr>
        <w:t>مجهودات</w:t>
      </w:r>
      <w:proofErr w:type="spellEnd"/>
      <w:r w:rsidRPr="00F0742C">
        <w:rPr>
          <w:rFonts w:ascii="Simplified Arabic" w:hAnsi="Simplified Arabic" w:cs="Simplified Arabic"/>
          <w:sz w:val="32"/>
          <w:szCs w:val="32"/>
          <w:rtl/>
        </w:rPr>
        <w:t xml:space="preserve"> عالمية </w:t>
      </w:r>
      <w:proofErr w:type="spellStart"/>
      <w:r w:rsidRPr="00F0742C">
        <w:rPr>
          <w:rFonts w:ascii="Simplified Arabic" w:hAnsi="Simplified Arabic" w:cs="Simplified Arabic"/>
          <w:sz w:val="32"/>
          <w:szCs w:val="32"/>
          <w:rtl/>
        </w:rPr>
        <w:t>واقليمية</w:t>
      </w:r>
      <w:proofErr w:type="spellEnd"/>
      <w:r w:rsidRPr="00F0742C">
        <w:rPr>
          <w:rFonts w:ascii="Simplified Arabic" w:hAnsi="Simplified Arabic" w:cs="Simplified Arabic"/>
          <w:sz w:val="32"/>
          <w:szCs w:val="32"/>
          <w:rtl/>
        </w:rPr>
        <w:t xml:space="preserve"> لمكافحة الفساد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سنكتفي في هذه المحاضرة بالتطرق إلى أهم الاتفاقيات الدولية </w:t>
      </w:r>
      <w:proofErr w:type="spellStart"/>
      <w:r w:rsidRPr="00F0742C">
        <w:rPr>
          <w:rFonts w:ascii="Simplified Arabic" w:hAnsi="Simplified Arabic" w:cs="Simplified Arabic"/>
          <w:sz w:val="32"/>
          <w:szCs w:val="32"/>
          <w:rtl/>
        </w:rPr>
        <w:t>والاقليمية</w:t>
      </w:r>
      <w:proofErr w:type="spellEnd"/>
      <w:r w:rsidRPr="00F0742C">
        <w:rPr>
          <w:rFonts w:ascii="Simplified Arabic" w:hAnsi="Simplified Arabic" w:cs="Simplified Arabic"/>
          <w:sz w:val="32"/>
          <w:szCs w:val="32"/>
          <w:rtl/>
        </w:rPr>
        <w:t xml:space="preserve"> المعنية بمكافحة الفساد الاداري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
    <w:p w:rsidR="004D2A22" w:rsidRPr="00F0742C" w:rsidRDefault="004D2A22" w:rsidP="004D2A22">
      <w:pPr>
        <w:pStyle w:val="Paragraphedeliste"/>
        <w:numPr>
          <w:ilvl w:val="0"/>
          <w:numId w:val="1"/>
        </w:numPr>
        <w:bidi/>
        <w:spacing w:line="276" w:lineRule="auto"/>
        <w:jc w:val="left"/>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اتفاقية الأمم المتحدة لمكافحة الجريمة المنظمة العابرة للحدود </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الموقعة في باليرمو بإيطاليا عام 2000 ،والتي دخلت حيز التنفيذ في 29 سبتمبر 2003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sz w:val="32"/>
          <w:szCs w:val="32"/>
          <w:rtl/>
          <w:lang w:bidi="ar-DZ"/>
        </w:rPr>
        <w:t>وصادقت عليها الجزائر بموجب</w:t>
      </w:r>
      <w:r w:rsidRPr="00F0742C">
        <w:rPr>
          <w:rFonts w:ascii="Simplified Arabic" w:eastAsia="Calibri" w:hAnsi="Simplified Arabic" w:cs="Simplified Arabic"/>
          <w:sz w:val="32"/>
          <w:szCs w:val="32"/>
          <w:rtl/>
          <w:lang w:bidi="ar-DZ"/>
        </w:rPr>
        <w:t xml:space="preserve"> المرسوم الرئاسي 02/55 المؤرخ في 22 ديسمبر 2000</w:t>
      </w:r>
      <w:r w:rsidRPr="00F0742C">
        <w:rPr>
          <w:rStyle w:val="Appelnotedebasdep"/>
          <w:rFonts w:ascii="Simplified Arabic" w:eastAsia="Calibri" w:hAnsi="Simplified Arabic" w:cs="Simplified Arabic"/>
          <w:sz w:val="32"/>
          <w:szCs w:val="32"/>
          <w:rtl/>
          <w:lang w:bidi="ar-DZ"/>
        </w:rPr>
        <w:t xml:space="preserve"> </w:t>
      </w:r>
      <w:proofErr w:type="spellStart"/>
      <w:r w:rsidRPr="00F0742C">
        <w:rPr>
          <w:rFonts w:ascii="Simplified Arabic" w:hAnsi="Simplified Arabic" w:cs="Simplified Arabic"/>
          <w:sz w:val="32"/>
          <w:szCs w:val="32"/>
          <w:rtl/>
          <w:lang w:bidi="ar-DZ"/>
        </w:rPr>
        <w:t>،</w:t>
      </w:r>
      <w:proofErr w:type="spellEnd"/>
      <w:r w:rsidRPr="00F0742C">
        <w:rPr>
          <w:rFonts w:ascii="Simplified Arabic" w:hAnsi="Simplified Arabic" w:cs="Simplified Arabic"/>
          <w:sz w:val="32"/>
          <w:szCs w:val="32"/>
          <w:rtl/>
          <w:lang w:bidi="ar-DZ"/>
        </w:rPr>
        <w:t xml:space="preserve"> </w:t>
      </w:r>
      <w:r w:rsidRPr="00F0742C">
        <w:rPr>
          <w:rFonts w:ascii="Simplified Arabic" w:hAnsi="Simplified Arabic" w:cs="Simplified Arabic"/>
          <w:sz w:val="32"/>
          <w:szCs w:val="32"/>
          <w:rtl/>
        </w:rPr>
        <w:t xml:space="preserve">حيث أفردت اتفاقية الأمم المتحدة لمكافحة الجريمة المنظمة عبر الوطنية المادة 08 منها لتجريم الفساد الذي انصب أساسا على صور السلوك المختلفة للرشوة في نطاق الموظفين العموميين القائمين بالخدمة العمومية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بالتعريف الوارد في القوانين الداخلية للدول </w:t>
      </w:r>
      <w:proofErr w:type="spellStart"/>
      <w:r w:rsidRPr="00F0742C">
        <w:rPr>
          <w:rFonts w:ascii="Simplified Arabic" w:hAnsi="Simplified Arabic" w:cs="Simplified Arabic"/>
          <w:sz w:val="32"/>
          <w:szCs w:val="32"/>
          <w:rtl/>
        </w:rPr>
        <w:t>الأطراف،</w:t>
      </w:r>
      <w:proofErr w:type="spellEnd"/>
      <w:r w:rsidRPr="00F0742C">
        <w:rPr>
          <w:rFonts w:ascii="Simplified Arabic" w:hAnsi="Simplified Arabic" w:cs="Simplified Arabic"/>
          <w:sz w:val="32"/>
          <w:szCs w:val="32"/>
          <w:rtl/>
        </w:rPr>
        <w:t xml:space="preserve">  وقد شملت تلك </w:t>
      </w:r>
      <w:proofErr w:type="spellStart"/>
      <w:r w:rsidRPr="00F0742C">
        <w:rPr>
          <w:rFonts w:ascii="Simplified Arabic" w:hAnsi="Simplified Arabic" w:cs="Simplified Arabic"/>
          <w:sz w:val="32"/>
          <w:szCs w:val="32"/>
          <w:rtl/>
        </w:rPr>
        <w:t>الصور،</w:t>
      </w:r>
      <w:proofErr w:type="spellEnd"/>
      <w:r w:rsidRPr="00F0742C">
        <w:rPr>
          <w:rFonts w:ascii="Simplified Arabic" w:hAnsi="Simplified Arabic" w:cs="Simplified Arabic"/>
          <w:sz w:val="32"/>
          <w:szCs w:val="32"/>
          <w:rtl/>
        </w:rPr>
        <w:t xml:space="preserve"> الوعد بالرشوة أو عرضها أو منحها أي من </w:t>
      </w:r>
      <w:proofErr w:type="spellStart"/>
      <w:r w:rsidRPr="00F0742C">
        <w:rPr>
          <w:rFonts w:ascii="Simplified Arabic" w:hAnsi="Simplified Arabic" w:cs="Simplified Arabic"/>
          <w:sz w:val="32"/>
          <w:szCs w:val="32"/>
          <w:rtl/>
        </w:rPr>
        <w:t>هؤلاء،</w:t>
      </w:r>
      <w:proofErr w:type="spellEnd"/>
      <w:r w:rsidRPr="00F0742C">
        <w:rPr>
          <w:rFonts w:ascii="Simplified Arabic" w:hAnsi="Simplified Arabic" w:cs="Simplified Arabic"/>
          <w:sz w:val="32"/>
          <w:szCs w:val="32"/>
          <w:rtl/>
        </w:rPr>
        <w:t xml:space="preserve"> وكذلك طلب الرشوة والاشتراك في إتيان أية صورة من صور السلوك الإجرامي المشار إليها</w:t>
      </w:r>
      <w:r w:rsidRPr="00F0742C">
        <w:rPr>
          <w:rStyle w:val="Appelnotedebasdep"/>
          <w:rFonts w:ascii="Simplified Arabic" w:hAnsi="Simplified Arabic" w:cs="Simplified Arabic"/>
          <w:sz w:val="32"/>
          <w:szCs w:val="32"/>
          <w:rtl/>
        </w:rPr>
        <w:footnoteReference w:id="1"/>
      </w:r>
      <w:proofErr w:type="spellStart"/>
      <w:r w:rsidRPr="00F0742C">
        <w:rPr>
          <w:rFonts w:ascii="Simplified Arabic" w:hAnsi="Simplified Arabic" w:cs="Simplified Arabic"/>
          <w:sz w:val="32"/>
          <w:szCs w:val="32"/>
          <w:rtl/>
        </w:rPr>
        <w:t>.</w:t>
      </w:r>
      <w:proofErr w:type="spellEnd"/>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 </w:t>
      </w:r>
      <w:proofErr w:type="gramStart"/>
      <w:r w:rsidRPr="00F0742C">
        <w:rPr>
          <w:rFonts w:ascii="Simplified Arabic" w:hAnsi="Simplified Arabic" w:cs="Simplified Arabic"/>
          <w:sz w:val="32"/>
          <w:szCs w:val="32"/>
          <w:rtl/>
        </w:rPr>
        <w:t>ولقد</w:t>
      </w:r>
      <w:proofErr w:type="gramEnd"/>
      <w:r w:rsidRPr="00F0742C">
        <w:rPr>
          <w:rFonts w:ascii="Simplified Arabic" w:hAnsi="Simplified Arabic" w:cs="Simplified Arabic"/>
          <w:sz w:val="32"/>
          <w:szCs w:val="32"/>
          <w:rtl/>
        </w:rPr>
        <w:t xml:space="preserve"> اهتمت الاتفاقية في البند الثاني من المادة 08 أعلاه بدعوة الدول الأطراف إلى تجريم صور السلوك أنفة البيان إذا ارتكبها موظف عمومي أجنبي أو موظف مدني </w:t>
      </w:r>
      <w:proofErr w:type="spellStart"/>
      <w:r w:rsidRPr="00F0742C">
        <w:rPr>
          <w:rFonts w:ascii="Simplified Arabic" w:hAnsi="Simplified Arabic" w:cs="Simplified Arabic"/>
          <w:sz w:val="32"/>
          <w:szCs w:val="32"/>
          <w:rtl/>
        </w:rPr>
        <w:t>دولي،</w:t>
      </w:r>
      <w:proofErr w:type="spellEnd"/>
      <w:r w:rsidRPr="00F0742C">
        <w:rPr>
          <w:rFonts w:ascii="Simplified Arabic" w:hAnsi="Simplified Arabic" w:cs="Simplified Arabic"/>
          <w:sz w:val="32"/>
          <w:szCs w:val="32"/>
          <w:rtl/>
        </w:rPr>
        <w:t xml:space="preserve"> فهو يعد خطوة مهمة في مجال تجريم الرشوة الدولية</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وقد عبرت الاتفاقية في </w:t>
      </w:r>
      <w:r w:rsidRPr="00F0742C">
        <w:rPr>
          <w:rFonts w:ascii="Simplified Arabic" w:hAnsi="Simplified Arabic" w:cs="Simplified Arabic"/>
          <w:sz w:val="32"/>
          <w:szCs w:val="32"/>
          <w:rtl/>
        </w:rPr>
        <w:lastRenderedPageBreak/>
        <w:t xml:space="preserve">المادة 9 الخاصة بتدابير مكافحة الفساد عن المصلحة التي </w:t>
      </w:r>
      <w:r w:rsidRPr="00F0742C">
        <w:rPr>
          <w:rFonts w:cs="Simplified Arabic"/>
          <w:sz w:val="32"/>
          <w:szCs w:val="32"/>
        </w:rPr>
        <w:t>ē</w:t>
      </w:r>
      <w:r w:rsidRPr="00F0742C">
        <w:rPr>
          <w:rFonts w:ascii="Simplified Arabic" w:hAnsi="Simplified Arabic" w:cs="Simplified Arabic"/>
          <w:sz w:val="32"/>
          <w:szCs w:val="32"/>
          <w:rtl/>
        </w:rPr>
        <w:t xml:space="preserve">دف الاتفاقية لحمايتها بتجريم الفساد والتدابير الأخرى </w:t>
      </w:r>
      <w:proofErr w:type="spellStart"/>
      <w:r w:rsidRPr="00F0742C">
        <w:rPr>
          <w:rFonts w:ascii="Simplified Arabic" w:hAnsi="Simplified Arabic" w:cs="Simplified Arabic"/>
          <w:sz w:val="32"/>
          <w:szCs w:val="32"/>
          <w:rtl/>
        </w:rPr>
        <w:t>لمكافحته،</w:t>
      </w:r>
      <w:proofErr w:type="spellEnd"/>
      <w:r w:rsidRPr="00F0742C">
        <w:rPr>
          <w:rFonts w:ascii="Simplified Arabic" w:hAnsi="Simplified Arabic" w:cs="Simplified Arabic"/>
          <w:sz w:val="32"/>
          <w:szCs w:val="32"/>
          <w:rtl/>
        </w:rPr>
        <w:t xml:space="preserve"> والمتمثلة في تعزيز نزاهة الموظفين العموميين بمن فيهم القائمون بالخدمة العمومية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عن طريق منع فسادهم وكشف هذا الفساد عند وقوعه والمعاقبة عليه ويمتد نطاق الحماية إلى الهيئات الاعتبارية التي حرصت الاتفاقية في المادة 10 على إلزام الدول الأطراف باعتماد ما يلزم من تدابير لإرساء مسؤولية هذه الهيئات</w:t>
      </w:r>
      <w:r w:rsidRPr="00F0742C">
        <w:rPr>
          <w:rFonts w:ascii="Simplified Arabic" w:hAnsi="Simplified Arabic" w:cs="Simplified Arabic"/>
          <w:sz w:val="32"/>
          <w:szCs w:val="32"/>
        </w:rPr>
        <w:t>.</w:t>
      </w:r>
    </w:p>
    <w:p w:rsidR="004D2A22" w:rsidRPr="00F0742C" w:rsidRDefault="004D2A22" w:rsidP="004D2A22">
      <w:pPr>
        <w:pStyle w:val="Paragraphedeliste"/>
        <w:numPr>
          <w:ilvl w:val="0"/>
          <w:numId w:val="1"/>
        </w:numPr>
        <w:bidi/>
        <w:spacing w:line="276" w:lineRule="auto"/>
        <w:rPr>
          <w:rFonts w:ascii="Simplified Arabic" w:hAnsi="Simplified Arabic" w:cs="Simplified Arabic"/>
          <w:b/>
          <w:bCs/>
          <w:color w:val="000000" w:themeColor="text1"/>
          <w:sz w:val="32"/>
          <w:szCs w:val="32"/>
        </w:rPr>
      </w:pPr>
      <w:r w:rsidRPr="00F0742C">
        <w:rPr>
          <w:rFonts w:ascii="Simplified Arabic" w:hAnsi="Simplified Arabic" w:cs="Simplified Arabic"/>
          <w:b/>
          <w:bCs/>
          <w:color w:val="000000" w:themeColor="text1"/>
          <w:sz w:val="32"/>
          <w:szCs w:val="32"/>
          <w:shd w:val="clear" w:color="auto" w:fill="DDEEFF"/>
          <w:rtl/>
        </w:rPr>
        <w:t xml:space="preserve">اتفاقية الامم المتحدة لمكافحة الفساد </w:t>
      </w:r>
    </w:p>
    <w:p w:rsidR="004D2A22" w:rsidRPr="00F0742C" w:rsidRDefault="004D2A22" w:rsidP="004D2A22">
      <w:pPr>
        <w:bidi/>
        <w:spacing w:line="276" w:lineRule="auto"/>
        <w:rPr>
          <w:rFonts w:ascii="Simplified Arabic" w:hAnsi="Simplified Arabic" w:cs="Simplified Arabic"/>
          <w:color w:val="202122"/>
          <w:sz w:val="32"/>
          <w:szCs w:val="32"/>
          <w:shd w:val="clear" w:color="auto" w:fill="FFFFFF"/>
          <w:rtl/>
        </w:rPr>
      </w:pPr>
      <w:proofErr w:type="gramStart"/>
      <w:r w:rsidRPr="00F0742C">
        <w:rPr>
          <w:rFonts w:ascii="Simplified Arabic" w:hAnsi="Simplified Arabic" w:cs="Simplified Arabic"/>
          <w:color w:val="202122"/>
          <w:sz w:val="32"/>
          <w:szCs w:val="32"/>
          <w:shd w:val="clear" w:color="auto" w:fill="FFFFFF"/>
          <w:rtl/>
        </w:rPr>
        <w:t>اعتمدت</w:t>
      </w:r>
      <w:proofErr w:type="gramEnd"/>
      <w:r w:rsidRPr="00F0742C">
        <w:rPr>
          <w:rFonts w:ascii="Simplified Arabic" w:hAnsi="Simplified Arabic" w:cs="Simplified Arabic"/>
          <w:color w:val="202122"/>
          <w:sz w:val="32"/>
          <w:szCs w:val="32"/>
          <w:shd w:val="clear" w:color="auto" w:fill="FFFFFF"/>
          <w:rtl/>
        </w:rPr>
        <w:t xml:space="preserve"> اتفاقية مكافحة الفساد من قبل</w:t>
      </w:r>
      <w:r w:rsidRPr="00F0742C">
        <w:rPr>
          <w:rFonts w:ascii="Simplified Arabic" w:hAnsi="Simplified Arabic" w:cs="Simplified Arabic"/>
          <w:color w:val="000000" w:themeColor="text1"/>
          <w:sz w:val="32"/>
          <w:szCs w:val="32"/>
          <w:shd w:val="clear" w:color="auto" w:fill="FFFFFF"/>
        </w:rPr>
        <w:t> </w:t>
      </w:r>
      <w:hyperlink r:id="rId7" w:tooltip="الجمعية العامة للأمم المتحدة" w:history="1">
        <w:r w:rsidRPr="00F0742C">
          <w:rPr>
            <w:rStyle w:val="Lienhypertexte"/>
            <w:rFonts w:ascii="Simplified Arabic" w:hAnsi="Simplified Arabic" w:cs="Simplified Arabic"/>
            <w:color w:val="000000" w:themeColor="text1"/>
            <w:sz w:val="32"/>
            <w:szCs w:val="32"/>
            <w:shd w:val="clear" w:color="auto" w:fill="FFFFFF"/>
            <w:rtl/>
          </w:rPr>
          <w:t>الجمعية العامة للأمم المتحدة</w:t>
        </w:r>
      </w:hyperlink>
      <w:r w:rsidRPr="00F0742C">
        <w:rPr>
          <w:rFonts w:ascii="Simplified Arabic" w:hAnsi="Simplified Arabic" w:cs="Simplified Arabic"/>
          <w:color w:val="202122"/>
          <w:sz w:val="32"/>
          <w:szCs w:val="32"/>
          <w:shd w:val="clear" w:color="auto" w:fill="FFFFFF"/>
        </w:rPr>
        <w:t> </w:t>
      </w:r>
      <w:r w:rsidRPr="00F0742C">
        <w:rPr>
          <w:rFonts w:ascii="Simplified Arabic" w:hAnsi="Simplified Arabic" w:cs="Simplified Arabic"/>
          <w:color w:val="202122"/>
          <w:sz w:val="32"/>
          <w:szCs w:val="32"/>
          <w:shd w:val="clear" w:color="auto" w:fill="FFFFFF"/>
          <w:rtl/>
        </w:rPr>
        <w:t>في 31 أكتوبر 2003 من قبل قرار 58/4. تم فتح باب التوقيع عليها في</w:t>
      </w:r>
      <w:r w:rsidRPr="00F0742C">
        <w:rPr>
          <w:rFonts w:ascii="Simplified Arabic" w:hAnsi="Simplified Arabic" w:cs="Simplified Arabic"/>
          <w:color w:val="202122"/>
          <w:sz w:val="32"/>
          <w:szCs w:val="32"/>
          <w:shd w:val="clear" w:color="auto" w:fill="FFFFFF"/>
        </w:rPr>
        <w:t> </w:t>
      </w:r>
      <w:hyperlink r:id="rId8" w:tooltip="ماردة (المكسيك)" w:history="1">
        <w:proofErr w:type="spellStart"/>
        <w:r w:rsidRPr="00F0742C">
          <w:rPr>
            <w:rStyle w:val="Lienhypertexte"/>
            <w:rFonts w:ascii="Simplified Arabic" w:hAnsi="Simplified Arabic" w:cs="Simplified Arabic"/>
            <w:color w:val="000000" w:themeColor="text1"/>
            <w:sz w:val="32"/>
            <w:szCs w:val="32"/>
            <w:shd w:val="clear" w:color="auto" w:fill="FFFFFF"/>
            <w:rtl/>
          </w:rPr>
          <w:t>ميريدا</w:t>
        </w:r>
        <w:proofErr w:type="spellEnd"/>
      </w:hyperlink>
      <w:r w:rsidRPr="00F0742C">
        <w:rPr>
          <w:rFonts w:ascii="Simplified Arabic" w:hAnsi="Simplified Arabic" w:cs="Simplified Arabic"/>
          <w:color w:val="000000" w:themeColor="text1"/>
          <w:sz w:val="32"/>
          <w:szCs w:val="32"/>
          <w:shd w:val="clear" w:color="auto" w:fill="FFFFFF"/>
        </w:rPr>
        <w:t> </w:t>
      </w:r>
      <w:hyperlink r:id="rId9" w:tooltip="ولاية يوكاتان" w:history="1">
        <w:proofErr w:type="spellStart"/>
        <w:r w:rsidRPr="00F0742C">
          <w:rPr>
            <w:rStyle w:val="Lienhypertexte"/>
            <w:rFonts w:ascii="Simplified Arabic" w:hAnsi="Simplified Arabic" w:cs="Simplified Arabic"/>
            <w:color w:val="000000" w:themeColor="text1"/>
            <w:sz w:val="32"/>
            <w:szCs w:val="32"/>
            <w:shd w:val="clear" w:color="auto" w:fill="FFFFFF"/>
            <w:rtl/>
          </w:rPr>
          <w:t>بيوكاتان</w:t>
        </w:r>
        <w:proofErr w:type="spellEnd"/>
      </w:hyperlink>
      <w:r w:rsidRPr="00F0742C">
        <w:rPr>
          <w:rFonts w:ascii="Simplified Arabic" w:hAnsi="Simplified Arabic" w:cs="Simplified Arabic"/>
          <w:color w:val="000000" w:themeColor="text1"/>
          <w:sz w:val="32"/>
          <w:szCs w:val="32"/>
          <w:shd w:val="clear" w:color="auto" w:fill="FFFFFF"/>
        </w:rPr>
        <w:t> </w:t>
      </w:r>
      <w:hyperlink r:id="rId10" w:tooltip="المكسيك" w:history="1">
        <w:r w:rsidRPr="00F0742C">
          <w:rPr>
            <w:rStyle w:val="Lienhypertexte"/>
            <w:rFonts w:ascii="Simplified Arabic" w:hAnsi="Simplified Arabic" w:cs="Simplified Arabic"/>
            <w:color w:val="000000" w:themeColor="text1"/>
            <w:sz w:val="32"/>
            <w:szCs w:val="32"/>
            <w:shd w:val="clear" w:color="auto" w:fill="FFFFFF"/>
            <w:rtl/>
          </w:rPr>
          <w:t>بالمكسيك</w:t>
        </w:r>
      </w:hyperlink>
      <w:r w:rsidRPr="00F0742C">
        <w:rPr>
          <w:rFonts w:ascii="Simplified Arabic" w:hAnsi="Simplified Arabic" w:cs="Simplified Arabic"/>
          <w:color w:val="000000" w:themeColor="text1"/>
          <w:sz w:val="32"/>
          <w:szCs w:val="32"/>
          <w:shd w:val="clear" w:color="auto" w:fill="FFFFFF"/>
        </w:rPr>
        <w:t> </w:t>
      </w:r>
      <w:r w:rsidRPr="00F0742C">
        <w:rPr>
          <w:rFonts w:ascii="Simplified Arabic" w:hAnsi="Simplified Arabic" w:cs="Simplified Arabic"/>
          <w:color w:val="202122"/>
          <w:sz w:val="32"/>
          <w:szCs w:val="32"/>
          <w:shd w:val="clear" w:color="auto" w:fill="FFFFFF"/>
          <w:rtl/>
        </w:rPr>
        <w:t>في الفترة من 9 إلى 11 ديسمبر 2003 وبعد ذلك في مقر الأمم المتحدة في مدينة</w:t>
      </w:r>
      <w:r w:rsidRPr="00F0742C">
        <w:rPr>
          <w:rFonts w:ascii="Simplified Arabic" w:hAnsi="Simplified Arabic" w:cs="Simplified Arabic"/>
          <w:color w:val="202122"/>
          <w:sz w:val="32"/>
          <w:szCs w:val="32"/>
          <w:shd w:val="clear" w:color="auto" w:fill="FFFFFF"/>
        </w:rPr>
        <w:t> </w:t>
      </w:r>
      <w:hyperlink r:id="rId11" w:tooltip="نيويورك" w:history="1">
        <w:r w:rsidRPr="00F0742C">
          <w:rPr>
            <w:rStyle w:val="Lienhypertexte"/>
            <w:rFonts w:ascii="Simplified Arabic" w:hAnsi="Simplified Arabic" w:cs="Simplified Arabic"/>
            <w:color w:val="000000" w:themeColor="text1"/>
            <w:sz w:val="32"/>
            <w:szCs w:val="32"/>
            <w:shd w:val="clear" w:color="auto" w:fill="FFFFFF"/>
            <w:rtl/>
          </w:rPr>
          <w:t>نيويورك</w:t>
        </w:r>
      </w:hyperlink>
      <w:r w:rsidRPr="00F0742C">
        <w:rPr>
          <w:rFonts w:ascii="Simplified Arabic" w:hAnsi="Simplified Arabic" w:cs="Simplified Arabic"/>
          <w:color w:val="000000" w:themeColor="text1"/>
          <w:sz w:val="32"/>
          <w:szCs w:val="32"/>
          <w:shd w:val="clear" w:color="auto" w:fill="FFFFFF"/>
        </w:rPr>
        <w:t xml:space="preserve">. </w:t>
      </w:r>
      <w:r w:rsidRPr="00F0742C">
        <w:rPr>
          <w:rFonts w:ascii="Simplified Arabic" w:hAnsi="Simplified Arabic" w:cs="Simplified Arabic"/>
          <w:color w:val="202122"/>
          <w:sz w:val="32"/>
          <w:szCs w:val="32"/>
          <w:shd w:val="clear" w:color="auto" w:fill="FFFFFF"/>
          <w:rtl/>
        </w:rPr>
        <w:t xml:space="preserve">تم التوقيع عليها </w:t>
      </w:r>
      <w:proofErr w:type="gramStart"/>
      <w:r w:rsidRPr="00F0742C">
        <w:rPr>
          <w:rFonts w:ascii="Simplified Arabic" w:hAnsi="Simplified Arabic" w:cs="Simplified Arabic"/>
          <w:color w:val="202122"/>
          <w:sz w:val="32"/>
          <w:szCs w:val="32"/>
          <w:shd w:val="clear" w:color="auto" w:fill="FFFFFF"/>
          <w:rtl/>
        </w:rPr>
        <w:t>من</w:t>
      </w:r>
      <w:proofErr w:type="gramEnd"/>
      <w:r w:rsidRPr="00F0742C">
        <w:rPr>
          <w:rFonts w:ascii="Simplified Arabic" w:hAnsi="Simplified Arabic" w:cs="Simplified Arabic"/>
          <w:color w:val="202122"/>
          <w:sz w:val="32"/>
          <w:szCs w:val="32"/>
          <w:shd w:val="clear" w:color="auto" w:fill="FFFFFF"/>
          <w:rtl/>
        </w:rPr>
        <w:t xml:space="preserve"> قبل 140 دولة. اعتبارا من 1 يناير 2015 فإن هناك 174 عضو تشمل 171 </w:t>
      </w:r>
      <w:proofErr w:type="spellStart"/>
      <w:r w:rsidRPr="00F0742C">
        <w:rPr>
          <w:rFonts w:ascii="Simplified Arabic" w:hAnsi="Simplified Arabic" w:cs="Simplified Arabic"/>
          <w:color w:val="202122"/>
          <w:sz w:val="32"/>
          <w:szCs w:val="32"/>
          <w:shd w:val="clear" w:color="auto" w:fill="FFFFFF"/>
          <w:rtl/>
        </w:rPr>
        <w:t>دولة،</w:t>
      </w:r>
      <w:proofErr w:type="spellEnd"/>
      <w:r w:rsidRPr="00F0742C">
        <w:rPr>
          <w:rFonts w:ascii="Simplified Arabic" w:hAnsi="Simplified Arabic" w:cs="Simplified Arabic"/>
          <w:color w:val="202122"/>
          <w:sz w:val="32"/>
          <w:szCs w:val="32"/>
          <w:shd w:val="clear" w:color="auto" w:fill="FFFFFF"/>
          <w:rtl/>
        </w:rPr>
        <w:t xml:space="preserve"> من بينها الجزائر بموجب</w:t>
      </w:r>
      <w:r w:rsidRPr="00F0742C">
        <w:rPr>
          <w:rFonts w:ascii="Simplified Arabic" w:hAnsi="Simplified Arabic" w:cs="Simplified Arabic"/>
          <w:sz w:val="32"/>
          <w:szCs w:val="32"/>
          <w:rtl/>
          <w:lang w:bidi="ar-DZ"/>
        </w:rPr>
        <w:t xml:space="preserve"> </w:t>
      </w:r>
      <w:r w:rsidRPr="00F0742C">
        <w:rPr>
          <w:rFonts w:ascii="Simplified Arabic" w:eastAsia="Calibri" w:hAnsi="Simplified Arabic" w:cs="Simplified Arabic"/>
          <w:sz w:val="32"/>
          <w:szCs w:val="32"/>
          <w:rtl/>
          <w:lang w:bidi="ar-DZ"/>
        </w:rPr>
        <w:t xml:space="preserve">وبموجب المرسوم الرئاسي 04 /128 المؤرخ في 19 </w:t>
      </w:r>
      <w:proofErr w:type="spellStart"/>
      <w:r w:rsidRPr="00F0742C">
        <w:rPr>
          <w:rFonts w:ascii="Simplified Arabic" w:eastAsia="Calibri" w:hAnsi="Simplified Arabic" w:cs="Simplified Arabic"/>
          <w:sz w:val="32"/>
          <w:szCs w:val="32"/>
          <w:rtl/>
          <w:lang w:bidi="ar-DZ"/>
        </w:rPr>
        <w:t>أفريل</w:t>
      </w:r>
      <w:proofErr w:type="spellEnd"/>
      <w:r w:rsidRPr="00F0742C">
        <w:rPr>
          <w:rFonts w:ascii="Simplified Arabic" w:eastAsia="Calibri" w:hAnsi="Simplified Arabic" w:cs="Simplified Arabic"/>
          <w:sz w:val="32"/>
          <w:szCs w:val="32"/>
          <w:rtl/>
          <w:lang w:bidi="ar-DZ"/>
        </w:rPr>
        <w:t xml:space="preserve"> 200</w:t>
      </w:r>
      <w:r w:rsidRPr="00F0742C">
        <w:rPr>
          <w:rFonts w:ascii="Simplified Arabic" w:hAnsi="Simplified Arabic" w:cs="Simplified Arabic"/>
          <w:sz w:val="32"/>
          <w:szCs w:val="32"/>
          <w:rtl/>
          <w:lang w:bidi="ar-DZ"/>
        </w:rPr>
        <w:t>4</w:t>
      </w:r>
      <w:r w:rsidRPr="00F0742C">
        <w:rPr>
          <w:rFonts w:ascii="Simplified Arabic" w:eastAsia="Calibri" w:hAnsi="Simplified Arabic" w:cs="Simplified Arabic"/>
          <w:sz w:val="32"/>
          <w:szCs w:val="32"/>
          <w:rtl/>
          <w:lang w:bidi="ar-DZ"/>
        </w:rPr>
        <w:t xml:space="preserve"> </w:t>
      </w:r>
      <w:r w:rsidRPr="00F0742C">
        <w:rPr>
          <w:rFonts w:ascii="Simplified Arabic" w:hAnsi="Simplified Arabic" w:cs="Simplified Arabic"/>
          <w:color w:val="202122"/>
          <w:sz w:val="32"/>
          <w:szCs w:val="32"/>
          <w:shd w:val="clear" w:color="auto" w:fill="FFFFFF"/>
          <w:rtl/>
        </w:rPr>
        <w:t xml:space="preserve"> </w:t>
      </w:r>
    </w:p>
    <w:p w:rsidR="004D2A22" w:rsidRPr="00F01242" w:rsidRDefault="004D2A22" w:rsidP="004D2A22">
      <w:pPr>
        <w:bidi/>
        <w:spacing w:line="276" w:lineRule="auto"/>
        <w:rPr>
          <w:rFonts w:ascii="Simplified Arabic" w:hAnsi="Simplified Arabic" w:cs="Simplified Arabic"/>
          <w:color w:val="000000" w:themeColor="text1"/>
          <w:sz w:val="32"/>
          <w:szCs w:val="32"/>
          <w:shd w:val="clear" w:color="auto" w:fill="DDEEFF"/>
          <w:rtl/>
        </w:rPr>
      </w:pPr>
      <w:r w:rsidRPr="00F0742C">
        <w:rPr>
          <w:rFonts w:ascii="Simplified Arabic" w:hAnsi="Simplified Arabic" w:cs="Simplified Arabic"/>
          <w:color w:val="202122"/>
          <w:sz w:val="32"/>
          <w:szCs w:val="32"/>
          <w:shd w:val="clear" w:color="auto" w:fill="FFFFFF"/>
        </w:rPr>
        <w:t> </w:t>
      </w:r>
      <w:r w:rsidRPr="00F0742C">
        <w:rPr>
          <w:rFonts w:ascii="Simplified Arabic" w:hAnsi="Simplified Arabic" w:cs="Simplified Arabic"/>
          <w:color w:val="000000" w:themeColor="text1"/>
          <w:sz w:val="32"/>
          <w:szCs w:val="32"/>
          <w:shd w:val="clear" w:color="auto" w:fill="DDEEFF"/>
          <w:rtl/>
        </w:rPr>
        <w:t xml:space="preserve"> </w:t>
      </w:r>
      <w:r w:rsidRPr="00F01242">
        <w:rPr>
          <w:rFonts w:ascii="Simplified Arabic" w:hAnsi="Simplified Arabic" w:cs="Simplified Arabic"/>
          <w:color w:val="000000" w:themeColor="text1"/>
          <w:sz w:val="32"/>
          <w:szCs w:val="32"/>
          <w:shd w:val="clear" w:color="auto" w:fill="DDEEFF"/>
          <w:rtl/>
        </w:rPr>
        <w:t xml:space="preserve">هي </w:t>
      </w:r>
      <w:proofErr w:type="gramStart"/>
      <w:r w:rsidRPr="00F01242">
        <w:rPr>
          <w:rFonts w:ascii="Simplified Arabic" w:hAnsi="Simplified Arabic" w:cs="Simplified Arabic"/>
          <w:color w:val="000000" w:themeColor="text1"/>
          <w:sz w:val="32"/>
          <w:szCs w:val="32"/>
          <w:shd w:val="clear" w:color="auto" w:fill="DDEEFF"/>
          <w:rtl/>
        </w:rPr>
        <w:t>أول</w:t>
      </w:r>
      <w:proofErr w:type="gramEnd"/>
      <w:r w:rsidRPr="00F01242">
        <w:rPr>
          <w:rFonts w:ascii="Simplified Arabic" w:hAnsi="Simplified Arabic" w:cs="Simplified Arabic"/>
          <w:color w:val="000000" w:themeColor="text1"/>
          <w:sz w:val="32"/>
          <w:szCs w:val="32"/>
          <w:shd w:val="clear" w:color="auto" w:fill="DDEEFF"/>
          <w:rtl/>
        </w:rPr>
        <w:t xml:space="preserve"> صك مكافحة فساد دولي ملزم قانونا. تضم الاتفاقية 71 مادة مقسمة إلى 8 فصول على أن تقوم الدول الأطراف بتنفيذ عدة تدابير لمكافحة الفساد والتي قد تؤثر على القوانين والمؤسسات والممارسات. تهدف هذه الإجراءات إلى منع الفساد وتجريم بعض التصرفات وتعزيز إنفاذ القانون والتعاون القضائي الدولي وتوفير آليات قانونية فعالة لاسترداد الموجودات والمساعدة التقنية وتبادل المعلومات وآليات لتنفيذ الاتفاقية بما في ذلك مؤتمر الدول الأطراف في اتفاقية الأمم المتحدة لمكافحة الفساد</w:t>
      </w:r>
    </w:p>
    <w:p w:rsidR="004D2A22" w:rsidRPr="00F01242" w:rsidRDefault="004D2A22" w:rsidP="004D2A22">
      <w:pPr>
        <w:pStyle w:val="Paragraphedeliste"/>
        <w:numPr>
          <w:ilvl w:val="0"/>
          <w:numId w:val="2"/>
        </w:numPr>
        <w:bidi/>
        <w:spacing w:line="276" w:lineRule="auto"/>
        <w:rPr>
          <w:rFonts w:ascii="Simplified Arabic" w:hAnsi="Simplified Arabic" w:cs="Simplified Arabic"/>
          <w:b/>
          <w:bCs/>
          <w:color w:val="000000" w:themeColor="text1"/>
          <w:sz w:val="32"/>
          <w:szCs w:val="32"/>
          <w:rtl/>
        </w:rPr>
      </w:pPr>
      <w:r w:rsidRPr="00F01242">
        <w:rPr>
          <w:rFonts w:ascii="Simplified Arabic" w:hAnsi="Simplified Arabic" w:cs="Simplified Arabic"/>
          <w:b/>
          <w:bCs/>
          <w:color w:val="000000" w:themeColor="text1"/>
          <w:sz w:val="32"/>
          <w:szCs w:val="32"/>
          <w:rtl/>
        </w:rPr>
        <w:t xml:space="preserve"> الاتفاقيات الاقليمية </w:t>
      </w:r>
    </w:p>
    <w:p w:rsidR="004D2A22" w:rsidRPr="00F01242" w:rsidRDefault="004D2A22" w:rsidP="004D2A22">
      <w:pPr>
        <w:pStyle w:val="Paragraphedeliste"/>
        <w:numPr>
          <w:ilvl w:val="0"/>
          <w:numId w:val="1"/>
        </w:numPr>
        <w:bidi/>
        <w:spacing w:line="276" w:lineRule="auto"/>
        <w:rPr>
          <w:rFonts w:ascii="Simplified Arabic" w:hAnsi="Simplified Arabic" w:cs="Simplified Arabic"/>
          <w:b/>
          <w:bCs/>
          <w:color w:val="000000" w:themeColor="text1"/>
          <w:sz w:val="32"/>
          <w:szCs w:val="32"/>
        </w:rPr>
      </w:pPr>
      <w:r w:rsidRPr="00F01242">
        <w:rPr>
          <w:rFonts w:ascii="Simplified Arabic" w:hAnsi="Simplified Arabic" w:cs="Simplified Arabic"/>
          <w:b/>
          <w:bCs/>
          <w:color w:val="000000" w:themeColor="text1"/>
          <w:sz w:val="32"/>
          <w:szCs w:val="32"/>
          <w:rtl/>
        </w:rPr>
        <w:t xml:space="preserve">اتفاقية الاتحاد الافريقي لمكافحة الفساد </w:t>
      </w:r>
    </w:p>
    <w:p w:rsidR="004D2A22" w:rsidRPr="00F01242" w:rsidRDefault="004D2A22" w:rsidP="004D2A22">
      <w:pPr>
        <w:shd w:val="clear" w:color="auto" w:fill="FFFFFF"/>
        <w:bidi/>
        <w:spacing w:before="100" w:beforeAutospacing="1" w:after="100" w:afterAutospacing="1" w:line="276" w:lineRule="auto"/>
        <w:rPr>
          <w:rFonts w:ascii="Simplified Arabic" w:eastAsia="Times New Roman" w:hAnsi="Simplified Arabic" w:cs="Simplified Arabic"/>
          <w:color w:val="000000" w:themeColor="text1"/>
          <w:sz w:val="32"/>
          <w:szCs w:val="32"/>
          <w:lang w:eastAsia="fr-FR"/>
        </w:rPr>
      </w:pPr>
      <w:r w:rsidRPr="00F01242">
        <w:rPr>
          <w:rFonts w:ascii="Simplified Arabic" w:hAnsi="Simplified Arabic" w:cs="Simplified Arabic"/>
          <w:color w:val="000000" w:themeColor="text1"/>
          <w:sz w:val="32"/>
          <w:szCs w:val="32"/>
          <w:shd w:val="clear" w:color="auto" w:fill="FFFFFF"/>
          <w:rtl/>
        </w:rPr>
        <w:lastRenderedPageBreak/>
        <w:t>اتفاقية الاتحاد الأفريقي لمكافحة الفساد والوقاية منه التي تم اعتمادها في 11 يوليو 2003 المصادق عليها من طرف الجزائر بموجب</w:t>
      </w:r>
      <w:r w:rsidRPr="00F01242">
        <w:rPr>
          <w:rFonts w:ascii="Simplified Arabic" w:hAnsi="Simplified Arabic" w:cs="Simplified Arabic"/>
          <w:color w:val="000000" w:themeColor="text1"/>
          <w:sz w:val="32"/>
          <w:szCs w:val="32"/>
          <w:rtl/>
          <w:lang w:bidi="ar-DZ"/>
        </w:rPr>
        <w:t xml:space="preserve"> </w:t>
      </w:r>
      <w:proofErr w:type="spellStart"/>
      <w:r w:rsidRPr="00F01242">
        <w:rPr>
          <w:rFonts w:ascii="Simplified Arabic" w:eastAsia="Calibri" w:hAnsi="Simplified Arabic" w:cs="Simplified Arabic"/>
          <w:color w:val="000000" w:themeColor="text1"/>
          <w:sz w:val="32"/>
          <w:szCs w:val="32"/>
          <w:rtl/>
          <w:lang w:bidi="ar-DZ"/>
        </w:rPr>
        <w:t>بموجب</w:t>
      </w:r>
      <w:proofErr w:type="spellEnd"/>
      <w:r w:rsidRPr="00F01242">
        <w:rPr>
          <w:rFonts w:ascii="Simplified Arabic" w:eastAsia="Calibri" w:hAnsi="Simplified Arabic" w:cs="Simplified Arabic"/>
          <w:color w:val="000000" w:themeColor="text1"/>
          <w:sz w:val="32"/>
          <w:szCs w:val="32"/>
          <w:rtl/>
          <w:lang w:bidi="ar-DZ"/>
        </w:rPr>
        <w:t xml:space="preserve"> المرسوم الرئاسي رقم  06 /137 المؤرخ في 10 </w:t>
      </w:r>
      <w:proofErr w:type="spellStart"/>
      <w:r w:rsidRPr="00F01242">
        <w:rPr>
          <w:rFonts w:ascii="Simplified Arabic" w:eastAsia="Calibri" w:hAnsi="Simplified Arabic" w:cs="Simplified Arabic"/>
          <w:color w:val="000000" w:themeColor="text1"/>
          <w:sz w:val="32"/>
          <w:szCs w:val="32"/>
          <w:rtl/>
          <w:lang w:bidi="ar-DZ"/>
        </w:rPr>
        <w:t>أفريل</w:t>
      </w:r>
      <w:proofErr w:type="spellEnd"/>
      <w:r w:rsidRPr="00F01242">
        <w:rPr>
          <w:rFonts w:ascii="Simplified Arabic" w:eastAsia="Calibri" w:hAnsi="Simplified Arabic" w:cs="Simplified Arabic"/>
          <w:color w:val="000000" w:themeColor="text1"/>
          <w:sz w:val="32"/>
          <w:szCs w:val="32"/>
          <w:rtl/>
          <w:lang w:bidi="ar-DZ"/>
        </w:rPr>
        <w:t xml:space="preserve"> 2006 </w:t>
      </w:r>
      <w:r w:rsidRPr="00F01242">
        <w:rPr>
          <w:rFonts w:ascii="Simplified Arabic" w:hAnsi="Simplified Arabic" w:cs="Simplified Arabic"/>
          <w:color w:val="000000" w:themeColor="text1"/>
          <w:sz w:val="32"/>
          <w:szCs w:val="32"/>
          <w:shd w:val="clear" w:color="auto" w:fill="FFFFFF"/>
          <w:rtl/>
        </w:rPr>
        <w:t xml:space="preserve"> وتهدف هذه الاتفاقية إلى تشجيع الدول الأعضاء على إنشاء الآليات اللازمة لمنع الفساد ومكافحته وتعزيز التعاون بين الدول الأعضاء من أجل مكافحة الفساد</w:t>
      </w:r>
    </w:p>
    <w:p w:rsidR="004D2A22" w:rsidRPr="00F01242" w:rsidRDefault="004D2A22" w:rsidP="004D2A22">
      <w:pPr>
        <w:shd w:val="clear" w:color="auto" w:fill="FFFFFF"/>
        <w:bidi/>
        <w:spacing w:before="100" w:beforeAutospacing="1" w:after="100" w:afterAutospacing="1" w:line="276" w:lineRule="auto"/>
        <w:rPr>
          <w:rFonts w:ascii="Simplified Arabic" w:eastAsia="Times New Roman" w:hAnsi="Simplified Arabic" w:cs="Simplified Arabic"/>
          <w:color w:val="000000" w:themeColor="text1"/>
          <w:sz w:val="32"/>
          <w:szCs w:val="32"/>
          <w:lang w:eastAsia="fr-FR"/>
        </w:rPr>
      </w:pPr>
      <w:r w:rsidRPr="00F01242">
        <w:rPr>
          <w:rStyle w:val="lev"/>
          <w:rFonts w:ascii="Simplified Arabic" w:hAnsi="Simplified Arabic" w:cs="Simplified Arabic"/>
          <w:color w:val="000000" w:themeColor="text1"/>
          <w:sz w:val="32"/>
          <w:szCs w:val="32"/>
          <w:rtl/>
        </w:rPr>
        <w:t>وتم</w:t>
      </w:r>
      <w:r w:rsidRPr="00F01242">
        <w:rPr>
          <w:rFonts w:ascii="Simplified Arabic" w:eastAsia="Times New Roman" w:hAnsi="Simplified Arabic" w:cs="Simplified Arabic"/>
          <w:color w:val="000000" w:themeColor="text1"/>
          <w:sz w:val="32"/>
          <w:szCs w:val="32"/>
          <w:rtl/>
          <w:lang w:eastAsia="fr-FR"/>
        </w:rPr>
        <w:t xml:space="preserve">يزت اتفاقية الاتحاد الإفريقي في تغطيتها القضايا لعل من بينها قضية تمويل الأحزاب السياسية حيث تحدثت عن التدقيق في أصول الأموال التي يتم </w:t>
      </w:r>
      <w:proofErr w:type="spellStart"/>
      <w:r w:rsidRPr="00F01242">
        <w:rPr>
          <w:rFonts w:ascii="Simplified Arabic" w:eastAsia="Times New Roman" w:hAnsi="Simplified Arabic" w:cs="Simplified Arabic"/>
          <w:color w:val="000000" w:themeColor="text1"/>
          <w:sz w:val="32"/>
          <w:szCs w:val="32"/>
          <w:rtl/>
          <w:lang w:eastAsia="fr-FR"/>
        </w:rPr>
        <w:t>بها</w:t>
      </w:r>
      <w:proofErr w:type="spellEnd"/>
      <w:r w:rsidRPr="00F01242">
        <w:rPr>
          <w:rFonts w:ascii="Simplified Arabic" w:eastAsia="Times New Roman" w:hAnsi="Simplified Arabic" w:cs="Simplified Arabic"/>
          <w:color w:val="000000" w:themeColor="text1"/>
          <w:sz w:val="32"/>
          <w:szCs w:val="32"/>
          <w:rtl/>
          <w:lang w:eastAsia="fr-FR"/>
        </w:rPr>
        <w:t xml:space="preserve"> تمويل الأحزاب السياسية </w:t>
      </w:r>
      <w:proofErr w:type="spellStart"/>
      <w:r w:rsidRPr="00F01242">
        <w:rPr>
          <w:rFonts w:ascii="Simplified Arabic" w:eastAsia="Times New Roman" w:hAnsi="Simplified Arabic" w:cs="Simplified Arabic"/>
          <w:color w:val="000000" w:themeColor="text1"/>
          <w:sz w:val="32"/>
          <w:szCs w:val="32"/>
          <w:rtl/>
          <w:lang w:eastAsia="fr-FR"/>
        </w:rPr>
        <w:t>واتباع</w:t>
      </w:r>
      <w:proofErr w:type="spellEnd"/>
      <w:r w:rsidRPr="00F01242">
        <w:rPr>
          <w:rFonts w:ascii="Simplified Arabic" w:eastAsia="Times New Roman" w:hAnsi="Simplified Arabic" w:cs="Simplified Arabic"/>
          <w:color w:val="000000" w:themeColor="text1"/>
          <w:sz w:val="32"/>
          <w:szCs w:val="32"/>
          <w:rtl/>
          <w:lang w:eastAsia="fr-FR"/>
        </w:rPr>
        <w:t xml:space="preserve"> مبدأ الشفافية في الإعلان عن مصادر تمويلها. </w:t>
      </w:r>
      <w:proofErr w:type="gramStart"/>
      <w:r w:rsidRPr="00F01242">
        <w:rPr>
          <w:rFonts w:ascii="Simplified Arabic" w:eastAsia="Times New Roman" w:hAnsi="Simplified Arabic" w:cs="Simplified Arabic"/>
          <w:color w:val="000000" w:themeColor="text1"/>
          <w:sz w:val="32"/>
          <w:szCs w:val="32"/>
          <w:rtl/>
          <w:lang w:eastAsia="fr-FR"/>
        </w:rPr>
        <w:t>بالإضافة</w:t>
      </w:r>
      <w:proofErr w:type="gramEnd"/>
      <w:r w:rsidRPr="00F01242">
        <w:rPr>
          <w:rFonts w:ascii="Simplified Arabic" w:eastAsia="Times New Roman" w:hAnsi="Simplified Arabic" w:cs="Simplified Arabic"/>
          <w:color w:val="000000" w:themeColor="text1"/>
          <w:sz w:val="32"/>
          <w:szCs w:val="32"/>
          <w:rtl/>
          <w:lang w:eastAsia="fr-FR"/>
        </w:rPr>
        <w:t xml:space="preserve"> إلى الإشارة إلى دور المجتمع المدني </w:t>
      </w:r>
      <w:proofErr w:type="spellStart"/>
      <w:r w:rsidRPr="00F01242">
        <w:rPr>
          <w:rFonts w:ascii="Simplified Arabic" w:eastAsia="Times New Roman" w:hAnsi="Simplified Arabic" w:cs="Simplified Arabic"/>
          <w:color w:val="000000" w:themeColor="text1"/>
          <w:sz w:val="32"/>
          <w:szCs w:val="32"/>
          <w:rtl/>
          <w:lang w:eastAsia="fr-FR"/>
        </w:rPr>
        <w:t>والإعلام،</w:t>
      </w:r>
      <w:proofErr w:type="spellEnd"/>
      <w:r w:rsidRPr="00F01242">
        <w:rPr>
          <w:rFonts w:ascii="Simplified Arabic" w:eastAsia="Times New Roman" w:hAnsi="Simplified Arabic" w:cs="Simplified Arabic"/>
          <w:color w:val="000000" w:themeColor="text1"/>
          <w:sz w:val="32"/>
          <w:szCs w:val="32"/>
          <w:rtl/>
          <w:lang w:eastAsia="fr-FR"/>
        </w:rPr>
        <w:t xml:space="preserve"> خاصة في التشاور معه حول كيفية مكافحة </w:t>
      </w:r>
      <w:proofErr w:type="spellStart"/>
      <w:r w:rsidRPr="00F01242">
        <w:rPr>
          <w:rFonts w:ascii="Simplified Arabic" w:eastAsia="Times New Roman" w:hAnsi="Simplified Arabic" w:cs="Simplified Arabic"/>
          <w:color w:val="000000" w:themeColor="text1"/>
          <w:sz w:val="32"/>
          <w:szCs w:val="32"/>
          <w:rtl/>
          <w:lang w:eastAsia="fr-FR"/>
        </w:rPr>
        <w:t>الفساد،</w:t>
      </w:r>
      <w:proofErr w:type="spellEnd"/>
      <w:r w:rsidRPr="00F01242">
        <w:rPr>
          <w:rFonts w:ascii="Simplified Arabic" w:eastAsia="Times New Roman" w:hAnsi="Simplified Arabic" w:cs="Simplified Arabic"/>
          <w:color w:val="000000" w:themeColor="text1"/>
          <w:sz w:val="32"/>
          <w:szCs w:val="32"/>
          <w:rtl/>
          <w:lang w:eastAsia="fr-FR"/>
        </w:rPr>
        <w:t xml:space="preserve"> وتيسير حصول وسائل الإعلام على المعلومات الخاصة بقضايا الفساد. </w:t>
      </w:r>
      <w:proofErr w:type="gramStart"/>
      <w:r w:rsidRPr="00F01242">
        <w:rPr>
          <w:rFonts w:ascii="Simplified Arabic" w:eastAsia="Times New Roman" w:hAnsi="Simplified Arabic" w:cs="Simplified Arabic"/>
          <w:color w:val="000000" w:themeColor="text1"/>
          <w:sz w:val="32"/>
          <w:szCs w:val="32"/>
          <w:rtl/>
          <w:lang w:eastAsia="fr-FR"/>
        </w:rPr>
        <w:t>وقد</w:t>
      </w:r>
      <w:proofErr w:type="gramEnd"/>
      <w:r w:rsidRPr="00F01242">
        <w:rPr>
          <w:rFonts w:ascii="Simplified Arabic" w:eastAsia="Times New Roman" w:hAnsi="Simplified Arabic" w:cs="Simplified Arabic"/>
          <w:color w:val="000000" w:themeColor="text1"/>
          <w:sz w:val="32"/>
          <w:szCs w:val="32"/>
          <w:rtl/>
          <w:lang w:eastAsia="fr-FR"/>
        </w:rPr>
        <w:t xml:space="preserve"> تفردت اتفاقية الاتحاد الإفريقي عن الاتفاقية الأممية اللاحقة لها في النص صراحة في المادة 9 على الحق في الحصول على المعلومات لمساعدة في مكافحة جرائم </w:t>
      </w:r>
      <w:proofErr w:type="spellStart"/>
      <w:r w:rsidRPr="00F01242">
        <w:rPr>
          <w:rFonts w:ascii="Simplified Arabic" w:eastAsia="Times New Roman" w:hAnsi="Simplified Arabic" w:cs="Simplified Arabic"/>
          <w:color w:val="000000" w:themeColor="text1"/>
          <w:sz w:val="32"/>
          <w:szCs w:val="32"/>
          <w:rtl/>
          <w:lang w:eastAsia="fr-FR"/>
        </w:rPr>
        <w:t>الفساد،</w:t>
      </w:r>
      <w:proofErr w:type="spellEnd"/>
      <w:r w:rsidRPr="00F01242">
        <w:rPr>
          <w:rFonts w:ascii="Simplified Arabic" w:eastAsia="Times New Roman" w:hAnsi="Simplified Arabic" w:cs="Simplified Arabic"/>
          <w:color w:val="000000" w:themeColor="text1"/>
          <w:sz w:val="32"/>
          <w:szCs w:val="32"/>
          <w:rtl/>
          <w:lang w:eastAsia="fr-FR"/>
        </w:rPr>
        <w:t xml:space="preserve"> وإقرار تدابير تشريعية لإعطاء الفعالية لهذا الحق.</w:t>
      </w:r>
    </w:p>
    <w:p w:rsidR="004D2A22" w:rsidRPr="00F01242" w:rsidRDefault="004D2A22" w:rsidP="004D2A22">
      <w:pPr>
        <w:shd w:val="clear" w:color="auto" w:fill="FFFFFF"/>
        <w:bidi/>
        <w:spacing w:before="0" w:after="150" w:line="276" w:lineRule="auto"/>
        <w:rPr>
          <w:rFonts w:ascii="Simplified Arabic" w:eastAsia="Times New Roman" w:hAnsi="Simplified Arabic" w:cs="Simplified Arabic"/>
          <w:b/>
          <w:bCs/>
          <w:color w:val="000000" w:themeColor="text1"/>
          <w:sz w:val="32"/>
          <w:szCs w:val="32"/>
          <w:rtl/>
          <w:lang w:eastAsia="fr-FR"/>
        </w:rPr>
      </w:pPr>
      <w:proofErr w:type="gramStart"/>
      <w:r w:rsidRPr="00F01242">
        <w:rPr>
          <w:rFonts w:ascii="Simplified Arabic" w:eastAsia="Times New Roman" w:hAnsi="Simplified Arabic" w:cs="Simplified Arabic"/>
          <w:color w:val="000000" w:themeColor="text1"/>
          <w:sz w:val="32"/>
          <w:szCs w:val="32"/>
          <w:rtl/>
          <w:lang w:eastAsia="fr-FR"/>
        </w:rPr>
        <w:t>كما</w:t>
      </w:r>
      <w:proofErr w:type="gramEnd"/>
      <w:r w:rsidRPr="00F01242">
        <w:rPr>
          <w:rFonts w:ascii="Simplified Arabic" w:eastAsia="Times New Roman" w:hAnsi="Simplified Arabic" w:cs="Simplified Arabic"/>
          <w:color w:val="000000" w:themeColor="text1"/>
          <w:sz w:val="32"/>
          <w:szCs w:val="32"/>
          <w:rtl/>
          <w:lang w:eastAsia="fr-FR"/>
        </w:rPr>
        <w:t xml:space="preserve"> ربطت اتفاقية الاتحاد الإفريقي بينها وببين الاتفاقيات الأخرى في المادة 21 في شكل تقديم ما نصت عليه الاتفاقية في مكافحة الفساد على ما دونها من اتفاقيات ثنائية بشكل ملزم</w:t>
      </w:r>
      <w:r w:rsidRPr="00F01242">
        <w:rPr>
          <w:rFonts w:ascii="Simplified Arabic" w:eastAsia="Times New Roman" w:hAnsi="Simplified Arabic" w:cs="Simplified Arabic"/>
          <w:b/>
          <w:bCs/>
          <w:color w:val="000000" w:themeColor="text1"/>
          <w:sz w:val="32"/>
          <w:szCs w:val="32"/>
          <w:rtl/>
          <w:lang w:eastAsia="fr-FR"/>
        </w:rPr>
        <w:t>.</w:t>
      </w:r>
    </w:p>
    <w:p w:rsidR="004D2A22" w:rsidRPr="00F01242" w:rsidRDefault="004D2A22" w:rsidP="004D2A22">
      <w:pPr>
        <w:pStyle w:val="Paragraphedeliste"/>
        <w:numPr>
          <w:ilvl w:val="0"/>
          <w:numId w:val="1"/>
        </w:numPr>
        <w:shd w:val="clear" w:color="auto" w:fill="FFFFFF"/>
        <w:bidi/>
        <w:spacing w:before="0" w:after="150" w:line="276" w:lineRule="auto"/>
        <w:rPr>
          <w:rFonts w:ascii="Simplified Arabic" w:eastAsia="Times New Roman" w:hAnsi="Simplified Arabic" w:cs="Simplified Arabic"/>
          <w:color w:val="000000" w:themeColor="text1"/>
          <w:sz w:val="32"/>
          <w:szCs w:val="32"/>
          <w:lang w:eastAsia="fr-FR"/>
        </w:rPr>
      </w:pPr>
      <w:r w:rsidRPr="00F01242">
        <w:rPr>
          <w:rFonts w:ascii="Simplified Arabic" w:eastAsia="Times New Roman" w:hAnsi="Simplified Arabic" w:cs="Simplified Arabic"/>
          <w:b/>
          <w:bCs/>
          <w:color w:val="000000" w:themeColor="text1"/>
          <w:sz w:val="32"/>
          <w:szCs w:val="32"/>
          <w:rtl/>
          <w:lang w:eastAsia="fr-FR"/>
        </w:rPr>
        <w:t>الاتفاقية العربية لمكافحة الفساد</w:t>
      </w:r>
      <w:r w:rsidRPr="00F01242">
        <w:rPr>
          <w:rFonts w:ascii="Simplified Arabic" w:eastAsia="Times New Roman" w:hAnsi="Simplified Arabic" w:cs="Simplified Arabic"/>
          <w:color w:val="000000" w:themeColor="text1"/>
          <w:sz w:val="32"/>
          <w:szCs w:val="32"/>
          <w:rtl/>
          <w:lang w:eastAsia="fr-FR"/>
        </w:rPr>
        <w:t xml:space="preserve"> </w:t>
      </w:r>
      <w:proofErr w:type="spellStart"/>
      <w:r w:rsidRPr="00F01242">
        <w:rPr>
          <w:rFonts w:ascii="Simplified Arabic" w:eastAsia="Times New Roman" w:hAnsi="Simplified Arabic" w:cs="Simplified Arabic"/>
          <w:color w:val="000000" w:themeColor="text1"/>
          <w:sz w:val="32"/>
          <w:szCs w:val="32"/>
          <w:rtl/>
          <w:lang w:eastAsia="fr-FR"/>
        </w:rPr>
        <w:t>:</w:t>
      </w:r>
      <w:proofErr w:type="spellEnd"/>
    </w:p>
    <w:p w:rsidR="004D2A22" w:rsidRPr="00F01242" w:rsidRDefault="004D2A22" w:rsidP="004D2A22">
      <w:pPr>
        <w:shd w:val="clear" w:color="auto" w:fill="FFFFFF"/>
        <w:bidi/>
        <w:spacing w:before="0" w:after="150" w:line="276" w:lineRule="auto"/>
        <w:rPr>
          <w:rStyle w:val="lev"/>
          <w:rFonts w:ascii="Simplified Arabic" w:hAnsi="Simplified Arabic" w:cs="Simplified Arabic"/>
          <w:b w:val="0"/>
          <w:bCs w:val="0"/>
          <w:color w:val="000000" w:themeColor="text1"/>
          <w:sz w:val="32"/>
          <w:szCs w:val="32"/>
          <w:shd w:val="clear" w:color="auto" w:fill="FFFFFF"/>
          <w:rtl/>
        </w:rPr>
      </w:pPr>
      <w:r w:rsidRPr="00F01242">
        <w:rPr>
          <w:rStyle w:val="lev"/>
          <w:rFonts w:ascii="Simplified Arabic" w:hAnsi="Simplified Arabic" w:cs="Simplified Arabic"/>
          <w:color w:val="000000" w:themeColor="text1"/>
          <w:sz w:val="32"/>
          <w:szCs w:val="32"/>
          <w:shd w:val="clear" w:color="auto" w:fill="FFFFFF"/>
          <w:rtl/>
        </w:rPr>
        <w:t xml:space="preserve">لقد تركت اتفاقية الأمم المتحدة لمكافحة الفساد أثرًا إيجابيًا على بقية التجمعات </w:t>
      </w:r>
      <w:proofErr w:type="spellStart"/>
      <w:r w:rsidRPr="00F01242">
        <w:rPr>
          <w:rStyle w:val="lev"/>
          <w:rFonts w:ascii="Simplified Arabic" w:hAnsi="Simplified Arabic" w:cs="Simplified Arabic"/>
          <w:color w:val="000000" w:themeColor="text1"/>
          <w:sz w:val="32"/>
          <w:szCs w:val="32"/>
          <w:shd w:val="clear" w:color="auto" w:fill="FFFFFF"/>
          <w:rtl/>
        </w:rPr>
        <w:t>الإقليمية؛</w:t>
      </w:r>
      <w:proofErr w:type="spellEnd"/>
      <w:r w:rsidRPr="00F01242">
        <w:rPr>
          <w:rStyle w:val="lev"/>
          <w:rFonts w:ascii="Simplified Arabic" w:hAnsi="Simplified Arabic" w:cs="Simplified Arabic"/>
          <w:color w:val="000000" w:themeColor="text1"/>
          <w:sz w:val="32"/>
          <w:szCs w:val="32"/>
          <w:shd w:val="clear" w:color="auto" w:fill="FFFFFF"/>
          <w:rtl/>
        </w:rPr>
        <w:t xml:space="preserve"> فاتخذ الوطن العربي خطوة مماثلة تبني الاتفاقية العربية لمكافحة الفساد لسنة </w:t>
      </w:r>
      <w:proofErr w:type="spellStart"/>
      <w:r w:rsidRPr="00F01242">
        <w:rPr>
          <w:rStyle w:val="lev"/>
          <w:rFonts w:ascii="Simplified Arabic" w:hAnsi="Simplified Arabic" w:cs="Simplified Arabic"/>
          <w:color w:val="000000" w:themeColor="text1"/>
          <w:sz w:val="32"/>
          <w:szCs w:val="32"/>
          <w:shd w:val="clear" w:color="auto" w:fill="FFFFFF"/>
          <w:rtl/>
        </w:rPr>
        <w:t>2010،</w:t>
      </w:r>
      <w:proofErr w:type="spellEnd"/>
      <w:r w:rsidRPr="00F01242">
        <w:rPr>
          <w:rStyle w:val="lev"/>
          <w:rFonts w:ascii="Simplified Arabic" w:hAnsi="Simplified Arabic" w:cs="Simplified Arabic"/>
          <w:color w:val="000000" w:themeColor="text1"/>
          <w:sz w:val="32"/>
          <w:szCs w:val="32"/>
          <w:shd w:val="clear" w:color="auto" w:fill="FFFFFF"/>
          <w:rtl/>
        </w:rPr>
        <w:t xml:space="preserve"> وهي اتفاقيـة ذات أهميـة خاصـة لمـا تمثله من تقدم نحو الاتجاه </w:t>
      </w:r>
      <w:r w:rsidRPr="00F01242">
        <w:rPr>
          <w:rStyle w:val="lev"/>
          <w:rFonts w:ascii="Simplified Arabic" w:hAnsi="Simplified Arabic" w:cs="Simplified Arabic"/>
          <w:color w:val="000000" w:themeColor="text1"/>
          <w:sz w:val="32"/>
          <w:szCs w:val="32"/>
          <w:shd w:val="clear" w:color="auto" w:fill="FFFFFF"/>
          <w:rtl/>
        </w:rPr>
        <w:lastRenderedPageBreak/>
        <w:t>الصحيـح فـي مواجهـة ظاهـرة الفسـاد التي باتت تأخذ أشكالًا مختلفة وأوضاعًا متفاوتة</w:t>
      </w:r>
    </w:p>
    <w:p w:rsidR="004D2A22" w:rsidRPr="00F01242" w:rsidRDefault="004D2A22" w:rsidP="004D2A22">
      <w:pPr>
        <w:shd w:val="clear" w:color="auto" w:fill="FFFFFF"/>
        <w:bidi/>
        <w:spacing w:before="0" w:after="150" w:line="276" w:lineRule="auto"/>
        <w:jc w:val="center"/>
        <w:rPr>
          <w:rStyle w:val="lev"/>
          <w:rFonts w:ascii="Simplified Arabic" w:hAnsi="Simplified Arabic" w:cs="Simplified Arabic"/>
          <w:b w:val="0"/>
          <w:bCs w:val="0"/>
          <w:color w:val="000000" w:themeColor="text1"/>
          <w:sz w:val="32"/>
          <w:szCs w:val="32"/>
          <w:shd w:val="clear" w:color="auto" w:fill="FFFFFF"/>
          <w:rtl/>
        </w:rPr>
      </w:pPr>
      <w:r w:rsidRPr="00F01242">
        <w:rPr>
          <w:rStyle w:val="lev"/>
          <w:rFonts w:ascii="Simplified Arabic" w:hAnsi="Simplified Arabic" w:cs="Simplified Arabic"/>
          <w:color w:val="000000" w:themeColor="text1"/>
          <w:sz w:val="32"/>
          <w:szCs w:val="32"/>
          <w:shd w:val="clear" w:color="auto" w:fill="FFFFFF"/>
          <w:rtl/>
        </w:rPr>
        <w:t xml:space="preserve">المحاضرة </w:t>
      </w:r>
      <w:proofErr w:type="gramStart"/>
      <w:r w:rsidRPr="00F01242">
        <w:rPr>
          <w:rStyle w:val="lev"/>
          <w:rFonts w:ascii="Simplified Arabic" w:hAnsi="Simplified Arabic" w:cs="Simplified Arabic"/>
          <w:color w:val="000000" w:themeColor="text1"/>
          <w:sz w:val="32"/>
          <w:szCs w:val="32"/>
          <w:shd w:val="clear" w:color="auto" w:fill="FFFFFF"/>
          <w:rtl/>
        </w:rPr>
        <w:t xml:space="preserve">الخامسة </w:t>
      </w:r>
      <w:proofErr w:type="spellStart"/>
      <w:r w:rsidRPr="00F01242">
        <w:rPr>
          <w:rStyle w:val="lev"/>
          <w:rFonts w:ascii="Simplified Arabic" w:hAnsi="Simplified Arabic" w:cs="Simplified Arabic"/>
          <w:color w:val="000000" w:themeColor="text1"/>
          <w:sz w:val="32"/>
          <w:szCs w:val="32"/>
          <w:shd w:val="clear" w:color="auto" w:fill="FFFFFF"/>
          <w:rtl/>
        </w:rPr>
        <w:t>:</w:t>
      </w:r>
      <w:proofErr w:type="spellEnd"/>
      <w:proofErr w:type="gramEnd"/>
      <w:r w:rsidRPr="00F01242">
        <w:rPr>
          <w:rStyle w:val="lev"/>
          <w:rFonts w:ascii="Simplified Arabic" w:hAnsi="Simplified Arabic" w:cs="Simplified Arabic"/>
          <w:color w:val="000000" w:themeColor="text1"/>
          <w:sz w:val="32"/>
          <w:szCs w:val="32"/>
          <w:shd w:val="clear" w:color="auto" w:fill="FFFFFF"/>
          <w:rtl/>
        </w:rPr>
        <w:t xml:space="preserve"> </w:t>
      </w:r>
      <w:r w:rsidRPr="00F01242">
        <w:rPr>
          <w:rFonts w:ascii="Simplified Arabic" w:hAnsi="Simplified Arabic" w:cs="Simplified Arabic"/>
          <w:b/>
          <w:bCs/>
          <w:color w:val="000000" w:themeColor="text1"/>
          <w:sz w:val="32"/>
          <w:szCs w:val="32"/>
          <w:rtl/>
        </w:rPr>
        <w:t>المؤسسات المالية والمنظمات لمكافحة الفساد</w:t>
      </w:r>
    </w:p>
    <w:p w:rsidR="004D2A22" w:rsidRPr="00F01242" w:rsidRDefault="004D2A22" w:rsidP="004D2A22">
      <w:pPr>
        <w:shd w:val="clear" w:color="auto" w:fill="FFFFFF"/>
        <w:bidi/>
        <w:spacing w:before="0" w:after="150" w:line="276" w:lineRule="auto"/>
        <w:rPr>
          <w:rFonts w:ascii="Simplified Arabic" w:hAnsi="Simplified Arabic" w:cs="Simplified Arabic"/>
          <w:b/>
          <w:bCs/>
          <w:color w:val="000000" w:themeColor="text1"/>
          <w:sz w:val="32"/>
          <w:szCs w:val="32"/>
          <w:rtl/>
        </w:rPr>
      </w:pPr>
      <w:r w:rsidRPr="00F01242">
        <w:rPr>
          <w:rStyle w:val="lev"/>
          <w:rFonts w:ascii="Simplified Arabic" w:hAnsi="Simplified Arabic" w:cs="Simplified Arabic"/>
          <w:color w:val="000000" w:themeColor="text1"/>
          <w:sz w:val="32"/>
          <w:szCs w:val="32"/>
          <w:shd w:val="clear" w:color="auto" w:fill="FFFFFF"/>
          <w:rtl/>
        </w:rPr>
        <w:t xml:space="preserve">ثالثا </w:t>
      </w:r>
      <w:proofErr w:type="spellStart"/>
      <w:r w:rsidRPr="00F01242">
        <w:rPr>
          <w:rStyle w:val="lev"/>
          <w:rFonts w:ascii="Simplified Arabic" w:hAnsi="Simplified Arabic" w:cs="Simplified Arabic"/>
          <w:color w:val="000000" w:themeColor="text1"/>
          <w:sz w:val="32"/>
          <w:szCs w:val="32"/>
          <w:shd w:val="clear" w:color="auto" w:fill="FFFFFF"/>
          <w:rtl/>
        </w:rPr>
        <w:t>:</w:t>
      </w:r>
      <w:proofErr w:type="spellEnd"/>
      <w:r w:rsidRPr="00F01242">
        <w:rPr>
          <w:rStyle w:val="lev"/>
          <w:rFonts w:ascii="Simplified Arabic" w:hAnsi="Simplified Arabic" w:cs="Simplified Arabic"/>
          <w:color w:val="000000" w:themeColor="text1"/>
          <w:sz w:val="32"/>
          <w:szCs w:val="32"/>
          <w:shd w:val="clear" w:color="auto" w:fill="FFFFFF"/>
          <w:rtl/>
        </w:rPr>
        <w:t xml:space="preserve"> </w:t>
      </w:r>
      <w:r w:rsidRPr="00F01242">
        <w:rPr>
          <w:rFonts w:ascii="Simplified Arabic" w:hAnsi="Simplified Arabic" w:cs="Simplified Arabic"/>
          <w:b/>
          <w:bCs/>
          <w:color w:val="000000" w:themeColor="text1"/>
          <w:sz w:val="32"/>
          <w:szCs w:val="32"/>
          <w:rtl/>
        </w:rPr>
        <w:t>المؤسسات المالية والمنظمات لمكافحة الفساد</w:t>
      </w:r>
    </w:p>
    <w:p w:rsidR="004D2A22" w:rsidRPr="00F01242" w:rsidRDefault="004D2A22" w:rsidP="004D2A22">
      <w:pPr>
        <w:pStyle w:val="Paragraphedeliste"/>
        <w:numPr>
          <w:ilvl w:val="0"/>
          <w:numId w:val="3"/>
        </w:numPr>
        <w:shd w:val="clear" w:color="auto" w:fill="FFFFFF"/>
        <w:bidi/>
        <w:spacing w:before="0" w:after="150" w:line="276" w:lineRule="auto"/>
        <w:rPr>
          <w:rFonts w:ascii="Simplified Arabic" w:hAnsi="Simplified Arabic" w:cs="Simplified Arabic"/>
          <w:b/>
          <w:bCs/>
          <w:color w:val="000000" w:themeColor="text1"/>
          <w:sz w:val="32"/>
          <w:szCs w:val="32"/>
          <w:rtl/>
        </w:rPr>
      </w:pPr>
      <w:r w:rsidRPr="00F01242">
        <w:rPr>
          <w:rFonts w:ascii="Simplified Arabic" w:hAnsi="Simplified Arabic" w:cs="Simplified Arabic"/>
          <w:b/>
          <w:bCs/>
          <w:color w:val="000000" w:themeColor="text1"/>
          <w:sz w:val="32"/>
          <w:szCs w:val="32"/>
          <w:rtl/>
        </w:rPr>
        <w:t>المؤسسات المالية</w:t>
      </w:r>
    </w:p>
    <w:p w:rsidR="004D2A22" w:rsidRPr="00F01242" w:rsidRDefault="004D2A22" w:rsidP="004D2A22">
      <w:pPr>
        <w:pStyle w:val="Paragraphedeliste"/>
        <w:numPr>
          <w:ilvl w:val="0"/>
          <w:numId w:val="1"/>
        </w:numPr>
        <w:shd w:val="clear" w:color="auto" w:fill="FFFFFF"/>
        <w:bidi/>
        <w:spacing w:before="0" w:after="150" w:line="276" w:lineRule="auto"/>
        <w:rPr>
          <w:rFonts w:ascii="Simplified Arabic" w:hAnsi="Simplified Arabic" w:cs="Simplified Arabic"/>
          <w:b/>
          <w:bCs/>
          <w:color w:val="000000" w:themeColor="text1"/>
          <w:sz w:val="32"/>
          <w:szCs w:val="32"/>
          <w:rtl/>
        </w:rPr>
      </w:pPr>
      <w:r w:rsidRPr="00F01242">
        <w:rPr>
          <w:rFonts w:ascii="Simplified Arabic" w:hAnsi="Simplified Arabic" w:cs="Simplified Arabic"/>
          <w:b/>
          <w:bCs/>
          <w:color w:val="000000" w:themeColor="text1"/>
          <w:sz w:val="32"/>
          <w:szCs w:val="32"/>
          <w:rtl/>
        </w:rPr>
        <w:t>صندوق النقد الدولي</w:t>
      </w:r>
    </w:p>
    <w:p w:rsidR="004D2A22" w:rsidRPr="00F0742C" w:rsidRDefault="004D2A22" w:rsidP="004D2A22">
      <w:pPr>
        <w:shd w:val="clear" w:color="auto" w:fill="FFFFFF"/>
        <w:bidi/>
        <w:spacing w:before="0" w:after="150" w:line="276" w:lineRule="auto"/>
        <w:rPr>
          <w:rFonts w:ascii="Simplified Arabic" w:hAnsi="Simplified Arabic" w:cs="Simplified Arabic"/>
          <w:sz w:val="32"/>
          <w:szCs w:val="32"/>
          <w:rtl/>
        </w:rPr>
      </w:pPr>
      <w:r w:rsidRPr="00F01242">
        <w:rPr>
          <w:rFonts w:ascii="Simplified Arabic" w:hAnsi="Simplified Arabic" w:cs="Simplified Arabic"/>
          <w:color w:val="000000" w:themeColor="text1"/>
          <w:sz w:val="32"/>
          <w:szCs w:val="32"/>
          <w:rtl/>
        </w:rPr>
        <w:t xml:space="preserve"> يعتبر الصندوق النقد الدولي كنموذج للمنظمات الدولية الحكومية المعنية بالأنشطة الدولية المتعلقة بمكافحة الفساد وترويج للحكم </w:t>
      </w:r>
      <w:proofErr w:type="spellStart"/>
      <w:r w:rsidRPr="00F01242">
        <w:rPr>
          <w:rFonts w:ascii="Simplified Arabic" w:hAnsi="Simplified Arabic" w:cs="Simplified Arabic"/>
          <w:color w:val="000000" w:themeColor="text1"/>
          <w:sz w:val="32"/>
          <w:szCs w:val="32"/>
          <w:rtl/>
        </w:rPr>
        <w:t>الصالح،</w:t>
      </w:r>
      <w:proofErr w:type="spellEnd"/>
      <w:r w:rsidRPr="00F01242">
        <w:rPr>
          <w:rFonts w:ascii="Simplified Arabic" w:hAnsi="Simplified Arabic" w:cs="Simplified Arabic"/>
          <w:color w:val="000000" w:themeColor="text1"/>
          <w:sz w:val="32"/>
          <w:szCs w:val="32"/>
          <w:rtl/>
        </w:rPr>
        <w:t xml:space="preserve"> و</w:t>
      </w:r>
      <w:r w:rsidRPr="00F0742C">
        <w:rPr>
          <w:rFonts w:ascii="Simplified Arabic" w:hAnsi="Simplified Arabic" w:cs="Simplified Arabic"/>
          <w:sz w:val="32"/>
          <w:szCs w:val="32"/>
          <w:rtl/>
        </w:rPr>
        <w:t xml:space="preserve">هو يتمتع بصلاحيات وسلطات واسعة في مجال مراقبة السياسات الاقتصادية والمالية سواء على الصعيد الدول الأعضاء أو على الصعيد </w:t>
      </w:r>
      <w:r w:rsidRPr="00F0742C">
        <w:rPr>
          <w:rFonts w:ascii="Simplified Arabic" w:hAnsi="Simplified Arabic" w:cs="Simplified Arabic"/>
          <w:sz w:val="32"/>
          <w:szCs w:val="32"/>
        </w:rPr>
        <w:t xml:space="preserve"> </w:t>
      </w:r>
      <w:proofErr w:type="spellStart"/>
      <w:r w:rsidRPr="00F0742C">
        <w:rPr>
          <w:rFonts w:ascii="Simplified Arabic" w:hAnsi="Simplified Arabic" w:cs="Simplified Arabic"/>
          <w:sz w:val="32"/>
          <w:szCs w:val="32"/>
          <w:rtl/>
        </w:rPr>
        <w:t>العالمي،</w:t>
      </w:r>
      <w:proofErr w:type="spellEnd"/>
      <w:r w:rsidRPr="00F0742C">
        <w:rPr>
          <w:rFonts w:ascii="Simplified Arabic" w:hAnsi="Simplified Arabic" w:cs="Simplified Arabic"/>
          <w:sz w:val="32"/>
          <w:szCs w:val="32"/>
          <w:rtl/>
        </w:rPr>
        <w:t xml:space="preserve"> وقد حدد صندوق النقد الدول الدولي مسلكين أساسيان من أجل مكافحة الفساد و القضاء عليه وهم على النحو التالي</w:t>
      </w:r>
    </w:p>
    <w:p w:rsidR="004D2A22" w:rsidRPr="00F0742C" w:rsidRDefault="004D2A22" w:rsidP="004D2A22">
      <w:pPr>
        <w:shd w:val="clear" w:color="auto" w:fill="FFFFFF"/>
        <w:bidi/>
        <w:spacing w:before="0" w:after="150" w:line="276" w:lineRule="auto"/>
        <w:rPr>
          <w:rFonts w:ascii="Simplified Arabic" w:hAnsi="Simplified Arabic" w:cs="Simplified Arabic"/>
          <w:sz w:val="32"/>
          <w:szCs w:val="32"/>
          <w:rtl/>
        </w:rPr>
      </w:pP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المسلك </w:t>
      </w:r>
      <w:proofErr w:type="spellStart"/>
      <w:r w:rsidRPr="00F0742C">
        <w:rPr>
          <w:rFonts w:ascii="Simplified Arabic" w:hAnsi="Simplified Arabic" w:cs="Simplified Arabic"/>
          <w:sz w:val="32"/>
          <w:szCs w:val="32"/>
          <w:rtl/>
        </w:rPr>
        <w:t>الأول:</w:t>
      </w:r>
      <w:proofErr w:type="spellEnd"/>
      <w:r w:rsidRPr="00F0742C">
        <w:rPr>
          <w:rFonts w:ascii="Simplified Arabic" w:hAnsi="Simplified Arabic" w:cs="Simplified Arabic"/>
          <w:sz w:val="32"/>
          <w:szCs w:val="32"/>
          <w:rtl/>
        </w:rPr>
        <w:t xml:space="preserve"> تركيز أنشطة الدولة على مجلات التي تتلاءم مع قدرتها إذ أن كثيرا من الدول لم تفعل أكثر من ما تستطيع وبموارد غير كافية وقدرة </w:t>
      </w:r>
      <w:proofErr w:type="spellStart"/>
      <w:r w:rsidRPr="00F0742C">
        <w:rPr>
          <w:rFonts w:ascii="Simplified Arabic" w:hAnsi="Simplified Arabic" w:cs="Simplified Arabic"/>
          <w:sz w:val="32"/>
          <w:szCs w:val="32"/>
          <w:rtl/>
        </w:rPr>
        <w:t>محدودة،</w:t>
      </w:r>
      <w:proofErr w:type="spellEnd"/>
      <w:r w:rsidRPr="00F0742C">
        <w:rPr>
          <w:rFonts w:ascii="Simplified Arabic" w:hAnsi="Simplified Arabic" w:cs="Simplified Arabic"/>
          <w:sz w:val="32"/>
          <w:szCs w:val="32"/>
          <w:rtl/>
        </w:rPr>
        <w:t xml:space="preserve"> في حين أنه إذا تركز جهد </w:t>
      </w:r>
      <w:r w:rsidRPr="00F0742C">
        <w:rPr>
          <w:rFonts w:ascii="Simplified Arabic" w:hAnsi="Simplified Arabic" w:cs="Simplified Arabic"/>
          <w:sz w:val="32"/>
          <w:szCs w:val="32"/>
        </w:rPr>
        <w:t xml:space="preserve">3 </w:t>
      </w:r>
      <w:r w:rsidRPr="00F0742C">
        <w:rPr>
          <w:rFonts w:ascii="Simplified Arabic" w:hAnsi="Simplified Arabic" w:cs="Simplified Arabic"/>
          <w:sz w:val="32"/>
          <w:szCs w:val="32"/>
          <w:rtl/>
        </w:rPr>
        <w:t>الحكومات على الأنشطة العامة التي لا غنى عنها للتنمية فإن ذلك سيزيد من فعاليتها</w:t>
      </w:r>
      <w:r w:rsidRPr="00F0742C">
        <w:rPr>
          <w:rFonts w:ascii="Simplified Arabic" w:hAnsi="Simplified Arabic" w:cs="Simplified Arabic"/>
          <w:sz w:val="32"/>
          <w:szCs w:val="32"/>
        </w:rPr>
        <w:t xml:space="preserve">. </w:t>
      </w:r>
      <w:proofErr w:type="gramStart"/>
      <w:r w:rsidRPr="00F0742C">
        <w:rPr>
          <w:rFonts w:ascii="Simplified Arabic" w:hAnsi="Simplified Arabic" w:cs="Simplified Arabic"/>
          <w:sz w:val="32"/>
          <w:szCs w:val="32"/>
          <w:rtl/>
        </w:rPr>
        <w:t>المسلك</w:t>
      </w:r>
      <w:proofErr w:type="gram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الثاني:</w:t>
      </w:r>
      <w:proofErr w:type="spellEnd"/>
      <w:r w:rsidRPr="00F0742C">
        <w:rPr>
          <w:rFonts w:ascii="Simplified Arabic" w:hAnsi="Simplified Arabic" w:cs="Simplified Arabic"/>
          <w:sz w:val="32"/>
          <w:szCs w:val="32"/>
          <w:rtl/>
        </w:rPr>
        <w:t xml:space="preserve"> تحسين قدرة الدولة من عدة وسائل لتنشيط المؤسسات العامة ويعني ذلك وضع قيود فعالة من تصرفات الحكومة المؤدية </w:t>
      </w:r>
      <w:proofErr w:type="spellStart"/>
      <w:r w:rsidRPr="00F0742C">
        <w:rPr>
          <w:rFonts w:ascii="Simplified Arabic" w:hAnsi="Simplified Arabic" w:cs="Simplified Arabic"/>
          <w:sz w:val="32"/>
          <w:szCs w:val="32"/>
          <w:rtl/>
        </w:rPr>
        <w:t>للفساد،</w:t>
      </w:r>
      <w:proofErr w:type="spellEnd"/>
      <w:r w:rsidRPr="00F0742C">
        <w:rPr>
          <w:rFonts w:ascii="Simplified Arabic" w:hAnsi="Simplified Arabic" w:cs="Simplified Arabic"/>
          <w:sz w:val="32"/>
          <w:szCs w:val="32"/>
          <w:rtl/>
        </w:rPr>
        <w:t xml:space="preserve"> وخلق جو المنافسة داخل المؤسسات من اجل زيادة كفاءتها وتحسين الرواتب</w:t>
      </w:r>
      <w:r w:rsidRPr="00F0742C">
        <w:rPr>
          <w:rStyle w:val="Appelnotedebasdep"/>
          <w:rFonts w:ascii="Simplified Arabic" w:hAnsi="Simplified Arabic" w:cs="Simplified Arabic"/>
          <w:sz w:val="32"/>
          <w:szCs w:val="32"/>
          <w:rtl/>
        </w:rPr>
        <w:footnoteReference w:id="2"/>
      </w:r>
    </w:p>
    <w:p w:rsidR="004D2A22" w:rsidRPr="00F0742C" w:rsidRDefault="004D2A22" w:rsidP="004D2A22">
      <w:pPr>
        <w:pStyle w:val="Paragraphedeliste"/>
        <w:numPr>
          <w:ilvl w:val="0"/>
          <w:numId w:val="1"/>
        </w:numPr>
        <w:shd w:val="clear" w:color="auto" w:fill="FFFFFF"/>
        <w:bidi/>
        <w:spacing w:before="0" w:after="150" w:line="276" w:lineRule="auto"/>
        <w:rPr>
          <w:rFonts w:ascii="Simplified Arabic" w:hAnsi="Simplified Arabic" w:cs="Simplified Arabic"/>
          <w:b/>
          <w:bCs/>
          <w:sz w:val="32"/>
          <w:szCs w:val="32"/>
          <w:rtl/>
        </w:rPr>
      </w:pPr>
      <w:r w:rsidRPr="00F0742C">
        <w:rPr>
          <w:rFonts w:ascii="Simplified Arabic" w:hAnsi="Simplified Arabic" w:cs="Simplified Arabic"/>
          <w:b/>
          <w:bCs/>
          <w:sz w:val="32"/>
          <w:szCs w:val="32"/>
          <w:rtl/>
        </w:rPr>
        <w:t>دور البنك الدولي في مكافحة الفساد</w:t>
      </w:r>
    </w:p>
    <w:p w:rsidR="004D2A22" w:rsidRPr="00F0742C" w:rsidRDefault="004D2A22" w:rsidP="004D2A22">
      <w:pPr>
        <w:shd w:val="clear" w:color="auto" w:fill="FFFFFF"/>
        <w:bidi/>
        <w:spacing w:before="0" w:after="150" w:line="276" w:lineRule="auto"/>
        <w:rPr>
          <w:rFonts w:ascii="Simplified Arabic" w:eastAsia="Times New Roman" w:hAnsi="Simplified Arabic" w:cs="Simplified Arabic"/>
          <w:b/>
          <w:bCs/>
          <w:color w:val="333333"/>
          <w:sz w:val="32"/>
          <w:szCs w:val="32"/>
          <w:rtl/>
          <w:lang w:eastAsia="fr-FR"/>
        </w:rPr>
      </w:pPr>
      <w:r w:rsidRPr="00F0742C">
        <w:rPr>
          <w:rFonts w:ascii="Simplified Arabic" w:hAnsi="Simplified Arabic" w:cs="Simplified Arabic"/>
          <w:sz w:val="32"/>
          <w:szCs w:val="32"/>
          <w:rtl/>
        </w:rPr>
        <w:lastRenderedPageBreak/>
        <w:t xml:space="preserve"> إن البنك الدولي اكبر الجهات ال ارعية لبرنامج التنمية وتمويل المجتمعات على المستوى الدولي، </w:t>
      </w:r>
      <w:r w:rsidRPr="00F0742C">
        <w:rPr>
          <w:rFonts w:ascii="Simplified Arabic" w:hAnsi="Simplified Arabic" w:cs="Simplified Arabic"/>
          <w:sz w:val="32"/>
          <w:szCs w:val="32"/>
        </w:rPr>
        <w:t xml:space="preserve">1 </w:t>
      </w:r>
      <w:r w:rsidRPr="00F0742C">
        <w:rPr>
          <w:rFonts w:ascii="Simplified Arabic" w:hAnsi="Simplified Arabic" w:cs="Simplified Arabic"/>
          <w:sz w:val="32"/>
          <w:szCs w:val="32"/>
          <w:rtl/>
        </w:rPr>
        <w:t xml:space="preserve">ويعد من اكبر المؤسسات التي تولي اهتماما كبيرا بمكافحة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حيث اتخذ البنك عدة استراتيجيات لمكافحة الفساد وهي</w:t>
      </w:r>
      <w:r w:rsidRPr="00F0742C">
        <w:rPr>
          <w:rFonts w:ascii="Simplified Arabic" w:hAnsi="Simplified Arabic" w:cs="Simplified Arabic"/>
          <w:sz w:val="32"/>
          <w:szCs w:val="32"/>
        </w:rPr>
        <w:t>: -</w:t>
      </w:r>
      <w:r w:rsidRPr="00F0742C">
        <w:rPr>
          <w:rFonts w:ascii="Simplified Arabic" w:hAnsi="Simplified Arabic" w:cs="Simplified Arabic"/>
          <w:sz w:val="32"/>
          <w:szCs w:val="32"/>
          <w:rtl/>
        </w:rPr>
        <w:t>تقديم العون للدول النامية التي تعتزم مكافحة الفساد لاسيما فيما يتعلق بتصميم برامج المكافحة منع الاحتيال والفساد في المشروعات الممولة من قبل البنك كما لا يطرح البنك برنامج محددا لكافة الدول بل نماذج متفاوتة تتبع لظروف كل دولة</w:t>
      </w:r>
      <w:r w:rsidRPr="00F0742C">
        <w:rPr>
          <w:rFonts w:ascii="Simplified Arabic" w:hAnsi="Simplified Arabic" w:cs="Simplified Arabic"/>
          <w:sz w:val="32"/>
          <w:szCs w:val="32"/>
        </w:rPr>
        <w:t>. -</w:t>
      </w:r>
      <w:r w:rsidRPr="00F0742C">
        <w:rPr>
          <w:rFonts w:ascii="Simplified Arabic" w:hAnsi="Simplified Arabic" w:cs="Simplified Arabic"/>
          <w:sz w:val="32"/>
          <w:szCs w:val="32"/>
          <w:rtl/>
        </w:rPr>
        <w:t xml:space="preserve">اعتبار مكافحة الفساد شرطا أساسيا لتقديم البنك الدولي في </w:t>
      </w:r>
      <w:proofErr w:type="spellStart"/>
      <w:r w:rsidRPr="00F0742C">
        <w:rPr>
          <w:rFonts w:ascii="Simplified Arabic" w:hAnsi="Simplified Arabic" w:cs="Simplified Arabic"/>
          <w:sz w:val="32"/>
          <w:szCs w:val="32"/>
          <w:rtl/>
        </w:rPr>
        <w:t>مجالت</w:t>
      </w:r>
      <w:proofErr w:type="spellEnd"/>
      <w:r w:rsidRPr="00F0742C">
        <w:rPr>
          <w:rFonts w:ascii="Simplified Arabic" w:hAnsi="Simplified Arabic" w:cs="Simplified Arabic"/>
          <w:sz w:val="32"/>
          <w:szCs w:val="32"/>
          <w:rtl/>
        </w:rPr>
        <w:t xml:space="preserve"> رسم استراتيجيات </w:t>
      </w:r>
      <w:proofErr w:type="spellStart"/>
      <w:r w:rsidRPr="00F0742C">
        <w:rPr>
          <w:rFonts w:ascii="Simplified Arabic" w:hAnsi="Simplified Arabic" w:cs="Simplified Arabic"/>
          <w:sz w:val="32"/>
          <w:szCs w:val="32"/>
          <w:rtl/>
        </w:rPr>
        <w:t>المساعدة،</w:t>
      </w:r>
      <w:proofErr w:type="spellEnd"/>
      <w:r w:rsidRPr="00F0742C">
        <w:rPr>
          <w:rFonts w:ascii="Simplified Arabic" w:hAnsi="Simplified Arabic" w:cs="Simplified Arabic"/>
          <w:sz w:val="32"/>
          <w:szCs w:val="32"/>
          <w:rtl/>
        </w:rPr>
        <w:t xml:space="preserve"> وتحديد شروط الاقتراض تقديم العون والدعم للجهود الدولية لمكافحة الفساد </w:t>
      </w:r>
      <w:r w:rsidRPr="00F0742C">
        <w:rPr>
          <w:rStyle w:val="Appelnotedebasdep"/>
          <w:rFonts w:ascii="Simplified Arabic" w:hAnsi="Simplified Arabic" w:cs="Simplified Arabic"/>
          <w:sz w:val="32"/>
          <w:szCs w:val="32"/>
          <w:rtl/>
        </w:rPr>
        <w:footnoteReference w:id="3"/>
      </w:r>
    </w:p>
    <w:p w:rsidR="004D2A22" w:rsidRPr="00F0742C" w:rsidRDefault="004D2A22" w:rsidP="004D2A22">
      <w:pPr>
        <w:pStyle w:val="Paragraphedeliste"/>
        <w:numPr>
          <w:ilvl w:val="0"/>
          <w:numId w:val="3"/>
        </w:numPr>
        <w:bidi/>
        <w:spacing w:line="276" w:lineRule="auto"/>
        <w:rPr>
          <w:rFonts w:ascii="Simplified Arabic" w:hAnsi="Simplified Arabic" w:cs="Simplified Arabic"/>
          <w:b/>
          <w:bCs/>
          <w:color w:val="000000" w:themeColor="text1"/>
          <w:sz w:val="32"/>
          <w:szCs w:val="32"/>
        </w:rPr>
      </w:pPr>
      <w:r w:rsidRPr="00F0742C">
        <w:rPr>
          <w:rFonts w:ascii="Simplified Arabic" w:hAnsi="Simplified Arabic" w:cs="Simplified Arabic"/>
          <w:b/>
          <w:bCs/>
          <w:color w:val="000000" w:themeColor="text1"/>
          <w:sz w:val="32"/>
          <w:szCs w:val="32"/>
          <w:rtl/>
        </w:rPr>
        <w:t xml:space="preserve">المنظمات الدولية لمكافحة الفساد </w:t>
      </w:r>
    </w:p>
    <w:p w:rsidR="004D2A22" w:rsidRPr="00F0742C" w:rsidRDefault="004D2A22" w:rsidP="004D2A22">
      <w:pPr>
        <w:pStyle w:val="Paragraphedeliste"/>
        <w:numPr>
          <w:ilvl w:val="0"/>
          <w:numId w:val="1"/>
        </w:numPr>
        <w:bidi/>
        <w:spacing w:line="276" w:lineRule="auto"/>
        <w:rPr>
          <w:rFonts w:ascii="Simplified Arabic" w:hAnsi="Simplified Arabic" w:cs="Simplified Arabic"/>
          <w:b/>
          <w:bCs/>
          <w:color w:val="000000" w:themeColor="text1"/>
          <w:sz w:val="32"/>
          <w:szCs w:val="32"/>
        </w:rPr>
      </w:pPr>
      <w:r w:rsidRPr="00F0742C">
        <w:rPr>
          <w:rFonts w:ascii="Simplified Arabic" w:hAnsi="Simplified Arabic" w:cs="Simplified Arabic"/>
          <w:color w:val="202122"/>
          <w:sz w:val="32"/>
          <w:szCs w:val="32"/>
          <w:shd w:val="clear" w:color="auto" w:fill="FFFFFF"/>
        </w:rPr>
        <w:t> </w:t>
      </w:r>
      <w:proofErr w:type="gramStart"/>
      <w:r w:rsidRPr="00F0742C">
        <w:rPr>
          <w:rFonts w:ascii="Simplified Arabic" w:hAnsi="Simplified Arabic" w:cs="Simplified Arabic"/>
          <w:b/>
          <w:bCs/>
          <w:color w:val="202122"/>
          <w:sz w:val="32"/>
          <w:szCs w:val="32"/>
          <w:shd w:val="clear" w:color="auto" w:fill="FFFFFF"/>
          <w:rtl/>
        </w:rPr>
        <w:t>منظمة</w:t>
      </w:r>
      <w:proofErr w:type="gramEnd"/>
      <w:r w:rsidRPr="00F0742C">
        <w:rPr>
          <w:rFonts w:ascii="Simplified Arabic" w:hAnsi="Simplified Arabic" w:cs="Simplified Arabic"/>
          <w:b/>
          <w:bCs/>
          <w:color w:val="202122"/>
          <w:sz w:val="32"/>
          <w:szCs w:val="32"/>
          <w:shd w:val="clear" w:color="auto" w:fill="FFFFFF"/>
          <w:rtl/>
        </w:rPr>
        <w:t xml:space="preserve"> التعاون الاقتصادي والتنمية </w:t>
      </w:r>
    </w:p>
    <w:p w:rsidR="004D2A22" w:rsidRPr="00F0742C" w:rsidRDefault="004D2A22" w:rsidP="004D2A22">
      <w:pPr>
        <w:bidi/>
        <w:spacing w:line="276" w:lineRule="auto"/>
        <w:rPr>
          <w:rFonts w:ascii="Simplified Arabic" w:hAnsi="Simplified Arabic" w:cs="Simplified Arabic"/>
          <w:color w:val="000000" w:themeColor="text1"/>
          <w:sz w:val="32"/>
          <w:szCs w:val="32"/>
          <w:shd w:val="clear" w:color="auto" w:fill="FFFFFF"/>
          <w:rtl/>
        </w:rPr>
      </w:pPr>
      <w:r w:rsidRPr="00F0742C">
        <w:rPr>
          <w:rFonts w:ascii="Simplified Arabic" w:hAnsi="Simplified Arabic" w:cs="Simplified Arabic"/>
          <w:color w:val="202122"/>
          <w:sz w:val="32"/>
          <w:szCs w:val="32"/>
          <w:shd w:val="clear" w:color="auto" w:fill="FFFFFF"/>
        </w:rPr>
        <w:t> </w:t>
      </w:r>
      <w:r w:rsidRPr="00F0742C">
        <w:rPr>
          <w:rFonts w:ascii="Simplified Arabic" w:hAnsi="Simplified Arabic" w:cs="Simplified Arabic"/>
          <w:color w:val="000000" w:themeColor="text1"/>
          <w:sz w:val="32"/>
          <w:szCs w:val="32"/>
          <w:shd w:val="clear" w:color="auto" w:fill="FFFFFF"/>
          <w:rtl/>
        </w:rPr>
        <w:t>هي منظمة اقتصادية حكومية دولية تضم 38 دولة عضو،تأسست في عام 1961 لتحفيز التقدم الاقتصادي و</w:t>
      </w:r>
      <w:hyperlink r:id="rId12" w:tooltip="تجارة" w:history="1">
        <w:r w:rsidRPr="00F0742C">
          <w:rPr>
            <w:rStyle w:val="Lienhypertexte"/>
            <w:rFonts w:ascii="Simplified Arabic" w:hAnsi="Simplified Arabic" w:cs="Simplified Arabic"/>
            <w:color w:val="000000" w:themeColor="text1"/>
            <w:sz w:val="32"/>
            <w:szCs w:val="32"/>
            <w:shd w:val="clear" w:color="auto" w:fill="FFFFFF"/>
            <w:rtl/>
          </w:rPr>
          <w:t>التجارة</w:t>
        </w:r>
      </w:hyperlink>
      <w:r w:rsidRPr="00F0742C">
        <w:rPr>
          <w:rFonts w:ascii="Simplified Arabic" w:hAnsi="Simplified Arabic" w:cs="Simplified Arabic"/>
          <w:color w:val="000000" w:themeColor="text1"/>
          <w:sz w:val="32"/>
          <w:szCs w:val="32"/>
          <w:shd w:val="clear" w:color="auto" w:fill="FFFFFF"/>
        </w:rPr>
        <w:t> </w:t>
      </w:r>
      <w:r w:rsidRPr="00F0742C">
        <w:rPr>
          <w:rFonts w:ascii="Simplified Arabic" w:hAnsi="Simplified Arabic" w:cs="Simplified Arabic"/>
          <w:color w:val="000000" w:themeColor="text1"/>
          <w:sz w:val="32"/>
          <w:szCs w:val="32"/>
          <w:shd w:val="clear" w:color="auto" w:fill="FFFFFF"/>
          <w:rtl/>
        </w:rPr>
        <w:t>العالمية. تُعد منتدىً للبلدان التي تصف نفسها بأنها ملتزمة</w:t>
      </w:r>
      <w:r w:rsidRPr="00F0742C">
        <w:rPr>
          <w:rFonts w:ascii="Simplified Arabic" w:hAnsi="Simplified Arabic" w:cs="Simplified Arabic"/>
          <w:color w:val="000000" w:themeColor="text1"/>
          <w:sz w:val="32"/>
          <w:szCs w:val="32"/>
          <w:shd w:val="clear" w:color="auto" w:fill="FFFFFF"/>
        </w:rPr>
        <w:t> </w:t>
      </w:r>
      <w:hyperlink r:id="rId13" w:tooltip="ديمقراطية" w:history="1">
        <w:r w:rsidRPr="00F0742C">
          <w:rPr>
            <w:rStyle w:val="Lienhypertexte"/>
            <w:rFonts w:ascii="Simplified Arabic" w:hAnsi="Simplified Arabic" w:cs="Simplified Arabic"/>
            <w:color w:val="000000" w:themeColor="text1"/>
            <w:sz w:val="32"/>
            <w:szCs w:val="32"/>
            <w:shd w:val="clear" w:color="auto" w:fill="FFFFFF"/>
            <w:rtl/>
          </w:rPr>
          <w:t>بالديمقراطية</w:t>
        </w:r>
      </w:hyperlink>
      <w:r w:rsidRPr="00F0742C">
        <w:rPr>
          <w:rFonts w:ascii="Simplified Arabic" w:hAnsi="Simplified Arabic" w:cs="Simplified Arabic"/>
          <w:color w:val="000000" w:themeColor="text1"/>
          <w:sz w:val="32"/>
          <w:szCs w:val="32"/>
          <w:shd w:val="clear" w:color="auto" w:fill="FFFFFF"/>
        </w:rPr>
        <w:t> </w:t>
      </w:r>
      <w:r w:rsidRPr="00F0742C">
        <w:rPr>
          <w:rFonts w:ascii="Simplified Arabic" w:hAnsi="Simplified Arabic" w:cs="Simplified Arabic"/>
          <w:color w:val="000000" w:themeColor="text1"/>
          <w:sz w:val="32"/>
          <w:szCs w:val="32"/>
          <w:shd w:val="clear" w:color="auto" w:fill="FFFFFF"/>
          <w:rtl/>
        </w:rPr>
        <w:t>و</w:t>
      </w:r>
      <w:hyperlink r:id="rId14" w:tooltip="اقتصاد السوق" w:history="1">
        <w:r w:rsidRPr="00F0742C">
          <w:rPr>
            <w:rStyle w:val="Lienhypertexte"/>
            <w:rFonts w:ascii="Simplified Arabic" w:hAnsi="Simplified Arabic" w:cs="Simplified Arabic"/>
            <w:color w:val="000000" w:themeColor="text1"/>
            <w:sz w:val="32"/>
            <w:szCs w:val="32"/>
            <w:shd w:val="clear" w:color="auto" w:fill="FFFFFF"/>
            <w:rtl/>
          </w:rPr>
          <w:t xml:space="preserve">اقتصاد </w:t>
        </w:r>
        <w:proofErr w:type="spellStart"/>
        <w:r w:rsidRPr="00F0742C">
          <w:rPr>
            <w:rStyle w:val="Lienhypertexte"/>
            <w:rFonts w:ascii="Simplified Arabic" w:hAnsi="Simplified Arabic" w:cs="Simplified Arabic"/>
            <w:color w:val="000000" w:themeColor="text1"/>
            <w:sz w:val="32"/>
            <w:szCs w:val="32"/>
            <w:shd w:val="clear" w:color="auto" w:fill="FFFFFF"/>
            <w:rtl/>
          </w:rPr>
          <w:t>السوق</w:t>
        </w:r>
      </w:hyperlink>
      <w:r w:rsidRPr="00F0742C">
        <w:rPr>
          <w:rFonts w:ascii="Simplified Arabic" w:hAnsi="Simplified Arabic" w:cs="Simplified Arabic"/>
          <w:color w:val="000000" w:themeColor="text1"/>
          <w:sz w:val="32"/>
          <w:szCs w:val="32"/>
          <w:shd w:val="clear" w:color="auto" w:fill="FFFFFF"/>
          <w:rtl/>
        </w:rPr>
        <w:t>،</w:t>
      </w:r>
      <w:proofErr w:type="spellEnd"/>
      <w:r w:rsidRPr="00F0742C">
        <w:rPr>
          <w:rFonts w:ascii="Simplified Arabic" w:hAnsi="Simplified Arabic" w:cs="Simplified Arabic"/>
          <w:color w:val="000000" w:themeColor="text1"/>
          <w:sz w:val="32"/>
          <w:szCs w:val="32"/>
          <w:shd w:val="clear" w:color="auto" w:fill="FFFFFF"/>
          <w:rtl/>
        </w:rPr>
        <w:t xml:space="preserve"> وتوفر منصة لمقارنة تجارب </w:t>
      </w:r>
      <w:proofErr w:type="spellStart"/>
      <w:r w:rsidRPr="00F0742C">
        <w:rPr>
          <w:rFonts w:ascii="Simplified Arabic" w:hAnsi="Simplified Arabic" w:cs="Simplified Arabic"/>
          <w:color w:val="000000" w:themeColor="text1"/>
          <w:sz w:val="32"/>
          <w:szCs w:val="32"/>
          <w:shd w:val="clear" w:color="auto" w:fill="FFFFFF"/>
          <w:rtl/>
        </w:rPr>
        <w:t>السياسات،</w:t>
      </w:r>
      <w:proofErr w:type="spellEnd"/>
      <w:r w:rsidRPr="00F0742C">
        <w:rPr>
          <w:rFonts w:ascii="Simplified Arabic" w:hAnsi="Simplified Arabic" w:cs="Simplified Arabic"/>
          <w:color w:val="000000" w:themeColor="text1"/>
          <w:sz w:val="32"/>
          <w:szCs w:val="32"/>
          <w:shd w:val="clear" w:color="auto" w:fill="FFFFFF"/>
          <w:rtl/>
        </w:rPr>
        <w:t xml:space="preserve"> والبحث عن إجابات للمشاكل </w:t>
      </w:r>
      <w:proofErr w:type="spellStart"/>
      <w:r w:rsidRPr="00F0742C">
        <w:rPr>
          <w:rFonts w:ascii="Simplified Arabic" w:hAnsi="Simplified Arabic" w:cs="Simplified Arabic"/>
          <w:color w:val="000000" w:themeColor="text1"/>
          <w:sz w:val="32"/>
          <w:szCs w:val="32"/>
          <w:shd w:val="clear" w:color="auto" w:fill="FFFFFF"/>
          <w:rtl/>
        </w:rPr>
        <w:t>المشتركة،</w:t>
      </w:r>
      <w:proofErr w:type="spellEnd"/>
      <w:r w:rsidRPr="00F0742C">
        <w:rPr>
          <w:rFonts w:ascii="Simplified Arabic" w:hAnsi="Simplified Arabic" w:cs="Simplified Arabic"/>
          <w:color w:val="000000" w:themeColor="text1"/>
          <w:sz w:val="32"/>
          <w:szCs w:val="32"/>
          <w:shd w:val="clear" w:color="auto" w:fill="FFFFFF"/>
          <w:rtl/>
        </w:rPr>
        <w:t xml:space="preserve"> وتحديد الممارسات الجيدة وتنسيق السياسات المحلية والدولية لأعضائها. بشكل </w:t>
      </w:r>
      <w:proofErr w:type="spellStart"/>
      <w:r w:rsidRPr="00F0742C">
        <w:rPr>
          <w:rFonts w:ascii="Simplified Arabic" w:hAnsi="Simplified Arabic" w:cs="Simplified Arabic"/>
          <w:color w:val="000000" w:themeColor="text1"/>
          <w:sz w:val="32"/>
          <w:szCs w:val="32"/>
          <w:shd w:val="clear" w:color="auto" w:fill="FFFFFF"/>
          <w:rtl/>
        </w:rPr>
        <w:t>عام،</w:t>
      </w:r>
      <w:proofErr w:type="spellEnd"/>
      <w:r w:rsidRPr="00F0742C">
        <w:rPr>
          <w:rFonts w:ascii="Simplified Arabic" w:hAnsi="Simplified Arabic" w:cs="Simplified Arabic"/>
          <w:color w:val="000000" w:themeColor="text1"/>
          <w:sz w:val="32"/>
          <w:szCs w:val="32"/>
          <w:shd w:val="clear" w:color="auto" w:fill="FFFFFF"/>
          <w:rtl/>
        </w:rPr>
        <w:t xml:space="preserve"> أعضاء منظمة التعاون والتنمية في الميدان الاقتصادي هم من </w:t>
      </w:r>
      <w:proofErr w:type="spellStart"/>
      <w:r w:rsidRPr="00F0742C">
        <w:rPr>
          <w:rFonts w:ascii="Simplified Arabic" w:hAnsi="Simplified Arabic" w:cs="Simplified Arabic"/>
          <w:color w:val="000000" w:themeColor="text1"/>
          <w:sz w:val="32"/>
          <w:szCs w:val="32"/>
          <w:shd w:val="clear" w:color="auto" w:fill="FFFFFF"/>
          <w:rtl/>
        </w:rPr>
        <w:t>الاقتصادات</w:t>
      </w:r>
      <w:proofErr w:type="spellEnd"/>
      <w:r w:rsidRPr="00F0742C">
        <w:rPr>
          <w:rFonts w:ascii="Simplified Arabic" w:hAnsi="Simplified Arabic" w:cs="Simplified Arabic"/>
          <w:color w:val="000000" w:themeColor="text1"/>
          <w:sz w:val="32"/>
          <w:szCs w:val="32"/>
          <w:shd w:val="clear" w:color="auto" w:fill="FFFFFF"/>
          <w:rtl/>
        </w:rPr>
        <w:t xml:space="preserve"> ذات الدخل المرتفع مع مؤشر التنمية البشرية المرتفع للغاية ويعتبرون من البلدان المتقدمة. اعتبارًا من عام 2017.</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تلعب المنظمة دورا غير مباشر في مكافحة الفساد الغش والتهرب الضريبي ومراقبة </w:t>
      </w:r>
      <w:proofErr w:type="spellStart"/>
      <w:r w:rsidRPr="00F0742C">
        <w:rPr>
          <w:rFonts w:ascii="Simplified Arabic" w:hAnsi="Simplified Arabic" w:cs="Simplified Arabic"/>
          <w:sz w:val="32"/>
          <w:szCs w:val="32"/>
          <w:rtl/>
        </w:rPr>
        <w:t>انشطتها،</w:t>
      </w:r>
      <w:proofErr w:type="spellEnd"/>
      <w:r w:rsidRPr="00F0742C">
        <w:rPr>
          <w:rFonts w:ascii="Simplified Arabic" w:hAnsi="Simplified Arabic" w:cs="Simplified Arabic"/>
          <w:sz w:val="32"/>
          <w:szCs w:val="32"/>
          <w:rtl/>
        </w:rPr>
        <w:t xml:space="preserve"> كما تتابع الجهود الدولية متعلقة بمكافحة الفساد الإداري في مجلات </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lastRenderedPageBreak/>
        <w:t>الرشوة ومختلف التبادلات والعمال الدولية وكذا مراقبة المبيعات الممولة بمساعدة دولية</w:t>
      </w:r>
      <w:r w:rsidRPr="00F0742C">
        <w:rPr>
          <w:rStyle w:val="Appelnotedebasdep"/>
          <w:rFonts w:ascii="Simplified Arabic" w:hAnsi="Simplified Arabic" w:cs="Simplified Arabic"/>
          <w:sz w:val="32"/>
          <w:szCs w:val="32"/>
          <w:rtl/>
        </w:rPr>
        <w:footnoteReference w:id="4"/>
      </w:r>
    </w:p>
    <w:p w:rsidR="004D2A22" w:rsidRPr="00F0742C" w:rsidRDefault="004D2A22" w:rsidP="004D2A22">
      <w:pPr>
        <w:pStyle w:val="Paragraphedeliste"/>
        <w:numPr>
          <w:ilvl w:val="0"/>
          <w:numId w:val="1"/>
        </w:numPr>
        <w:bidi/>
        <w:spacing w:line="276" w:lineRule="auto"/>
        <w:jc w:val="left"/>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منظمة الشفافية الدولية </w:t>
      </w:r>
      <w:proofErr w:type="spellStart"/>
      <w:r w:rsidRPr="00F0742C">
        <w:rPr>
          <w:rFonts w:ascii="Simplified Arabic" w:hAnsi="Simplified Arabic" w:cs="Simplified Arabic"/>
          <w:b/>
          <w:bCs/>
          <w:sz w:val="32"/>
          <w:szCs w:val="32"/>
          <w:rtl/>
        </w:rPr>
        <w:t>:</w:t>
      </w:r>
      <w:proofErr w:type="spellEnd"/>
      <w:r w:rsidRPr="00F0742C">
        <w:rPr>
          <w:rFonts w:ascii="Simplified Arabic" w:hAnsi="Simplified Arabic" w:cs="Simplified Arabic"/>
          <w:b/>
          <w:bCs/>
          <w:sz w:val="32"/>
          <w:szCs w:val="32"/>
          <w:rtl/>
        </w:rPr>
        <w:t xml:space="preserve"> </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هي منظمة غير حكومية مهمتها هي زيادة فرص ونسب مساءلة </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الفساد </w:t>
      </w:r>
      <w:proofErr w:type="spellStart"/>
      <w:r w:rsidRPr="00F0742C">
        <w:rPr>
          <w:rFonts w:ascii="Simplified Arabic" w:hAnsi="Simplified Arabic" w:cs="Simplified Arabic"/>
          <w:sz w:val="32"/>
          <w:szCs w:val="32"/>
          <w:rtl/>
        </w:rPr>
        <w:t>الحكومات،</w:t>
      </w:r>
      <w:proofErr w:type="spellEnd"/>
      <w:r w:rsidRPr="00F0742C">
        <w:rPr>
          <w:rFonts w:ascii="Simplified Arabic" w:hAnsi="Simplified Arabic" w:cs="Simplified Arabic"/>
          <w:sz w:val="32"/>
          <w:szCs w:val="32"/>
          <w:rtl/>
        </w:rPr>
        <w:t xml:space="preserve"> وتقييد الفساد على المستوى المحلي </w:t>
      </w:r>
      <w:proofErr w:type="spellStart"/>
      <w:r w:rsidRPr="00F0742C">
        <w:rPr>
          <w:rFonts w:ascii="Simplified Arabic" w:hAnsi="Simplified Arabic" w:cs="Simplified Arabic"/>
          <w:sz w:val="32"/>
          <w:szCs w:val="32"/>
          <w:rtl/>
        </w:rPr>
        <w:t>والدولي،</w:t>
      </w:r>
      <w:proofErr w:type="spellEnd"/>
      <w:r w:rsidRPr="00F0742C">
        <w:rPr>
          <w:rFonts w:ascii="Simplified Arabic" w:hAnsi="Simplified Arabic" w:cs="Simplified Arabic"/>
          <w:sz w:val="32"/>
          <w:szCs w:val="32"/>
          <w:rtl/>
        </w:rPr>
        <w:t xml:space="preserve"> وتمثل حركة دولية لمواجهة ومحاربة منظمة الشفافية </w:t>
      </w:r>
      <w:proofErr w:type="spellStart"/>
      <w:r w:rsidRPr="00F0742C">
        <w:rPr>
          <w:rFonts w:ascii="Simplified Arabic" w:hAnsi="Simplified Arabic" w:cs="Simplified Arabic"/>
          <w:sz w:val="32"/>
          <w:szCs w:val="32"/>
          <w:rtl/>
        </w:rPr>
        <w:t>الدولية،</w:t>
      </w:r>
      <w:proofErr w:type="spellEnd"/>
      <w:r w:rsidRPr="00F0742C">
        <w:rPr>
          <w:rFonts w:ascii="Simplified Arabic" w:hAnsi="Simplified Arabic" w:cs="Simplified Arabic"/>
          <w:sz w:val="32"/>
          <w:szCs w:val="32"/>
          <w:rtl/>
        </w:rPr>
        <w:t xml:space="preserve"> كما تعتمد المنظمة على جملة من آليات للوقاية من الفساد والتي من </w:t>
      </w:r>
      <w:proofErr w:type="spellStart"/>
      <w:r w:rsidRPr="00F0742C">
        <w:rPr>
          <w:rFonts w:ascii="Simplified Arabic" w:hAnsi="Simplified Arabic" w:cs="Simplified Arabic"/>
          <w:sz w:val="32"/>
          <w:szCs w:val="32"/>
          <w:rtl/>
        </w:rPr>
        <w:t>خاللها</w:t>
      </w:r>
      <w:proofErr w:type="spellEnd"/>
      <w:r w:rsidRPr="00F0742C">
        <w:rPr>
          <w:rFonts w:ascii="Simplified Arabic" w:hAnsi="Simplified Arabic" w:cs="Simplified Arabic"/>
          <w:sz w:val="32"/>
          <w:szCs w:val="32"/>
          <w:rtl/>
        </w:rPr>
        <w:t xml:space="preserve"> تبني استراتيجيتها المستقلة في التصدي ومكافحة الفساد</w:t>
      </w:r>
      <w:r w:rsidRPr="00F0742C">
        <w:rPr>
          <w:rStyle w:val="Appelnotedebasdep"/>
          <w:rFonts w:ascii="Simplified Arabic" w:hAnsi="Simplified Arabic" w:cs="Simplified Arabic"/>
          <w:sz w:val="32"/>
          <w:szCs w:val="32"/>
          <w:rtl/>
        </w:rPr>
        <w:footnoteReference w:id="5"/>
      </w:r>
    </w:p>
    <w:p w:rsidR="004D2A22" w:rsidRPr="00F0742C" w:rsidRDefault="004D2A22" w:rsidP="004D2A22">
      <w:pPr>
        <w:pStyle w:val="Paragraphedeliste"/>
        <w:numPr>
          <w:ilvl w:val="0"/>
          <w:numId w:val="1"/>
        </w:numPr>
        <w:bidi/>
        <w:spacing w:line="276" w:lineRule="auto"/>
        <w:rPr>
          <w:rFonts w:ascii="Simplified Arabic" w:hAnsi="Simplified Arabic" w:cs="Simplified Arabic"/>
          <w:sz w:val="32"/>
          <w:szCs w:val="32"/>
        </w:rPr>
      </w:pPr>
      <w:r w:rsidRPr="00F0742C">
        <w:rPr>
          <w:rFonts w:ascii="Simplified Arabic" w:hAnsi="Simplified Arabic" w:cs="Simplified Arabic"/>
          <w:sz w:val="32"/>
          <w:szCs w:val="32"/>
        </w:rPr>
        <w:t>-</w:t>
      </w:r>
      <w:r w:rsidRPr="00F0742C">
        <w:rPr>
          <w:rFonts w:ascii="Simplified Arabic" w:hAnsi="Simplified Arabic" w:cs="Simplified Arabic"/>
          <w:b/>
          <w:bCs/>
          <w:sz w:val="32"/>
          <w:szCs w:val="32"/>
          <w:rtl/>
        </w:rPr>
        <w:t>المنظمة العالمية للبرلمانيين لمكافحة الفساد</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أنشأت هذه المنظمة بتاريخ 2002 في مؤتمر برلماني دولي في </w:t>
      </w:r>
      <w:proofErr w:type="spellStart"/>
      <w:r w:rsidRPr="00F0742C">
        <w:rPr>
          <w:rFonts w:ascii="Simplified Arabic" w:hAnsi="Simplified Arabic" w:cs="Simplified Arabic"/>
          <w:sz w:val="32"/>
          <w:szCs w:val="32"/>
          <w:rtl/>
        </w:rPr>
        <w:t>كندا،</w:t>
      </w:r>
      <w:proofErr w:type="spellEnd"/>
      <w:r w:rsidRPr="00F0742C">
        <w:rPr>
          <w:rFonts w:ascii="Simplified Arabic" w:hAnsi="Simplified Arabic" w:cs="Simplified Arabic"/>
          <w:sz w:val="32"/>
          <w:szCs w:val="32"/>
          <w:rtl/>
        </w:rPr>
        <w:t xml:space="preserve"> تضم اكثر من 250 برلماني من 72 </w:t>
      </w:r>
      <w:proofErr w:type="spellStart"/>
      <w:r w:rsidRPr="00F0742C">
        <w:rPr>
          <w:rFonts w:ascii="Simplified Arabic" w:hAnsi="Simplified Arabic" w:cs="Simplified Arabic"/>
          <w:sz w:val="32"/>
          <w:szCs w:val="32"/>
          <w:rtl/>
        </w:rPr>
        <w:t>دولة،</w:t>
      </w:r>
      <w:proofErr w:type="spellEnd"/>
      <w:r w:rsidRPr="00F0742C">
        <w:rPr>
          <w:rFonts w:ascii="Simplified Arabic" w:hAnsi="Simplified Arabic" w:cs="Simplified Arabic"/>
          <w:sz w:val="32"/>
          <w:szCs w:val="32"/>
          <w:rtl/>
        </w:rPr>
        <w:t xml:space="preserve"> حيث يتم التنسيق العالمي بين البرلمانيين  </w:t>
      </w:r>
      <w:proofErr w:type="spellStart"/>
      <w:r w:rsidRPr="00F0742C">
        <w:rPr>
          <w:rFonts w:ascii="Simplified Arabic" w:hAnsi="Simplified Arabic" w:cs="Simplified Arabic"/>
          <w:sz w:val="32"/>
          <w:szCs w:val="32"/>
          <w:rtl/>
        </w:rPr>
        <w:t>الأعضاء،</w:t>
      </w:r>
      <w:proofErr w:type="spellEnd"/>
      <w:r w:rsidRPr="00F0742C">
        <w:rPr>
          <w:rFonts w:ascii="Simplified Arabic" w:hAnsi="Simplified Arabic" w:cs="Simplified Arabic"/>
          <w:sz w:val="32"/>
          <w:szCs w:val="32"/>
          <w:rtl/>
        </w:rPr>
        <w:t xml:space="preserve"> وهو ش</w:t>
      </w:r>
      <w:r w:rsidRPr="00F0742C">
        <w:rPr>
          <w:rFonts w:ascii="Simplified Arabic" w:hAnsi="Simplified Arabic" w:cs="Simplified Arabic"/>
          <w:color w:val="151F34"/>
          <w:sz w:val="32"/>
          <w:szCs w:val="32"/>
          <w:shd w:val="clear" w:color="auto" w:fill="FFFFFF"/>
          <w:rtl/>
        </w:rPr>
        <w:t xml:space="preserve">بكة دولية من البرلمانيين الذين كرسوا أنفسهم للحكم الرشيد ومكافحة الفساد في جميع أنحاء </w:t>
      </w:r>
      <w:proofErr w:type="spellStart"/>
      <w:r w:rsidRPr="00F0742C">
        <w:rPr>
          <w:rFonts w:ascii="Simplified Arabic" w:hAnsi="Simplified Arabic" w:cs="Simplified Arabic"/>
          <w:color w:val="151F34"/>
          <w:sz w:val="32"/>
          <w:szCs w:val="32"/>
          <w:shd w:val="clear" w:color="auto" w:fill="FFFFFF"/>
          <w:rtl/>
        </w:rPr>
        <w:t>العالم،</w:t>
      </w:r>
      <w:proofErr w:type="spellEnd"/>
      <w:r w:rsidRPr="00F0742C">
        <w:rPr>
          <w:rFonts w:ascii="Simplified Arabic" w:hAnsi="Simplified Arabic" w:cs="Simplified Arabic"/>
          <w:color w:val="151F34"/>
          <w:sz w:val="32"/>
          <w:szCs w:val="32"/>
          <w:shd w:val="clear" w:color="auto" w:fill="FFFFFF"/>
          <w:rtl/>
        </w:rPr>
        <w:t xml:space="preserve"> وتسعى لتحسين مستوى الوعي العام بمكافحة  الفساد من خلال الجمع بين العمل الوطني والنشاط الدولي</w:t>
      </w:r>
      <w:r w:rsidRPr="00F0742C">
        <w:rPr>
          <w:rFonts w:ascii="Simplified Arabic" w:hAnsi="Simplified Arabic" w:cs="Simplified Arabic"/>
          <w:color w:val="151F34"/>
          <w:sz w:val="32"/>
          <w:szCs w:val="32"/>
          <w:shd w:val="clear" w:color="auto" w:fill="FFFFFF"/>
        </w:rPr>
        <w:t>.</w:t>
      </w:r>
    </w:p>
    <w:p w:rsidR="004D2A22" w:rsidRPr="00F0742C" w:rsidRDefault="004D2A22" w:rsidP="004D2A22">
      <w:pPr>
        <w:pStyle w:val="Paragraphedeliste"/>
        <w:numPr>
          <w:ilvl w:val="0"/>
          <w:numId w:val="1"/>
        </w:numPr>
        <w:bidi/>
        <w:spacing w:line="276" w:lineRule="auto"/>
        <w:rPr>
          <w:rFonts w:ascii="Simplified Arabic" w:hAnsi="Simplified Arabic" w:cs="Simplified Arabic"/>
          <w:b/>
          <w:bCs/>
          <w:sz w:val="32"/>
          <w:szCs w:val="32"/>
        </w:rPr>
      </w:pPr>
      <w:r w:rsidRPr="00F0742C">
        <w:rPr>
          <w:rFonts w:ascii="Simplified Arabic" w:hAnsi="Simplified Arabic" w:cs="Simplified Arabic"/>
          <w:b/>
          <w:bCs/>
          <w:sz w:val="32"/>
          <w:szCs w:val="32"/>
          <w:rtl/>
        </w:rPr>
        <w:t xml:space="preserve">المؤسسة الدولية للديمقراطية والانتخابات </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هي منظمة دولية حكومية مهمتها دعم الديمقراطية المستدامة حول العامل</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تتمثل أهداف المؤسسة  في دعم </w:t>
      </w:r>
      <w:proofErr w:type="spellStart"/>
      <w:r w:rsidRPr="00F0742C">
        <w:rPr>
          <w:rFonts w:ascii="Simplified Arabic" w:hAnsi="Simplified Arabic" w:cs="Simplified Arabic"/>
          <w:sz w:val="32"/>
          <w:szCs w:val="32"/>
          <w:rtl/>
        </w:rPr>
        <w:t>املؤسسات</w:t>
      </w:r>
      <w:proofErr w:type="spellEnd"/>
      <w:r w:rsidRPr="00F0742C">
        <w:rPr>
          <w:rFonts w:ascii="Simplified Arabic" w:hAnsi="Simplified Arabic" w:cs="Simplified Arabic"/>
          <w:sz w:val="32"/>
          <w:szCs w:val="32"/>
          <w:rtl/>
        </w:rPr>
        <w:t xml:space="preserve"> والعمليات الديمقراطية وإرساء ديمقراطية تتمتع بقدر أكبر من الاستدامة والفعالية </w:t>
      </w:r>
      <w:proofErr w:type="spellStart"/>
      <w:r w:rsidRPr="00F0742C">
        <w:rPr>
          <w:rFonts w:ascii="Simplified Arabic" w:hAnsi="Simplified Arabic" w:cs="Simplified Arabic"/>
          <w:sz w:val="32"/>
          <w:szCs w:val="32"/>
          <w:rtl/>
        </w:rPr>
        <w:t>والشعية</w:t>
      </w:r>
      <w:proofErr w:type="spellEnd"/>
      <w:r w:rsidRPr="00F0742C">
        <w:rPr>
          <w:rFonts w:ascii="Simplified Arabic" w:hAnsi="Simplified Arabic" w:cs="Simplified Arabic"/>
          <w:sz w:val="32"/>
          <w:szCs w:val="32"/>
        </w:rPr>
        <w:t>.</w:t>
      </w:r>
      <w:r w:rsidRPr="00F0742C">
        <w:rPr>
          <w:rFonts w:ascii="Simplified Arabic" w:hAnsi="Simplified Arabic" w:cs="Simplified Arabic"/>
          <w:sz w:val="32"/>
          <w:szCs w:val="32"/>
          <w:rtl/>
        </w:rPr>
        <w:t xml:space="preserve"> وفي هذا الصدد تقوم المؤسسى بدور </w:t>
      </w:r>
      <w:r w:rsidRPr="00F0742C">
        <w:rPr>
          <w:rFonts w:ascii="Simplified Arabic" w:hAnsi="Simplified Arabic" w:cs="Simplified Arabic"/>
          <w:sz w:val="32"/>
          <w:szCs w:val="32"/>
          <w:rtl/>
        </w:rPr>
        <w:lastRenderedPageBreak/>
        <w:t xml:space="preserve">بارز في </w:t>
      </w:r>
      <w:proofErr w:type="spellStart"/>
      <w:r w:rsidRPr="00F0742C">
        <w:rPr>
          <w:rFonts w:ascii="Simplified Arabic" w:hAnsi="Simplified Arabic" w:cs="Simplified Arabic"/>
          <w:sz w:val="32"/>
          <w:szCs w:val="32"/>
          <w:rtl/>
        </w:rPr>
        <w:t>إغناء</w:t>
      </w:r>
      <w:proofErr w:type="spellEnd"/>
      <w:r w:rsidRPr="00F0742C">
        <w:rPr>
          <w:rFonts w:ascii="Simplified Arabic" w:hAnsi="Simplified Arabic" w:cs="Simplified Arabic"/>
          <w:sz w:val="32"/>
          <w:szCs w:val="32"/>
          <w:rtl/>
        </w:rPr>
        <w:t xml:space="preserve"> وتوسيع الدراسات المتعلقة  بمكافحة الفساد لاسيما منها التي تركز على  العلاقة بين القانون الدستوري ومحاربة الفساد</w:t>
      </w:r>
    </w:p>
    <w:p w:rsidR="004D2A22" w:rsidRPr="00F0742C" w:rsidRDefault="004D2A22" w:rsidP="004D2A22">
      <w:pPr>
        <w:bidi/>
        <w:spacing w:line="276" w:lineRule="auto"/>
        <w:rPr>
          <w:rFonts w:ascii="Simplified Arabic" w:hAnsi="Simplified Arabic" w:cs="Simplified Arabic"/>
          <w:b/>
          <w:bCs/>
          <w:sz w:val="32"/>
          <w:szCs w:val="32"/>
          <w:rtl/>
        </w:rPr>
      </w:pPr>
      <w:proofErr w:type="spellStart"/>
      <w:r w:rsidRPr="00F0742C">
        <w:rPr>
          <w:rFonts w:ascii="Simplified Arabic" w:hAnsi="Simplified Arabic" w:cs="Simplified Arabic"/>
          <w:b/>
          <w:bCs/>
          <w:sz w:val="32"/>
          <w:szCs w:val="32"/>
          <w:rtl/>
        </w:rPr>
        <w:t>ثانيا-</w:t>
      </w:r>
      <w:proofErr w:type="spellEnd"/>
      <w:r w:rsidRPr="00F0742C">
        <w:rPr>
          <w:rFonts w:ascii="Simplified Arabic" w:hAnsi="Simplified Arabic" w:cs="Simplified Arabic"/>
          <w:b/>
          <w:bCs/>
          <w:sz w:val="32"/>
          <w:szCs w:val="32"/>
          <w:rtl/>
        </w:rPr>
        <w:t xml:space="preserve"> على المستوى الوطني</w:t>
      </w:r>
    </w:p>
    <w:p w:rsidR="004D2A22" w:rsidRPr="00F0742C" w:rsidRDefault="004D2A22" w:rsidP="004D2A22">
      <w:pPr>
        <w:pStyle w:val="Paragraphedeliste"/>
        <w:numPr>
          <w:ilvl w:val="0"/>
          <w:numId w:val="4"/>
        </w:numPr>
        <w:bidi/>
        <w:spacing w:line="276" w:lineRule="auto"/>
        <w:rPr>
          <w:rFonts w:ascii="Simplified Arabic" w:hAnsi="Simplified Arabic" w:cs="Simplified Arabic"/>
          <w:b/>
          <w:bCs/>
          <w:sz w:val="32"/>
          <w:szCs w:val="32"/>
        </w:rPr>
      </w:pPr>
      <w:r w:rsidRPr="00F0742C">
        <w:rPr>
          <w:rFonts w:ascii="Simplified Arabic" w:hAnsi="Simplified Arabic" w:cs="Simplified Arabic"/>
          <w:b/>
          <w:bCs/>
          <w:sz w:val="32"/>
          <w:szCs w:val="32"/>
          <w:rtl/>
        </w:rPr>
        <w:t xml:space="preserve">التشريعات الوطنية لمكافحة الفساد </w:t>
      </w:r>
    </w:p>
    <w:p w:rsidR="004D2A22" w:rsidRPr="00F0742C" w:rsidRDefault="004D2A22" w:rsidP="004D2A22">
      <w:pPr>
        <w:bidi/>
        <w:spacing w:line="276" w:lineRule="auto"/>
        <w:rPr>
          <w:rFonts w:ascii="Simplified Arabic" w:hAnsi="Simplified Arabic" w:cs="Simplified Arabic"/>
          <w:b/>
          <w:bCs/>
          <w:sz w:val="32"/>
          <w:szCs w:val="32"/>
          <w:rtl/>
        </w:rPr>
      </w:pPr>
      <w:r w:rsidRPr="00F0742C">
        <w:rPr>
          <w:rFonts w:ascii="Simplified Arabic" w:hAnsi="Simplified Arabic" w:cs="Simplified Arabic"/>
          <w:b/>
          <w:bCs/>
          <w:sz w:val="32"/>
          <w:szCs w:val="32"/>
          <w:rtl/>
        </w:rPr>
        <w:t>القانون 06-01 يتعلق بالوقاية من الفساد ومكافحته:</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جرائم الفساد كانت قبل صدور قانون 06/01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 يعاقب عليها بمقتضى القواعد العامة </w:t>
      </w:r>
      <w:proofErr w:type="spellStart"/>
      <w:r w:rsidRPr="00F0742C">
        <w:rPr>
          <w:rFonts w:ascii="Simplified Arabic" w:hAnsi="Simplified Arabic" w:cs="Simplified Arabic"/>
          <w:sz w:val="32"/>
          <w:szCs w:val="32"/>
          <w:rtl/>
        </w:rPr>
        <w:t>المتضم</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ّنة</w:t>
      </w:r>
      <w:proofErr w:type="spellEnd"/>
      <w:r w:rsidRPr="00F0742C">
        <w:rPr>
          <w:rFonts w:ascii="Simplified Arabic" w:hAnsi="Simplified Arabic" w:cs="Simplified Arabic"/>
          <w:sz w:val="32"/>
          <w:szCs w:val="32"/>
          <w:rtl/>
        </w:rPr>
        <w:t xml:space="preserve"> في القوانين </w:t>
      </w:r>
      <w:proofErr w:type="spellStart"/>
      <w:r w:rsidRPr="00F0742C">
        <w:rPr>
          <w:rFonts w:ascii="Simplified Arabic" w:hAnsi="Simplified Arabic" w:cs="Simplified Arabic"/>
          <w:sz w:val="32"/>
          <w:szCs w:val="32"/>
          <w:rtl/>
        </w:rPr>
        <w:t>العقابية،</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وبتكييفات</w:t>
      </w:r>
      <w:proofErr w:type="spellEnd"/>
      <w:r w:rsidRPr="00F0742C">
        <w:rPr>
          <w:rFonts w:ascii="Simplified Arabic" w:hAnsi="Simplified Arabic" w:cs="Simplified Arabic"/>
          <w:sz w:val="32"/>
          <w:szCs w:val="32"/>
          <w:rtl/>
        </w:rPr>
        <w:t xml:space="preserve"> ومسميات غير مسمى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كجريمة الرشوة </w:t>
      </w:r>
      <w:proofErr w:type="spellStart"/>
      <w:r w:rsidRPr="00F0742C">
        <w:rPr>
          <w:rFonts w:ascii="Simplified Arabic" w:hAnsi="Simplified Arabic" w:cs="Simplified Arabic"/>
          <w:sz w:val="32"/>
          <w:szCs w:val="32"/>
          <w:rtl/>
        </w:rPr>
        <w:t>والاختلاس،</w:t>
      </w:r>
      <w:proofErr w:type="spellEnd"/>
      <w:r w:rsidRPr="00F0742C">
        <w:rPr>
          <w:rFonts w:ascii="Simplified Arabic" w:hAnsi="Simplified Arabic" w:cs="Simplified Arabic"/>
          <w:sz w:val="32"/>
          <w:szCs w:val="32"/>
          <w:rtl/>
        </w:rPr>
        <w:t xml:space="preserve"> وتبديد المال العام واستعمال النفوذ. وبعد أن أخذ مسار هذه الجرائم بعدا </w:t>
      </w:r>
      <w:proofErr w:type="spellStart"/>
      <w:r w:rsidRPr="00F0742C">
        <w:rPr>
          <w:rFonts w:ascii="Simplified Arabic" w:hAnsi="Simplified Arabic" w:cs="Simplified Arabic"/>
          <w:sz w:val="32"/>
          <w:szCs w:val="32"/>
          <w:rtl/>
        </w:rPr>
        <w:t>خطيرا،</w:t>
      </w:r>
      <w:proofErr w:type="spellEnd"/>
      <w:r w:rsidRPr="00F0742C">
        <w:rPr>
          <w:rFonts w:ascii="Simplified Arabic" w:hAnsi="Simplified Arabic" w:cs="Simplified Arabic"/>
          <w:sz w:val="32"/>
          <w:szCs w:val="32"/>
          <w:rtl/>
        </w:rPr>
        <w:t xml:space="preserve"> وتكشف عدم مجاراة هذه النصوص مع ردع مرتكبيها </w:t>
      </w:r>
      <w:proofErr w:type="spellStart"/>
      <w:r w:rsidRPr="00F0742C">
        <w:rPr>
          <w:rFonts w:ascii="Simplified Arabic" w:hAnsi="Simplified Arabic" w:cs="Simplified Arabic"/>
          <w:sz w:val="32"/>
          <w:szCs w:val="32"/>
          <w:rtl/>
        </w:rPr>
        <w:t>وجزرهم،</w:t>
      </w:r>
      <w:proofErr w:type="spellEnd"/>
      <w:r w:rsidRPr="00F0742C">
        <w:rPr>
          <w:rFonts w:ascii="Simplified Arabic" w:hAnsi="Simplified Arabic" w:cs="Simplified Arabic"/>
          <w:sz w:val="32"/>
          <w:szCs w:val="32"/>
          <w:rtl/>
        </w:rPr>
        <w:t xml:space="preserve"> فإن السلطات العمومية في </w:t>
      </w:r>
      <w:proofErr w:type="spellStart"/>
      <w:r w:rsidRPr="00F0742C">
        <w:rPr>
          <w:rFonts w:ascii="Simplified Arabic" w:hAnsi="Simplified Arabic" w:cs="Simplified Arabic"/>
          <w:sz w:val="32"/>
          <w:szCs w:val="32"/>
          <w:rtl/>
        </w:rPr>
        <w:t>الجزائر،</w:t>
      </w:r>
      <w:proofErr w:type="spellEnd"/>
      <w:r w:rsidRPr="00F0742C">
        <w:rPr>
          <w:rFonts w:ascii="Simplified Arabic" w:hAnsi="Simplified Arabic" w:cs="Simplified Arabic"/>
          <w:sz w:val="32"/>
          <w:szCs w:val="32"/>
          <w:rtl/>
        </w:rPr>
        <w:t xml:space="preserve"> سارعت إلى تحديث المنظومة القانونية بإصدار القانون 06/01 ،ضمن سياسة تشريعية تصبو إلى ملاحقة الجريمة المنظمة. ويمثل هذا الإطار القانوني </w:t>
      </w:r>
      <w:proofErr w:type="spellStart"/>
      <w:r w:rsidRPr="00F0742C">
        <w:rPr>
          <w:rFonts w:ascii="Simplified Arabic" w:hAnsi="Simplified Arabic" w:cs="Simplified Arabic"/>
          <w:sz w:val="32"/>
          <w:szCs w:val="32"/>
          <w:rtl/>
        </w:rPr>
        <w:t>القاعدي،</w:t>
      </w:r>
      <w:proofErr w:type="spellEnd"/>
      <w:r w:rsidRPr="00F0742C">
        <w:rPr>
          <w:rFonts w:ascii="Simplified Arabic" w:hAnsi="Simplified Arabic" w:cs="Simplified Arabic"/>
          <w:sz w:val="32"/>
          <w:szCs w:val="32"/>
          <w:rtl/>
        </w:rPr>
        <w:t xml:space="preserve"> ثورة تشريعية </w:t>
      </w:r>
      <w:proofErr w:type="gramStart"/>
      <w:r w:rsidRPr="00F0742C">
        <w:rPr>
          <w:rFonts w:ascii="Simplified Arabic" w:hAnsi="Simplified Arabic" w:cs="Simplified Arabic"/>
          <w:sz w:val="32"/>
          <w:szCs w:val="32"/>
          <w:rtl/>
        </w:rPr>
        <w:t>لسد</w:t>
      </w:r>
      <w:proofErr w:type="gramEnd"/>
      <w:r w:rsidRPr="00F0742C">
        <w:rPr>
          <w:rFonts w:ascii="Simplified Arabic" w:hAnsi="Simplified Arabic" w:cs="Simplified Arabic"/>
          <w:sz w:val="32"/>
          <w:szCs w:val="32"/>
          <w:rtl/>
        </w:rPr>
        <w:t xml:space="preserve"> الفراغ القانوني في مجال مكافحة الفساد في الجزائر</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وقد صدر القانون رقم 6-1 لسنة 2006 الخاص بالوقاية من الفساد ومكافحته في فبراير عام 2006 ،وقد اتبع هذا القانون ذات النهج التشريعي الذي اتبعته اتفاقية الأمم المتحدة لمكافحة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حيث نص القانون في البداية على بعض </w:t>
      </w:r>
      <w:proofErr w:type="spellStart"/>
      <w:r w:rsidRPr="00F0742C">
        <w:rPr>
          <w:rFonts w:ascii="Simplified Arabic" w:hAnsi="Simplified Arabic" w:cs="Simplified Arabic"/>
          <w:sz w:val="32"/>
          <w:szCs w:val="32"/>
          <w:rtl/>
        </w:rPr>
        <w:t>التعريفات،</w:t>
      </w:r>
      <w:proofErr w:type="spellEnd"/>
      <w:r w:rsidRPr="00F0742C">
        <w:rPr>
          <w:rFonts w:ascii="Simplified Arabic" w:hAnsi="Simplified Arabic" w:cs="Simplified Arabic"/>
          <w:sz w:val="32"/>
          <w:szCs w:val="32"/>
          <w:rtl/>
        </w:rPr>
        <w:t xml:space="preserve"> وهي ذات التعريفات الواردة في ثم تحدث عن التدابير الوقائية لمكافحة الفساد في مجال التوظيف وإدارة الأملاك العمومية للدولة الباب الثانى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ثم انتقل للنص على إنشاء هيئة مكافحة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وبيان النظام القانونى </w:t>
      </w:r>
      <w:proofErr w:type="spellStart"/>
      <w:r w:rsidRPr="00F0742C">
        <w:rPr>
          <w:rFonts w:ascii="Simplified Arabic" w:hAnsi="Simplified Arabic" w:cs="Simplified Arabic"/>
          <w:sz w:val="32"/>
          <w:szCs w:val="32"/>
          <w:rtl/>
        </w:rPr>
        <w:t>لها،</w:t>
      </w:r>
      <w:proofErr w:type="spellEnd"/>
      <w:r w:rsidRPr="00F0742C">
        <w:rPr>
          <w:rFonts w:ascii="Simplified Arabic" w:hAnsi="Simplified Arabic" w:cs="Simplified Arabic"/>
          <w:sz w:val="32"/>
          <w:szCs w:val="32"/>
          <w:rtl/>
        </w:rPr>
        <w:t xml:space="preserve"> ومهامها واستقلاليتها وصلاحياتها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الباب الثالث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ثم انتقل القانون إلى النص على الأحكام الخاصة بتجريم الأفعال لباب الرابع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ثم نص القانون في الباب الخامس على الأحكام </w:t>
      </w:r>
      <w:r w:rsidRPr="00F0742C">
        <w:rPr>
          <w:rFonts w:ascii="Simplified Arabic" w:hAnsi="Simplified Arabic" w:cs="Simplified Arabic"/>
          <w:sz w:val="32"/>
          <w:szCs w:val="32"/>
          <w:rtl/>
        </w:rPr>
        <w:lastRenderedPageBreak/>
        <w:t xml:space="preserve">الخاصة التي تعتبر فسادا بكيفية مباشرة عملية البحث والتحقيق وجمع المعلومات عن الجرائم المتعلقة بالفساد المنصوص عليها في ذلك القانون </w:t>
      </w:r>
      <w:proofErr w:type="spellStart"/>
      <w:r w:rsidRPr="00F0742C">
        <w:rPr>
          <w:rFonts w:ascii="Simplified Arabic" w:hAnsi="Simplified Arabic" w:cs="Simplified Arabic"/>
          <w:sz w:val="32"/>
          <w:szCs w:val="32"/>
          <w:rtl/>
        </w:rPr>
        <w:t>واإلجراءات</w:t>
      </w:r>
      <w:proofErr w:type="spellEnd"/>
      <w:r w:rsidRPr="00F0742C">
        <w:rPr>
          <w:rFonts w:ascii="Simplified Arabic" w:hAnsi="Simplified Arabic" w:cs="Simplified Arabic"/>
          <w:sz w:val="32"/>
          <w:szCs w:val="32"/>
          <w:rtl/>
        </w:rPr>
        <w:t xml:space="preserve"> التحفظية التي يمكن أن تتخذ لمنع تسريب الأموال الناتجة عن جرائم </w:t>
      </w:r>
      <w:proofErr w:type="spellStart"/>
      <w:r w:rsidRPr="00F0742C">
        <w:rPr>
          <w:rFonts w:ascii="Simplified Arabic" w:hAnsi="Simplified Arabic" w:cs="Simplified Arabic"/>
          <w:sz w:val="32"/>
          <w:szCs w:val="32"/>
          <w:rtl/>
        </w:rPr>
        <w:t>فساد،</w:t>
      </w:r>
      <w:proofErr w:type="spellEnd"/>
      <w:r w:rsidRPr="00F0742C">
        <w:rPr>
          <w:rFonts w:ascii="Simplified Arabic" w:hAnsi="Simplified Arabic" w:cs="Simplified Arabic"/>
          <w:sz w:val="32"/>
          <w:szCs w:val="32"/>
          <w:rtl/>
        </w:rPr>
        <w:t xml:space="preserve"> وإجراءات الحجز والمصادرة على تلك الأموال.</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ويجدر بنا الاشارة وقد كان الهدف من القانون الخاص بالوقاية من الفساد ومكافحته حسب ما جاء في المادة الأولى منه هو</w:t>
      </w:r>
      <w:r w:rsidRPr="00F0742C">
        <w:rPr>
          <w:rFonts w:ascii="Simplified Arabic" w:hAnsi="Simplified Arabic" w:cs="Simplified Arabic"/>
          <w:sz w:val="32"/>
          <w:szCs w:val="32"/>
        </w:rPr>
        <w:t>:</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دعم التدابير الرامية إلى الوقاية من الفساد </w:t>
      </w:r>
      <w:proofErr w:type="spellStart"/>
      <w:r w:rsidRPr="00F0742C">
        <w:rPr>
          <w:rFonts w:ascii="Simplified Arabic" w:hAnsi="Simplified Arabic" w:cs="Simplified Arabic"/>
          <w:sz w:val="32"/>
          <w:szCs w:val="32"/>
          <w:rtl/>
        </w:rPr>
        <w:t>ومكافحته،</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وتعزيز النزاهة والمسؤولية والشفافية في تسيير القطاعين العام </w:t>
      </w:r>
      <w:proofErr w:type="spellStart"/>
      <w:r w:rsidRPr="00F0742C">
        <w:rPr>
          <w:rFonts w:ascii="Simplified Arabic" w:hAnsi="Simplified Arabic" w:cs="Simplified Arabic"/>
          <w:sz w:val="32"/>
          <w:szCs w:val="32"/>
          <w:rtl/>
        </w:rPr>
        <w:t>والخاص،</w:t>
      </w:r>
      <w:proofErr w:type="spellEnd"/>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وتسهيل ودعم التعاون الدولي والمساعدة التقنية من أجل الوقاية من الفساد </w:t>
      </w:r>
      <w:proofErr w:type="spellStart"/>
      <w:r w:rsidRPr="00F0742C">
        <w:rPr>
          <w:rFonts w:ascii="Simplified Arabic" w:hAnsi="Simplified Arabic" w:cs="Simplified Arabic"/>
          <w:sz w:val="32"/>
          <w:szCs w:val="32"/>
          <w:rtl/>
        </w:rPr>
        <w:t>ومكافحته،</w:t>
      </w:r>
      <w:proofErr w:type="spellEnd"/>
      <w:r w:rsidRPr="00F0742C">
        <w:rPr>
          <w:rFonts w:ascii="Simplified Arabic" w:hAnsi="Simplified Arabic" w:cs="Simplified Arabic"/>
          <w:sz w:val="32"/>
          <w:szCs w:val="32"/>
          <w:rtl/>
        </w:rPr>
        <w:t xml:space="preserve"> بما في ذلك استرداد الموجودات</w:t>
      </w:r>
      <w:r w:rsidRPr="00F0742C">
        <w:rPr>
          <w:rFonts w:ascii="Simplified Arabic" w:hAnsi="Simplified Arabic" w:cs="Simplified Arabic"/>
          <w:sz w:val="32"/>
          <w:szCs w:val="32"/>
        </w:rPr>
        <w:t>.</w:t>
      </w:r>
    </w:p>
    <w:p w:rsidR="004D2A22" w:rsidRPr="00F0742C" w:rsidRDefault="004D2A22" w:rsidP="004D2A22">
      <w:pPr>
        <w:bidi/>
        <w:spacing w:line="276" w:lineRule="auto"/>
        <w:rPr>
          <w:rFonts w:ascii="Simplified Arabic" w:hAnsi="Simplified Arabic" w:cs="Simplified Arabic"/>
          <w:b/>
          <w:bCs/>
          <w:sz w:val="32"/>
          <w:szCs w:val="32"/>
          <w:rtl/>
        </w:rPr>
      </w:pPr>
      <w:proofErr w:type="gramStart"/>
      <w:r w:rsidRPr="00F0742C">
        <w:rPr>
          <w:rFonts w:ascii="Simplified Arabic" w:hAnsi="Simplified Arabic" w:cs="Simplified Arabic"/>
          <w:b/>
          <w:bCs/>
          <w:sz w:val="32"/>
          <w:szCs w:val="32"/>
        </w:rPr>
        <w:t>.</w:t>
      </w:r>
      <w:r w:rsidRPr="00F0742C">
        <w:rPr>
          <w:rFonts w:ascii="Simplified Arabic" w:hAnsi="Simplified Arabic" w:cs="Simplified Arabic"/>
          <w:b/>
          <w:bCs/>
          <w:sz w:val="32"/>
          <w:szCs w:val="32"/>
          <w:rtl/>
        </w:rPr>
        <w:t>—</w:t>
      </w:r>
      <w:proofErr w:type="gramEnd"/>
      <w:r w:rsidRPr="00F0742C">
        <w:rPr>
          <w:rFonts w:ascii="Simplified Arabic" w:hAnsi="Simplified Arabic" w:cs="Simplified Arabic"/>
          <w:b/>
          <w:bCs/>
          <w:sz w:val="32"/>
          <w:szCs w:val="32"/>
          <w:rtl/>
        </w:rPr>
        <w:t>القانون 05-01 يتعلق بالوقاية من تبييض الاموال وتمويل الارهاب</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القانون 05-01 </w:t>
      </w:r>
      <w:r w:rsidRPr="00F0742C">
        <w:rPr>
          <w:rFonts w:ascii="Simplified Arabic" w:hAnsi="Simplified Arabic" w:cs="Simplified Arabic"/>
          <w:sz w:val="32"/>
          <w:szCs w:val="32"/>
        </w:rPr>
        <w:t xml:space="preserve"> </w:t>
      </w:r>
      <w:r w:rsidRPr="00F0742C">
        <w:rPr>
          <w:rFonts w:ascii="Simplified Arabic" w:hAnsi="Simplified Arabic" w:cs="Simplified Arabic"/>
          <w:sz w:val="32"/>
          <w:szCs w:val="32"/>
          <w:rtl/>
        </w:rPr>
        <w:t xml:space="preserve">مؤرخ في 6 فیفري 2005 یتعلق بالوقایة من تبییض الأموال وتمویل الإرهاب </w:t>
      </w:r>
      <w:proofErr w:type="spellStart"/>
      <w:r w:rsidRPr="00F0742C">
        <w:rPr>
          <w:rFonts w:ascii="Simplified Arabic" w:hAnsi="Simplified Arabic" w:cs="Simplified Arabic"/>
          <w:sz w:val="32"/>
          <w:szCs w:val="32"/>
          <w:rtl/>
        </w:rPr>
        <w:t>ومكافحتهما،</w:t>
      </w:r>
      <w:proofErr w:type="spellEnd"/>
      <w:r w:rsidRPr="00F0742C">
        <w:rPr>
          <w:rFonts w:ascii="Simplified Arabic" w:hAnsi="Simplified Arabic" w:cs="Simplified Arabic"/>
          <w:sz w:val="32"/>
          <w:szCs w:val="32"/>
          <w:rtl/>
        </w:rPr>
        <w:t xml:space="preserve"> حيث يعد هذا القانون قانونا أساسيا في مكافحة جرائم الفساد الاداري نظرا للعلاقة الوطيدة بين الفساد وتبييض </w:t>
      </w:r>
      <w:proofErr w:type="spellStart"/>
      <w:r w:rsidRPr="00F0742C">
        <w:rPr>
          <w:rFonts w:ascii="Simplified Arabic" w:hAnsi="Simplified Arabic" w:cs="Simplified Arabic"/>
          <w:sz w:val="32"/>
          <w:szCs w:val="32"/>
          <w:rtl/>
        </w:rPr>
        <w:t>الأموال،</w:t>
      </w:r>
      <w:proofErr w:type="spellEnd"/>
      <w:r w:rsidRPr="00F0742C">
        <w:rPr>
          <w:rFonts w:ascii="Simplified Arabic" w:hAnsi="Simplified Arabic" w:cs="Simplified Arabic"/>
          <w:sz w:val="32"/>
          <w:szCs w:val="32"/>
          <w:rtl/>
        </w:rPr>
        <w:t xml:space="preserve"> ذلك أن جرائم الفساد عادة ما يتم تحويلها ونقلها إلى الخارج في أطار نشاطات الجريمة المنظمة في تبييض </w:t>
      </w:r>
      <w:proofErr w:type="spellStart"/>
      <w:r w:rsidRPr="00F0742C">
        <w:rPr>
          <w:rFonts w:ascii="Simplified Arabic" w:hAnsi="Simplified Arabic" w:cs="Simplified Arabic"/>
          <w:sz w:val="32"/>
          <w:szCs w:val="32"/>
          <w:rtl/>
        </w:rPr>
        <w:t>الاموال،</w:t>
      </w:r>
      <w:proofErr w:type="spellEnd"/>
      <w:r w:rsidRPr="00F0742C">
        <w:rPr>
          <w:rFonts w:ascii="Simplified Arabic" w:hAnsi="Simplified Arabic" w:cs="Simplified Arabic"/>
          <w:sz w:val="32"/>
          <w:szCs w:val="32"/>
          <w:rtl/>
        </w:rPr>
        <w:t xml:space="preserve"> لهذا الغرض اعتبر المشرع الجزائري جريمة تبييض الاموال من بين جرائم الفساد التي تخضع لأحكام القانون 06-01 المتعلق بالوقاية من الفساد ومكافحته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المادة42)</w:t>
      </w:r>
      <w:proofErr w:type="spellEnd"/>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ومن الناحية العملية هناك علاقة وطيدة بين الفساد وتبييض </w:t>
      </w:r>
      <w:proofErr w:type="spellStart"/>
      <w:r w:rsidRPr="00F0742C">
        <w:rPr>
          <w:rFonts w:ascii="Simplified Arabic" w:hAnsi="Simplified Arabic" w:cs="Simplified Arabic"/>
          <w:sz w:val="32"/>
          <w:szCs w:val="32"/>
          <w:rtl/>
        </w:rPr>
        <w:t>الاموال،</w:t>
      </w:r>
      <w:proofErr w:type="spellEnd"/>
      <w:r w:rsidRPr="00F0742C">
        <w:rPr>
          <w:rFonts w:ascii="Simplified Arabic" w:hAnsi="Simplified Arabic" w:cs="Simplified Arabic"/>
          <w:sz w:val="32"/>
          <w:szCs w:val="32"/>
          <w:rtl/>
        </w:rPr>
        <w:t xml:space="preserve">  اذ تتيح الاموال القذرة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أي الاموال الناتجة عن التبييض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لأصحابها فرصة إفساد </w:t>
      </w:r>
      <w:r w:rsidRPr="00F0742C">
        <w:rPr>
          <w:rFonts w:ascii="Simplified Arabic" w:hAnsi="Simplified Arabic" w:cs="Simplified Arabic"/>
          <w:sz w:val="32"/>
          <w:szCs w:val="32"/>
          <w:rtl/>
        </w:rPr>
        <w:lastRenderedPageBreak/>
        <w:t xml:space="preserve">الحكومات وأنظمة الحكم و انظمة العدل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وإشاعة الفساد في الاعمال التجارية  وتخريب الاقتصاد  </w:t>
      </w:r>
    </w:p>
    <w:p w:rsidR="004D2A22" w:rsidRPr="00F0742C" w:rsidRDefault="004D2A22" w:rsidP="004D2A22">
      <w:pPr>
        <w:pStyle w:val="Paragraphedeliste"/>
        <w:numPr>
          <w:ilvl w:val="0"/>
          <w:numId w:val="4"/>
        </w:numPr>
        <w:bidi/>
        <w:spacing w:line="276" w:lineRule="auto"/>
        <w:rPr>
          <w:rFonts w:ascii="Simplified Arabic" w:hAnsi="Simplified Arabic" w:cs="Simplified Arabic"/>
          <w:b/>
          <w:bCs/>
          <w:sz w:val="32"/>
          <w:szCs w:val="32"/>
          <w:rtl/>
        </w:rPr>
      </w:pPr>
      <w:r w:rsidRPr="00F0742C">
        <w:rPr>
          <w:rFonts w:ascii="Simplified Arabic" w:hAnsi="Simplified Arabic" w:cs="Simplified Arabic"/>
          <w:b/>
          <w:bCs/>
          <w:sz w:val="32"/>
          <w:szCs w:val="32"/>
          <w:rtl/>
        </w:rPr>
        <w:t>الاليات ال</w:t>
      </w:r>
      <w:r>
        <w:rPr>
          <w:rFonts w:ascii="Simplified Arabic" w:hAnsi="Simplified Arabic" w:cs="Simplified Arabic"/>
          <w:b/>
          <w:bCs/>
          <w:sz w:val="32"/>
          <w:szCs w:val="32"/>
          <w:rtl/>
        </w:rPr>
        <w:t>مؤسساتية لمكافحة الفساد الاداري</w:t>
      </w:r>
    </w:p>
    <w:p w:rsidR="004D2A22" w:rsidRPr="00F0742C" w:rsidRDefault="004D2A22" w:rsidP="004D2A22">
      <w:pPr>
        <w:pStyle w:val="Paragraphedeliste"/>
        <w:numPr>
          <w:ilvl w:val="0"/>
          <w:numId w:val="1"/>
        </w:numPr>
        <w:bidi/>
        <w:spacing w:line="276" w:lineRule="auto"/>
        <w:rPr>
          <w:rFonts w:ascii="Simplified Arabic" w:hAnsi="Simplified Arabic" w:cs="Simplified Arabic"/>
          <w:b/>
          <w:bCs/>
          <w:sz w:val="32"/>
          <w:szCs w:val="32"/>
          <w:rtl/>
        </w:rPr>
      </w:pPr>
      <w:r w:rsidRPr="00F0742C">
        <w:rPr>
          <w:rFonts w:ascii="Simplified Arabic" w:hAnsi="Simplified Arabic" w:cs="Simplified Arabic"/>
          <w:b/>
          <w:bCs/>
          <w:sz w:val="32"/>
          <w:szCs w:val="32"/>
          <w:rtl/>
        </w:rPr>
        <w:t xml:space="preserve">الهيئة الوطنية لمكافحة الفساد: </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نزولا عند مقتضيات المادة 06 من اتفاقية الأمم المتحدة لمكافحة الفساد  التي </w:t>
      </w:r>
      <w:proofErr w:type="spellStart"/>
      <w:r w:rsidRPr="00F0742C">
        <w:rPr>
          <w:rFonts w:ascii="Simplified Arabic" w:hAnsi="Simplified Arabic" w:cs="Simplified Arabic"/>
          <w:sz w:val="32"/>
          <w:szCs w:val="32"/>
          <w:rtl/>
        </w:rPr>
        <w:t>تنص:</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b/>
          <w:bCs/>
          <w:sz w:val="32"/>
          <w:szCs w:val="32"/>
          <w:rtl/>
        </w:rPr>
        <w:t xml:space="preserve">تكفل كل دولة </w:t>
      </w:r>
      <w:proofErr w:type="spellStart"/>
      <w:r w:rsidRPr="00F0742C">
        <w:rPr>
          <w:rFonts w:ascii="Simplified Arabic" w:hAnsi="Simplified Arabic" w:cs="Simplified Arabic"/>
          <w:b/>
          <w:bCs/>
          <w:sz w:val="32"/>
          <w:szCs w:val="32"/>
          <w:rtl/>
        </w:rPr>
        <w:t>طرف،</w:t>
      </w:r>
      <w:proofErr w:type="spellEnd"/>
      <w:r w:rsidRPr="00F0742C">
        <w:rPr>
          <w:rFonts w:ascii="Simplified Arabic" w:hAnsi="Simplified Arabic" w:cs="Simplified Arabic"/>
          <w:b/>
          <w:bCs/>
          <w:sz w:val="32"/>
          <w:szCs w:val="32"/>
          <w:rtl/>
        </w:rPr>
        <w:t xml:space="preserve"> وفقا للمبادئ الأساسية لنظامها </w:t>
      </w:r>
      <w:proofErr w:type="spellStart"/>
      <w:r w:rsidRPr="00F0742C">
        <w:rPr>
          <w:rFonts w:ascii="Simplified Arabic" w:hAnsi="Simplified Arabic" w:cs="Simplified Arabic"/>
          <w:b/>
          <w:bCs/>
          <w:sz w:val="32"/>
          <w:szCs w:val="32"/>
          <w:rtl/>
        </w:rPr>
        <w:t>القانوني،</w:t>
      </w:r>
      <w:proofErr w:type="spellEnd"/>
      <w:r w:rsidRPr="00F0742C">
        <w:rPr>
          <w:rFonts w:ascii="Simplified Arabic" w:hAnsi="Simplified Arabic" w:cs="Simplified Arabic"/>
          <w:b/>
          <w:bCs/>
          <w:sz w:val="32"/>
          <w:szCs w:val="32"/>
          <w:rtl/>
        </w:rPr>
        <w:t xml:space="preserve"> وجود هيئة أو هيئات حسب </w:t>
      </w:r>
      <w:proofErr w:type="spellStart"/>
      <w:r w:rsidRPr="00F0742C">
        <w:rPr>
          <w:rFonts w:ascii="Simplified Arabic" w:hAnsi="Simplified Arabic" w:cs="Simplified Arabic"/>
          <w:b/>
          <w:bCs/>
          <w:sz w:val="32"/>
          <w:szCs w:val="32"/>
          <w:rtl/>
        </w:rPr>
        <w:t>الاقتضاء«،</w:t>
      </w:r>
      <w:proofErr w:type="spellEnd"/>
      <w:r w:rsidRPr="00F0742C">
        <w:rPr>
          <w:rFonts w:ascii="Simplified Arabic" w:hAnsi="Simplified Arabic" w:cs="Simplified Arabic"/>
          <w:b/>
          <w:bCs/>
          <w:sz w:val="32"/>
          <w:szCs w:val="32"/>
          <w:rtl/>
        </w:rPr>
        <w:t xml:space="preserve"> تتولى منع </w:t>
      </w:r>
      <w:proofErr w:type="spellStart"/>
      <w:r w:rsidRPr="00F0742C">
        <w:rPr>
          <w:rFonts w:ascii="Simplified Arabic" w:hAnsi="Simplified Arabic" w:cs="Simplified Arabic"/>
          <w:b/>
          <w:bCs/>
          <w:sz w:val="32"/>
          <w:szCs w:val="32"/>
          <w:rtl/>
        </w:rPr>
        <w:t>الفساد"</w:t>
      </w:r>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بادرت الجزائر بموجب المادة 17 من القانون </w:t>
      </w:r>
      <w:r w:rsidRPr="00F0742C">
        <w:rPr>
          <w:rFonts w:ascii="Simplified Arabic" w:hAnsi="Simplified Arabic" w:cs="Simplified Arabic"/>
          <w:sz w:val="32"/>
          <w:szCs w:val="32"/>
        </w:rPr>
        <w:t>06/01</w:t>
      </w:r>
      <w:r w:rsidRPr="00F0742C">
        <w:rPr>
          <w:rFonts w:ascii="Simplified Arabic" w:hAnsi="Simplified Arabic" w:cs="Simplified Arabic"/>
          <w:sz w:val="32"/>
          <w:szCs w:val="32"/>
          <w:rtl/>
        </w:rPr>
        <w:t xml:space="preserve"> ،إلى إنشاء الهيئة الوطنية لمكافحة الفساد بهدف تنفيذ الإستراتيجية الوطنية في مجال محاربة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منحت لها صفة السلطة ّ الإدارية المستقلة  والتمتع بالشخصية المعنوية على غرار ما هو معمول </w:t>
      </w:r>
      <w:proofErr w:type="spellStart"/>
      <w:r w:rsidRPr="00F0742C">
        <w:rPr>
          <w:rFonts w:ascii="Simplified Arabic" w:hAnsi="Simplified Arabic" w:cs="Simplified Arabic"/>
          <w:sz w:val="32"/>
          <w:szCs w:val="32"/>
          <w:rtl/>
        </w:rPr>
        <w:t>به</w:t>
      </w:r>
      <w:proofErr w:type="spellEnd"/>
      <w:r w:rsidRPr="00F0742C">
        <w:rPr>
          <w:rFonts w:ascii="Simplified Arabic" w:hAnsi="Simplified Arabic" w:cs="Simplified Arabic"/>
          <w:sz w:val="32"/>
          <w:szCs w:val="32"/>
          <w:rtl/>
        </w:rPr>
        <w:t xml:space="preserve"> ُ في التشريع الفرنسي. وتحوز على ضمانات دستورية (م 222 من الدستور الجزائري لعام 2016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 والتي حمت أعضائها من كل أشكال الضغوط والترهيب والتهديد،18 وتتضمن الهيئة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وعلى هدي المرسوم 06/413 المعدل والمتمم بالمرسوم الرئاسي 12-/64 المحدد لتشكيلة </w:t>
      </w:r>
      <w:proofErr w:type="spellStart"/>
      <w:r w:rsidRPr="00F0742C">
        <w:rPr>
          <w:rFonts w:ascii="Simplified Arabic" w:hAnsi="Simplified Arabic" w:cs="Simplified Arabic"/>
          <w:sz w:val="32"/>
          <w:szCs w:val="32"/>
          <w:rtl/>
        </w:rPr>
        <w:t>الهيئة،</w:t>
      </w:r>
      <w:proofErr w:type="spellEnd"/>
      <w:r w:rsidRPr="00F0742C">
        <w:rPr>
          <w:rFonts w:ascii="Simplified Arabic" w:hAnsi="Simplified Arabic" w:cs="Simplified Arabic"/>
          <w:sz w:val="32"/>
          <w:szCs w:val="32"/>
          <w:rtl/>
        </w:rPr>
        <w:t xml:space="preserve"> لهيئة مجلس اليقظة </w:t>
      </w:r>
      <w:proofErr w:type="spellStart"/>
      <w:r w:rsidRPr="00F0742C">
        <w:rPr>
          <w:rFonts w:ascii="Simplified Arabic" w:hAnsi="Simplified Arabic" w:cs="Simplified Arabic"/>
          <w:sz w:val="32"/>
          <w:szCs w:val="32"/>
          <w:rtl/>
        </w:rPr>
        <w:t>والتقييم،</w:t>
      </w:r>
      <w:proofErr w:type="spellEnd"/>
      <w:r w:rsidRPr="00F0742C">
        <w:rPr>
          <w:rFonts w:ascii="Simplified Arabic" w:hAnsi="Simplified Arabic" w:cs="Simplified Arabic"/>
          <w:sz w:val="32"/>
          <w:szCs w:val="32"/>
          <w:rtl/>
        </w:rPr>
        <w:t xml:space="preserve"> ومديرية الوقاية </w:t>
      </w:r>
      <w:proofErr w:type="spellStart"/>
      <w:r w:rsidRPr="00F0742C">
        <w:rPr>
          <w:rFonts w:ascii="Simplified Arabic" w:hAnsi="Simplified Arabic" w:cs="Simplified Arabic"/>
          <w:sz w:val="32"/>
          <w:szCs w:val="32"/>
          <w:rtl/>
        </w:rPr>
        <w:t>والتحسيس،</w:t>
      </w:r>
      <w:proofErr w:type="spellEnd"/>
      <w:r w:rsidRPr="00F0742C">
        <w:rPr>
          <w:rFonts w:ascii="Simplified Arabic" w:hAnsi="Simplified Arabic" w:cs="Simplified Arabic"/>
          <w:sz w:val="32"/>
          <w:szCs w:val="32"/>
          <w:rtl/>
        </w:rPr>
        <w:t xml:space="preserve"> مديرية التحاليل والتحقيقات والأمانة العامة</w:t>
      </w:r>
      <w:r w:rsidRPr="00F0742C">
        <w:rPr>
          <w:rFonts w:ascii="Simplified Arabic" w:hAnsi="Simplified Arabic" w:cs="Simplified Arabic"/>
          <w:sz w:val="32"/>
          <w:szCs w:val="32"/>
        </w:rPr>
        <w:t xml:space="preserve">. </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هذا وتمارس الهيئة مهاما عديدة منها </w:t>
      </w:r>
      <w:proofErr w:type="spellStart"/>
      <w:r w:rsidRPr="00F0742C">
        <w:rPr>
          <w:rFonts w:ascii="Simplified Arabic" w:hAnsi="Simplified Arabic" w:cs="Simplified Arabic"/>
          <w:sz w:val="32"/>
          <w:szCs w:val="32"/>
          <w:rtl/>
        </w:rPr>
        <w:t>ماهو</w:t>
      </w:r>
      <w:proofErr w:type="spellEnd"/>
      <w:r w:rsidRPr="00F0742C">
        <w:rPr>
          <w:rFonts w:ascii="Simplified Arabic" w:hAnsi="Simplified Arabic" w:cs="Simplified Arabic"/>
          <w:sz w:val="32"/>
          <w:szCs w:val="32"/>
          <w:rtl/>
        </w:rPr>
        <w:t xml:space="preserve"> ذو طابع  استشاري كاقتراح سياسة شاملة للوقاية من ظاهرة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والتنسيق بين القطاعات والهيئات العاملة على مكافحة أعمال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وسد ِ ثغرات التشريع لتصويبه وتفويت فرص إفلات الفاسدين من ملاحقة </w:t>
      </w:r>
      <w:proofErr w:type="spellStart"/>
      <w:r w:rsidRPr="00F0742C">
        <w:rPr>
          <w:rFonts w:ascii="Simplified Arabic" w:hAnsi="Simplified Arabic" w:cs="Simplified Arabic"/>
          <w:sz w:val="32"/>
          <w:szCs w:val="32"/>
          <w:rtl/>
        </w:rPr>
        <w:t>العدالة،</w:t>
      </w:r>
      <w:proofErr w:type="spellEnd"/>
      <w:r w:rsidRPr="00F0742C">
        <w:rPr>
          <w:rFonts w:ascii="Simplified Arabic" w:hAnsi="Simplified Arabic" w:cs="Simplified Arabic"/>
          <w:sz w:val="32"/>
          <w:szCs w:val="32"/>
          <w:rtl/>
        </w:rPr>
        <w:t xml:space="preserve"> وتقديم توصيات بذلك. كما أنها مكلفة ببعض التدابير </w:t>
      </w:r>
      <w:proofErr w:type="spellStart"/>
      <w:r w:rsidRPr="00F0742C">
        <w:rPr>
          <w:rFonts w:ascii="Simplified Arabic" w:hAnsi="Simplified Arabic" w:cs="Simplified Arabic"/>
          <w:sz w:val="32"/>
          <w:szCs w:val="32"/>
          <w:rtl/>
        </w:rPr>
        <w:t>الإدارية،</w:t>
      </w:r>
      <w:proofErr w:type="spellEnd"/>
      <w:r w:rsidRPr="00F0742C">
        <w:rPr>
          <w:rFonts w:ascii="Simplified Arabic" w:hAnsi="Simplified Arabic" w:cs="Simplified Arabic"/>
          <w:sz w:val="32"/>
          <w:szCs w:val="32"/>
          <w:rtl/>
        </w:rPr>
        <w:t xml:space="preserve"> كتلقي التصريحات الخاصة بالممتلكات من ّ </w:t>
      </w:r>
      <w:proofErr w:type="spellStart"/>
      <w:r w:rsidRPr="00F0742C">
        <w:rPr>
          <w:rFonts w:ascii="Simplified Arabic" w:hAnsi="Simplified Arabic" w:cs="Simplified Arabic"/>
          <w:sz w:val="32"/>
          <w:szCs w:val="32"/>
          <w:rtl/>
        </w:rPr>
        <w:t>الموظفين،</w:t>
      </w:r>
      <w:proofErr w:type="spellEnd"/>
      <w:r w:rsidRPr="00F0742C">
        <w:rPr>
          <w:rFonts w:ascii="Simplified Arabic" w:hAnsi="Simplified Arabic" w:cs="Simplified Arabic"/>
          <w:sz w:val="32"/>
          <w:szCs w:val="32"/>
          <w:rtl/>
        </w:rPr>
        <w:t xml:space="preserve"> ومن حقها طلب المعلومات والوثائق المدعمة </w:t>
      </w:r>
      <w:proofErr w:type="spellStart"/>
      <w:r w:rsidRPr="00F0742C">
        <w:rPr>
          <w:rFonts w:ascii="Simplified Arabic" w:hAnsi="Simplified Arabic" w:cs="Simplified Arabic"/>
          <w:sz w:val="32"/>
          <w:szCs w:val="32"/>
          <w:rtl/>
        </w:rPr>
        <w:t>لعملها،</w:t>
      </w:r>
      <w:proofErr w:type="spellEnd"/>
      <w:r w:rsidRPr="00F0742C">
        <w:rPr>
          <w:rFonts w:ascii="Simplified Arabic" w:hAnsi="Simplified Arabic" w:cs="Simplified Arabic"/>
          <w:sz w:val="32"/>
          <w:szCs w:val="32"/>
          <w:rtl/>
        </w:rPr>
        <w:t xml:space="preserve"> كما لها إحاطة وزير العدل بالوقائع ذات الوصف الجزائي </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lastRenderedPageBreak/>
        <w:t xml:space="preserve">يجدر بنا التنبيه إلى ان الهيئة تم حلها واستبدالها </w:t>
      </w:r>
      <w:r w:rsidRPr="00F0742C">
        <w:rPr>
          <w:rFonts w:ascii="Simplified Arabic" w:hAnsi="Simplified Arabic" w:cs="Simplified Arabic"/>
          <w:color w:val="000000"/>
          <w:sz w:val="32"/>
          <w:szCs w:val="32"/>
          <w:rtl/>
        </w:rPr>
        <w:t xml:space="preserve">بالسلطة العليا للشفافية والوقاية من الفساد ومكافحته والتي سنؤجل الحديث عليها لاحقا </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w:t>
      </w:r>
      <w:r w:rsidRPr="00F0742C">
        <w:rPr>
          <w:rFonts w:ascii="Simplified Arabic" w:hAnsi="Simplified Arabic" w:cs="Simplified Arabic"/>
          <w:b/>
          <w:bCs/>
          <w:sz w:val="32"/>
          <w:szCs w:val="32"/>
          <w:rtl/>
        </w:rPr>
        <w:t>الديوان الوطني لقمع الفساد:</w:t>
      </w:r>
      <w:r w:rsidRPr="00F0742C">
        <w:rPr>
          <w:rFonts w:ascii="Simplified Arabic" w:hAnsi="Simplified Arabic" w:cs="Simplified Arabic"/>
          <w:sz w:val="32"/>
          <w:szCs w:val="32"/>
          <w:rtl/>
        </w:rPr>
        <w:t xml:space="preserve"> </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أنشئ بموجب الأمر 10/05 المتمم للقانون 06/01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 ويعد الديوان مصلحة </w:t>
      </w:r>
      <w:proofErr w:type="spellStart"/>
      <w:r w:rsidRPr="00F0742C">
        <w:rPr>
          <w:rFonts w:ascii="Simplified Arabic" w:hAnsi="Simplified Arabic" w:cs="Simplified Arabic"/>
          <w:sz w:val="32"/>
          <w:szCs w:val="32"/>
          <w:rtl/>
        </w:rPr>
        <w:t>عملياتية</w:t>
      </w:r>
      <w:proofErr w:type="spellEnd"/>
      <w:r w:rsidRPr="00F0742C">
        <w:rPr>
          <w:rFonts w:ascii="Simplified Arabic" w:hAnsi="Simplified Arabic" w:cs="Simplified Arabic"/>
          <w:sz w:val="32"/>
          <w:szCs w:val="32"/>
          <w:rtl/>
        </w:rPr>
        <w:t xml:space="preserve"> للشرطة </w:t>
      </w:r>
      <w:proofErr w:type="spellStart"/>
      <w:r w:rsidRPr="00F0742C">
        <w:rPr>
          <w:rFonts w:ascii="Simplified Arabic" w:hAnsi="Simplified Arabic" w:cs="Simplified Arabic"/>
          <w:sz w:val="32"/>
          <w:szCs w:val="32"/>
          <w:rtl/>
        </w:rPr>
        <w:t>القضائية،</w:t>
      </w:r>
      <w:proofErr w:type="spellEnd"/>
      <w:r w:rsidRPr="00F0742C">
        <w:rPr>
          <w:rFonts w:ascii="Simplified Arabic" w:hAnsi="Simplified Arabic" w:cs="Simplified Arabic"/>
          <w:sz w:val="32"/>
          <w:szCs w:val="32"/>
          <w:rtl/>
        </w:rPr>
        <w:t xml:space="preserve"> وهو يتبع لوزارة العدل منذ عام 2014 ،ولم يبدأ في ممارسة مهامه إلا منذ تاريخ 03 مارس 2013 </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 ورغم نص المشرع على تمتعه بالاستقلال في </w:t>
      </w:r>
      <w:proofErr w:type="spellStart"/>
      <w:r w:rsidRPr="00F0742C">
        <w:rPr>
          <w:rFonts w:ascii="Simplified Arabic" w:hAnsi="Simplified Arabic" w:cs="Simplified Arabic"/>
          <w:sz w:val="32"/>
          <w:szCs w:val="32"/>
          <w:rtl/>
        </w:rPr>
        <w:t>عمله،</w:t>
      </w:r>
      <w:proofErr w:type="spellEnd"/>
      <w:r w:rsidRPr="00F0742C">
        <w:rPr>
          <w:rFonts w:ascii="Simplified Arabic" w:hAnsi="Simplified Arabic" w:cs="Simplified Arabic"/>
          <w:sz w:val="32"/>
          <w:szCs w:val="32"/>
          <w:rtl/>
        </w:rPr>
        <w:t xml:space="preserve"> فإنه لم يمنحه الشخصية المعنوية والاستقلال </w:t>
      </w:r>
      <w:proofErr w:type="spellStart"/>
      <w:r w:rsidRPr="00F0742C">
        <w:rPr>
          <w:rFonts w:ascii="Simplified Arabic" w:hAnsi="Simplified Arabic" w:cs="Simplified Arabic"/>
          <w:sz w:val="32"/>
          <w:szCs w:val="32"/>
          <w:rtl/>
        </w:rPr>
        <w:t>المالي،</w:t>
      </w:r>
      <w:proofErr w:type="spellEnd"/>
      <w:r w:rsidRPr="00F0742C">
        <w:rPr>
          <w:rFonts w:ascii="Simplified Arabic" w:hAnsi="Simplified Arabic" w:cs="Simplified Arabic"/>
          <w:sz w:val="32"/>
          <w:szCs w:val="32"/>
          <w:rtl/>
        </w:rPr>
        <w:t xml:space="preserve"> بالرغم من الصلاحيات الخطيرة والحساسة التي أنيط </w:t>
      </w:r>
      <w:proofErr w:type="spellStart"/>
      <w:r w:rsidRPr="00F0742C">
        <w:rPr>
          <w:rFonts w:ascii="Simplified Arabic" w:hAnsi="Simplified Arabic" w:cs="Simplified Arabic"/>
          <w:sz w:val="32"/>
          <w:szCs w:val="32"/>
          <w:rtl/>
        </w:rPr>
        <w:t>بها</w:t>
      </w:r>
      <w:proofErr w:type="spellEnd"/>
      <w:r w:rsidRPr="00F0742C">
        <w:rPr>
          <w:rFonts w:ascii="Simplified Arabic" w:hAnsi="Simplified Arabic" w:cs="Simplified Arabic"/>
          <w:sz w:val="32"/>
          <w:szCs w:val="32"/>
          <w:rtl/>
        </w:rPr>
        <w:t xml:space="preserve">. لاسيما المتعلقة بالبحث والتحري عن جرائم الفساد.22 ومن الظاهر أن مهمته مختلفة عن مهام الهيئة </w:t>
      </w:r>
      <w:proofErr w:type="spellStart"/>
      <w:r w:rsidRPr="00F0742C">
        <w:rPr>
          <w:rFonts w:ascii="Simplified Arabic" w:hAnsi="Simplified Arabic" w:cs="Simplified Arabic"/>
          <w:sz w:val="32"/>
          <w:szCs w:val="32"/>
          <w:rtl/>
        </w:rPr>
        <w:t>السالفة،</w:t>
      </w:r>
      <w:proofErr w:type="spellEnd"/>
      <w:r w:rsidRPr="00F0742C">
        <w:rPr>
          <w:rFonts w:ascii="Simplified Arabic" w:hAnsi="Simplified Arabic" w:cs="Simplified Arabic"/>
          <w:sz w:val="32"/>
          <w:szCs w:val="32"/>
          <w:rtl/>
        </w:rPr>
        <w:t xml:space="preserve"> فوفقا للمادة 05 من المرسوم السابق </w:t>
      </w:r>
      <w:proofErr w:type="spellStart"/>
      <w:r w:rsidRPr="00F0742C">
        <w:rPr>
          <w:rFonts w:ascii="Simplified Arabic" w:hAnsi="Simplified Arabic" w:cs="Simplified Arabic"/>
          <w:sz w:val="32"/>
          <w:szCs w:val="32"/>
          <w:rtl/>
        </w:rPr>
        <w:t>ذكره،</w:t>
      </w:r>
      <w:proofErr w:type="spellEnd"/>
      <w:r w:rsidRPr="00F0742C">
        <w:rPr>
          <w:rFonts w:ascii="Simplified Arabic" w:hAnsi="Simplified Arabic" w:cs="Simplified Arabic"/>
          <w:sz w:val="32"/>
          <w:szCs w:val="32"/>
          <w:rtl/>
        </w:rPr>
        <w:t xml:space="preserve"> فإن وظيفته تنصب ّ على جمع كل معلومة تسمح بالكشف عن أفعال الفساد ومكافحته وتحديد </w:t>
      </w:r>
      <w:proofErr w:type="spellStart"/>
      <w:r w:rsidRPr="00F0742C">
        <w:rPr>
          <w:rFonts w:ascii="Simplified Arabic" w:hAnsi="Simplified Arabic" w:cs="Simplified Arabic"/>
          <w:sz w:val="32"/>
          <w:szCs w:val="32"/>
          <w:rtl/>
        </w:rPr>
        <w:t>مركزه،</w:t>
      </w:r>
      <w:proofErr w:type="spellEnd"/>
      <w:r w:rsidRPr="00F0742C">
        <w:rPr>
          <w:rFonts w:ascii="Simplified Arabic" w:hAnsi="Simplified Arabic" w:cs="Simplified Arabic"/>
          <w:sz w:val="32"/>
          <w:szCs w:val="32"/>
          <w:rtl/>
        </w:rPr>
        <w:t xml:space="preserve"> علاوة على تطوير التعاون والتعاضد مع باقي هيئات مكافحة </w:t>
      </w:r>
      <w:proofErr w:type="spellStart"/>
      <w:r w:rsidRPr="00F0742C">
        <w:rPr>
          <w:rFonts w:ascii="Simplified Arabic" w:hAnsi="Simplified Arabic" w:cs="Simplified Arabic"/>
          <w:sz w:val="32"/>
          <w:szCs w:val="32"/>
          <w:rtl/>
        </w:rPr>
        <w:t>الفساد،</w:t>
      </w:r>
      <w:proofErr w:type="spellEnd"/>
      <w:r w:rsidRPr="00F0742C">
        <w:rPr>
          <w:rFonts w:ascii="Simplified Arabic" w:hAnsi="Simplified Arabic" w:cs="Simplified Arabic"/>
          <w:sz w:val="32"/>
          <w:szCs w:val="32"/>
          <w:rtl/>
        </w:rPr>
        <w:t xml:space="preserve"> بالإضافة إلى تبادل المعلومات إبان التحقيقات </w:t>
      </w:r>
      <w:proofErr w:type="spellStart"/>
      <w:r w:rsidRPr="00F0742C">
        <w:rPr>
          <w:rFonts w:ascii="Simplified Arabic" w:hAnsi="Simplified Arabic" w:cs="Simplified Arabic"/>
          <w:sz w:val="32"/>
          <w:szCs w:val="32"/>
          <w:rtl/>
        </w:rPr>
        <w:t>الجارية،</w:t>
      </w:r>
      <w:proofErr w:type="spellEnd"/>
      <w:r w:rsidRPr="00F0742C">
        <w:rPr>
          <w:rFonts w:ascii="Simplified Arabic" w:hAnsi="Simplified Arabic" w:cs="Simplified Arabic"/>
          <w:sz w:val="32"/>
          <w:szCs w:val="32"/>
          <w:rtl/>
        </w:rPr>
        <w:t xml:space="preserve"> واقتراح كل إجراء من شأنه المحافظة على حسن سير التحريات ونافلة </w:t>
      </w:r>
      <w:proofErr w:type="spellStart"/>
      <w:r w:rsidRPr="00F0742C">
        <w:rPr>
          <w:rFonts w:ascii="Simplified Arabic" w:hAnsi="Simplified Arabic" w:cs="Simplified Arabic"/>
          <w:sz w:val="32"/>
          <w:szCs w:val="32"/>
          <w:rtl/>
        </w:rPr>
        <w:t>القول،</w:t>
      </w:r>
      <w:proofErr w:type="spellEnd"/>
      <w:r w:rsidRPr="00F0742C">
        <w:rPr>
          <w:rFonts w:ascii="Simplified Arabic" w:hAnsi="Simplified Arabic" w:cs="Simplified Arabic"/>
          <w:sz w:val="32"/>
          <w:szCs w:val="32"/>
          <w:rtl/>
        </w:rPr>
        <w:t xml:space="preserve"> أن هذا الجهاز هو أداة قمعية وردعية بالنظر لغالبية تشكيلة أعضائه المتكونين من ضباط وأعوان الشرطة القضائية المنتمين إلى وزارة الدفاع ووزارة الداخلية. ويحاول الديوان التمركز </w:t>
      </w:r>
      <w:proofErr w:type="spellStart"/>
      <w:r w:rsidRPr="00F0742C">
        <w:rPr>
          <w:rFonts w:ascii="Simplified Arabic" w:hAnsi="Simplified Arabic" w:cs="Simplified Arabic"/>
          <w:sz w:val="32"/>
          <w:szCs w:val="32"/>
          <w:rtl/>
        </w:rPr>
        <w:t>جهويا</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sz w:val="32"/>
          <w:szCs w:val="32"/>
        </w:rPr>
        <w:t>)</w:t>
      </w:r>
      <w:r w:rsidRPr="00F0742C">
        <w:rPr>
          <w:rFonts w:ascii="Simplified Arabic" w:hAnsi="Simplified Arabic" w:cs="Simplified Arabic"/>
          <w:sz w:val="32"/>
          <w:szCs w:val="32"/>
          <w:rtl/>
        </w:rPr>
        <w:t>من خلال تواجده بالأربع واليات الكبرى</w:t>
      </w:r>
      <w:proofErr w:type="spellStart"/>
      <w:r w:rsidRPr="00F0742C">
        <w:rPr>
          <w:rFonts w:ascii="Simplified Arabic" w:hAnsi="Simplified Arabic" w:cs="Simplified Arabic"/>
          <w:sz w:val="32"/>
          <w:szCs w:val="32"/>
          <w:rtl/>
        </w:rPr>
        <w:t>(،</w:t>
      </w:r>
      <w:proofErr w:type="spellEnd"/>
      <w:r w:rsidRPr="00F0742C">
        <w:rPr>
          <w:rFonts w:ascii="Simplified Arabic" w:hAnsi="Simplified Arabic" w:cs="Simplified Arabic"/>
          <w:sz w:val="32"/>
          <w:szCs w:val="32"/>
          <w:rtl/>
        </w:rPr>
        <w:t xml:space="preserve"> وهذا ولملاحقة هذا الصنف من الإجرام على المستوى الوطني .ويتم تسييره من قبل مدير </w:t>
      </w:r>
      <w:proofErr w:type="spellStart"/>
      <w:r w:rsidRPr="00F0742C">
        <w:rPr>
          <w:rFonts w:ascii="Simplified Arabic" w:hAnsi="Simplified Arabic" w:cs="Simplified Arabic"/>
          <w:sz w:val="32"/>
          <w:szCs w:val="32"/>
          <w:rtl/>
        </w:rPr>
        <w:t>عام،</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وديوان،</w:t>
      </w:r>
      <w:proofErr w:type="spellEnd"/>
      <w:r w:rsidRPr="00F0742C">
        <w:rPr>
          <w:rFonts w:ascii="Simplified Arabic" w:hAnsi="Simplified Arabic" w:cs="Simplified Arabic"/>
          <w:sz w:val="32"/>
          <w:szCs w:val="32"/>
          <w:rtl/>
        </w:rPr>
        <w:t xml:space="preserve"> ومديريات </w:t>
      </w:r>
      <w:proofErr w:type="spellStart"/>
      <w:r w:rsidRPr="00F0742C">
        <w:rPr>
          <w:rFonts w:ascii="Simplified Arabic" w:hAnsi="Simplified Arabic" w:cs="Simplified Arabic"/>
          <w:sz w:val="32"/>
          <w:szCs w:val="32"/>
          <w:rtl/>
        </w:rPr>
        <w:t>التحريات،</w:t>
      </w:r>
      <w:proofErr w:type="spellEnd"/>
      <w:r w:rsidRPr="00F0742C">
        <w:rPr>
          <w:rFonts w:ascii="Simplified Arabic" w:hAnsi="Simplified Arabic" w:cs="Simplified Arabic"/>
          <w:sz w:val="32"/>
          <w:szCs w:val="32"/>
          <w:rtl/>
        </w:rPr>
        <w:t xml:space="preserve"> ومديرية الإدارة العامة.</w:t>
      </w:r>
    </w:p>
    <w:p w:rsidR="004D2A22" w:rsidRPr="00F0742C" w:rsidRDefault="004D2A22" w:rsidP="004D2A22">
      <w:pPr>
        <w:pStyle w:val="Paragraphedeliste"/>
        <w:numPr>
          <w:ilvl w:val="0"/>
          <w:numId w:val="1"/>
        </w:numPr>
        <w:bidi/>
        <w:spacing w:line="276" w:lineRule="auto"/>
        <w:rPr>
          <w:rFonts w:ascii="Simplified Arabic" w:hAnsi="Simplified Arabic" w:cs="Simplified Arabic"/>
          <w:b/>
          <w:bCs/>
          <w:sz w:val="32"/>
          <w:szCs w:val="32"/>
        </w:rPr>
      </w:pPr>
      <w:r w:rsidRPr="00F0742C">
        <w:rPr>
          <w:rFonts w:ascii="Simplified Arabic" w:hAnsi="Simplified Arabic" w:cs="Simplified Arabic"/>
          <w:b/>
          <w:bCs/>
          <w:sz w:val="32"/>
          <w:szCs w:val="32"/>
          <w:rtl/>
        </w:rPr>
        <w:t xml:space="preserve">مجلس </w:t>
      </w:r>
      <w:proofErr w:type="gramStart"/>
      <w:r w:rsidRPr="00F0742C">
        <w:rPr>
          <w:rFonts w:ascii="Simplified Arabic" w:hAnsi="Simplified Arabic" w:cs="Simplified Arabic"/>
          <w:b/>
          <w:bCs/>
          <w:sz w:val="32"/>
          <w:szCs w:val="32"/>
          <w:rtl/>
        </w:rPr>
        <w:t xml:space="preserve">المحاسبة </w:t>
      </w:r>
      <w:proofErr w:type="spellStart"/>
      <w:r w:rsidRPr="00F0742C">
        <w:rPr>
          <w:rFonts w:ascii="Simplified Arabic" w:hAnsi="Simplified Arabic" w:cs="Simplified Arabic"/>
          <w:b/>
          <w:bCs/>
          <w:sz w:val="32"/>
          <w:szCs w:val="32"/>
          <w:rtl/>
        </w:rPr>
        <w:t>:</w:t>
      </w:r>
      <w:proofErr w:type="spellEnd"/>
      <w:proofErr w:type="gramEnd"/>
      <w:r w:rsidRPr="00F0742C">
        <w:rPr>
          <w:rFonts w:ascii="Simplified Arabic" w:hAnsi="Simplified Arabic" w:cs="Simplified Arabic"/>
          <w:b/>
          <w:bCs/>
          <w:sz w:val="32"/>
          <w:szCs w:val="32"/>
          <w:rtl/>
        </w:rPr>
        <w:t xml:space="preserve"> </w:t>
      </w:r>
    </w:p>
    <w:p w:rsidR="004D2A22" w:rsidRPr="00F0742C" w:rsidRDefault="004D2A22" w:rsidP="004D2A22">
      <w:pPr>
        <w:bidi/>
        <w:spacing w:line="276" w:lineRule="auto"/>
        <w:rPr>
          <w:rFonts w:ascii="Simplified Arabic" w:hAnsi="Simplified Arabic" w:cs="Simplified Arabic"/>
          <w:sz w:val="32"/>
          <w:szCs w:val="32"/>
          <w:rtl/>
          <w:lang w:bidi="ar-DZ"/>
        </w:rPr>
      </w:pPr>
      <w:r w:rsidRPr="00F0742C">
        <w:rPr>
          <w:rFonts w:ascii="Simplified Arabic" w:hAnsi="Simplified Arabic" w:cs="Simplified Arabic"/>
          <w:sz w:val="32"/>
          <w:szCs w:val="32"/>
          <w:rtl/>
          <w:lang w:bidi="ar-DZ"/>
        </w:rPr>
        <w:lastRenderedPageBreak/>
        <w:t xml:space="preserve">يعد مجلس المحاسبة هيئة رقابية مركزية على الاموال </w:t>
      </w:r>
      <w:proofErr w:type="spellStart"/>
      <w:r w:rsidRPr="00F0742C">
        <w:rPr>
          <w:rFonts w:ascii="Simplified Arabic" w:hAnsi="Simplified Arabic" w:cs="Simplified Arabic"/>
          <w:sz w:val="32"/>
          <w:szCs w:val="32"/>
          <w:rtl/>
          <w:lang w:bidi="ar-DZ"/>
        </w:rPr>
        <w:t>العامة،</w:t>
      </w:r>
      <w:proofErr w:type="spellEnd"/>
      <w:r w:rsidRPr="00F0742C">
        <w:rPr>
          <w:rFonts w:ascii="Simplified Arabic" w:hAnsi="Simplified Arabic" w:cs="Simplified Arabic"/>
          <w:sz w:val="32"/>
          <w:szCs w:val="32"/>
          <w:rtl/>
          <w:lang w:bidi="ar-DZ"/>
        </w:rPr>
        <w:t xml:space="preserve"> ولقد عرف هذا الاخير توسيع صلاحياته بموجب الأمر </w:t>
      </w:r>
      <w:proofErr w:type="spellStart"/>
      <w:r w:rsidRPr="00F0742C">
        <w:rPr>
          <w:rFonts w:ascii="Simplified Arabic" w:hAnsi="Simplified Arabic" w:cs="Simplified Arabic"/>
          <w:sz w:val="32"/>
          <w:szCs w:val="32"/>
          <w:rtl/>
          <w:lang w:bidi="ar-DZ"/>
        </w:rPr>
        <w:t>10-</w:t>
      </w:r>
      <w:proofErr w:type="spellEnd"/>
      <w:r w:rsidRPr="00F0742C">
        <w:rPr>
          <w:rFonts w:ascii="Simplified Arabic" w:hAnsi="Simplified Arabic" w:cs="Simplified Arabic"/>
          <w:sz w:val="32"/>
          <w:szCs w:val="32"/>
          <w:rtl/>
          <w:lang w:bidi="ar-DZ"/>
        </w:rPr>
        <w:t xml:space="preserve"> 02</w:t>
      </w:r>
      <w:r w:rsidRPr="00F0742C">
        <w:rPr>
          <w:rStyle w:val="Appelnotedebasdep"/>
          <w:rFonts w:ascii="Simplified Arabic" w:hAnsi="Simplified Arabic" w:cs="Simplified Arabic"/>
          <w:sz w:val="32"/>
          <w:szCs w:val="32"/>
          <w:rtl/>
          <w:lang w:bidi="ar-DZ"/>
        </w:rPr>
        <w:footnoteReference w:id="6"/>
      </w:r>
      <w:proofErr w:type="spellStart"/>
      <w:r w:rsidRPr="00F0742C">
        <w:rPr>
          <w:rFonts w:ascii="Simplified Arabic" w:hAnsi="Simplified Arabic" w:cs="Simplified Arabic"/>
          <w:sz w:val="32"/>
          <w:szCs w:val="32"/>
          <w:rtl/>
          <w:lang w:bidi="ar-DZ"/>
        </w:rPr>
        <w:t>،</w:t>
      </w:r>
      <w:proofErr w:type="spellEnd"/>
      <w:r w:rsidRPr="00F0742C">
        <w:rPr>
          <w:rFonts w:ascii="Simplified Arabic" w:hAnsi="Simplified Arabic" w:cs="Simplified Arabic"/>
          <w:sz w:val="32"/>
          <w:szCs w:val="32"/>
          <w:rtl/>
          <w:lang w:bidi="ar-DZ"/>
        </w:rPr>
        <w:t xml:space="preserve"> فإلى جانب مهمته الأصيلة في الرقابة على المال </w:t>
      </w:r>
      <w:proofErr w:type="spellStart"/>
      <w:r w:rsidRPr="00F0742C">
        <w:rPr>
          <w:rFonts w:ascii="Simplified Arabic" w:hAnsi="Simplified Arabic" w:cs="Simplified Arabic"/>
          <w:sz w:val="32"/>
          <w:szCs w:val="32"/>
          <w:rtl/>
          <w:lang w:bidi="ar-DZ"/>
        </w:rPr>
        <w:t>العام،</w:t>
      </w:r>
      <w:proofErr w:type="spellEnd"/>
      <w:r w:rsidRPr="00F0742C">
        <w:rPr>
          <w:rFonts w:ascii="Simplified Arabic" w:hAnsi="Simplified Arabic" w:cs="Simplified Arabic"/>
          <w:sz w:val="32"/>
          <w:szCs w:val="32"/>
          <w:rtl/>
          <w:lang w:bidi="ar-DZ"/>
        </w:rPr>
        <w:t xml:space="preserve"> أصبح يتمتع بدور هام في المساهمة في الوقاية ومكافحة جميع أشكال الغش والممارسات غير الشرعية الضارة بالأملاك العمومية</w:t>
      </w:r>
      <w:r>
        <w:rPr>
          <w:rFonts w:ascii="Simplified Arabic" w:hAnsi="Simplified Arabic" w:cs="Simplified Arabic" w:hint="cs"/>
          <w:sz w:val="32"/>
          <w:szCs w:val="32"/>
          <w:rtl/>
          <w:lang w:bidi="ar-DZ"/>
        </w:rPr>
        <w:t>.</w:t>
      </w:r>
    </w:p>
    <w:p w:rsidR="004D2A22" w:rsidRPr="00F0742C" w:rsidRDefault="004D2A22" w:rsidP="004D2A22">
      <w:pPr>
        <w:pStyle w:val="Paragraphedeliste"/>
        <w:numPr>
          <w:ilvl w:val="0"/>
          <w:numId w:val="1"/>
        </w:numPr>
        <w:bidi/>
        <w:spacing w:line="276" w:lineRule="auto"/>
        <w:rPr>
          <w:rFonts w:ascii="Simplified Arabic" w:hAnsi="Simplified Arabic" w:cs="Simplified Arabic"/>
          <w:b/>
          <w:bCs/>
          <w:sz w:val="32"/>
          <w:szCs w:val="32"/>
        </w:rPr>
      </w:pPr>
      <w:proofErr w:type="spellStart"/>
      <w:r w:rsidRPr="00F0742C">
        <w:rPr>
          <w:rFonts w:ascii="Simplified Arabic" w:hAnsi="Simplified Arabic" w:cs="Simplified Arabic"/>
          <w:b/>
          <w:bCs/>
          <w:sz w:val="32"/>
          <w:szCs w:val="32"/>
          <w:rtl/>
        </w:rPr>
        <w:t>المفتشية</w:t>
      </w:r>
      <w:proofErr w:type="spellEnd"/>
      <w:r w:rsidRPr="00F0742C">
        <w:rPr>
          <w:rFonts w:ascii="Simplified Arabic" w:hAnsi="Simplified Arabic" w:cs="Simplified Arabic"/>
          <w:b/>
          <w:bCs/>
          <w:sz w:val="32"/>
          <w:szCs w:val="32"/>
          <w:rtl/>
        </w:rPr>
        <w:t xml:space="preserve"> العامة للمالية </w:t>
      </w:r>
    </w:p>
    <w:p w:rsidR="004D2A22" w:rsidRPr="00F0742C" w:rsidRDefault="004D2A22" w:rsidP="004D2A22">
      <w:pPr>
        <w:bidi/>
        <w:spacing w:line="276" w:lineRule="auto"/>
        <w:rPr>
          <w:rFonts w:ascii="Simplified Arabic" w:hAnsi="Simplified Arabic" w:cs="Simplified Arabic"/>
          <w:sz w:val="32"/>
          <w:szCs w:val="32"/>
          <w:rtl/>
          <w:lang w:bidi="ar-DZ"/>
        </w:rPr>
      </w:pPr>
      <w:r w:rsidRPr="00F0742C">
        <w:rPr>
          <w:rFonts w:ascii="Simplified Arabic" w:hAnsi="Simplified Arabic" w:cs="Simplified Arabic"/>
          <w:sz w:val="32"/>
          <w:szCs w:val="32"/>
          <w:rtl/>
          <w:lang w:bidi="ar-DZ"/>
        </w:rPr>
        <w:t xml:space="preserve">وهي هيئة رقابية عرفت تعزيز صلاحياتها لا </w:t>
      </w:r>
      <w:proofErr w:type="spellStart"/>
      <w:r w:rsidRPr="00F0742C">
        <w:rPr>
          <w:rFonts w:ascii="Simplified Arabic" w:hAnsi="Simplified Arabic" w:cs="Simplified Arabic"/>
          <w:sz w:val="32"/>
          <w:szCs w:val="32"/>
          <w:rtl/>
          <w:lang w:bidi="ar-DZ"/>
        </w:rPr>
        <w:t>سيما</w:t>
      </w:r>
      <w:proofErr w:type="spellEnd"/>
      <w:r w:rsidRPr="00F0742C">
        <w:rPr>
          <w:rFonts w:ascii="Simplified Arabic" w:hAnsi="Simplified Arabic" w:cs="Simplified Arabic"/>
          <w:sz w:val="32"/>
          <w:szCs w:val="32"/>
          <w:rtl/>
          <w:lang w:bidi="ar-DZ"/>
        </w:rPr>
        <w:t xml:space="preserve"> التعديلات التي أدخلت على نظامها </w:t>
      </w:r>
      <w:proofErr w:type="spellStart"/>
      <w:r w:rsidRPr="00F0742C">
        <w:rPr>
          <w:rFonts w:ascii="Simplified Arabic" w:hAnsi="Simplified Arabic" w:cs="Simplified Arabic"/>
          <w:sz w:val="32"/>
          <w:szCs w:val="32"/>
          <w:rtl/>
          <w:lang w:bidi="ar-DZ"/>
        </w:rPr>
        <w:t>القانوني،</w:t>
      </w:r>
      <w:proofErr w:type="spellEnd"/>
      <w:r w:rsidRPr="00F0742C">
        <w:rPr>
          <w:rFonts w:ascii="Simplified Arabic" w:hAnsi="Simplified Arabic" w:cs="Simplified Arabic"/>
          <w:sz w:val="32"/>
          <w:szCs w:val="32"/>
          <w:rtl/>
          <w:lang w:bidi="ar-DZ"/>
        </w:rPr>
        <w:t xml:space="preserve"> حيث تم توسيع نطاق رقابتها لتشمل المؤسسات </w:t>
      </w:r>
      <w:proofErr w:type="spellStart"/>
      <w:r w:rsidRPr="00F0742C">
        <w:rPr>
          <w:rFonts w:ascii="Simplified Arabic" w:hAnsi="Simplified Arabic" w:cs="Simplified Arabic"/>
          <w:sz w:val="32"/>
          <w:szCs w:val="32"/>
          <w:rtl/>
          <w:lang w:bidi="ar-DZ"/>
        </w:rPr>
        <w:t>الإقتصادية</w:t>
      </w:r>
      <w:proofErr w:type="spellEnd"/>
      <w:r w:rsidRPr="00F0742C">
        <w:rPr>
          <w:rFonts w:ascii="Simplified Arabic" w:hAnsi="Simplified Arabic" w:cs="Simplified Arabic"/>
          <w:sz w:val="32"/>
          <w:szCs w:val="32"/>
          <w:rtl/>
          <w:lang w:bidi="ar-DZ"/>
        </w:rPr>
        <w:t xml:space="preserve"> التابعة للقطاع </w:t>
      </w:r>
      <w:proofErr w:type="spellStart"/>
      <w:r w:rsidRPr="00F0742C">
        <w:rPr>
          <w:rFonts w:ascii="Simplified Arabic" w:hAnsi="Simplified Arabic" w:cs="Simplified Arabic"/>
          <w:sz w:val="32"/>
          <w:szCs w:val="32"/>
          <w:rtl/>
          <w:lang w:bidi="ar-DZ"/>
        </w:rPr>
        <w:t>العاموالقطاع</w:t>
      </w:r>
      <w:proofErr w:type="spellEnd"/>
      <w:r w:rsidRPr="00F0742C">
        <w:rPr>
          <w:rFonts w:ascii="Simplified Arabic" w:hAnsi="Simplified Arabic" w:cs="Simplified Arabic"/>
          <w:sz w:val="32"/>
          <w:szCs w:val="32"/>
          <w:rtl/>
          <w:lang w:bidi="ar-DZ"/>
        </w:rPr>
        <w:t xml:space="preserve"> الخاص عندما يستفيد من مساعدات مالية في</w:t>
      </w:r>
      <w:r w:rsidRPr="00F0742C">
        <w:rPr>
          <w:rFonts w:ascii="Simplified Arabic" w:hAnsi="Simplified Arabic" w:cs="Simplified Arabic"/>
          <w:sz w:val="32"/>
          <w:szCs w:val="32"/>
          <w:lang w:bidi="ar-DZ"/>
        </w:rPr>
        <w:t xml:space="preserve"> </w:t>
      </w:r>
      <w:r w:rsidRPr="00F0742C">
        <w:rPr>
          <w:rFonts w:ascii="Simplified Arabic" w:hAnsi="Simplified Arabic" w:cs="Simplified Arabic"/>
          <w:sz w:val="32"/>
          <w:szCs w:val="32"/>
          <w:rtl/>
          <w:lang w:bidi="ar-DZ"/>
        </w:rPr>
        <w:t xml:space="preserve">شكل إعانة أو قرض أو </w:t>
      </w:r>
      <w:proofErr w:type="spellStart"/>
      <w:r w:rsidRPr="00F0742C">
        <w:rPr>
          <w:rFonts w:ascii="Simplified Arabic" w:hAnsi="Simplified Arabic" w:cs="Simplified Arabic"/>
          <w:sz w:val="32"/>
          <w:szCs w:val="32"/>
          <w:rtl/>
          <w:lang w:bidi="ar-DZ"/>
        </w:rPr>
        <w:t>تسبيق</w:t>
      </w:r>
      <w:proofErr w:type="spellEnd"/>
      <w:r w:rsidRPr="00F0742C">
        <w:rPr>
          <w:rFonts w:ascii="Simplified Arabic" w:hAnsi="Simplified Arabic" w:cs="Simplified Arabic"/>
          <w:sz w:val="32"/>
          <w:szCs w:val="32"/>
          <w:rtl/>
          <w:lang w:bidi="ar-DZ"/>
        </w:rPr>
        <w:t xml:space="preserve">  تقدمها الدولة أو أحد هيئاتها العمومية. وكذا على عمليات الصرف وحركة رؤوس </w:t>
      </w:r>
      <w:proofErr w:type="spellStart"/>
      <w:r w:rsidRPr="00F0742C">
        <w:rPr>
          <w:rFonts w:ascii="Simplified Arabic" w:hAnsi="Simplified Arabic" w:cs="Simplified Arabic"/>
          <w:sz w:val="32"/>
          <w:szCs w:val="32"/>
          <w:rtl/>
          <w:lang w:bidi="ar-DZ"/>
        </w:rPr>
        <w:t>االأمول،</w:t>
      </w:r>
      <w:proofErr w:type="spellEnd"/>
      <w:r w:rsidRPr="00F0742C">
        <w:rPr>
          <w:rFonts w:ascii="Simplified Arabic" w:hAnsi="Simplified Arabic" w:cs="Simplified Arabic"/>
          <w:sz w:val="32"/>
          <w:szCs w:val="32"/>
          <w:rtl/>
          <w:lang w:bidi="ar-DZ"/>
        </w:rPr>
        <w:t xml:space="preserve"> إضافة إلى مهمة التدقيق في القروض المالية التي يمنحها البنك الدولي والتنمية والبنك </w:t>
      </w:r>
      <w:proofErr w:type="spellStart"/>
      <w:r w:rsidRPr="00F0742C">
        <w:rPr>
          <w:rFonts w:ascii="Simplified Arabic" w:hAnsi="Simplified Arabic" w:cs="Simplified Arabic"/>
          <w:sz w:val="32"/>
          <w:szCs w:val="32"/>
          <w:rtl/>
          <w:lang w:bidi="ar-DZ"/>
        </w:rPr>
        <w:t>الإفرقي</w:t>
      </w:r>
      <w:proofErr w:type="spellEnd"/>
      <w:r w:rsidRPr="00F0742C">
        <w:rPr>
          <w:rFonts w:ascii="Simplified Arabic" w:hAnsi="Simplified Arabic" w:cs="Simplified Arabic"/>
          <w:sz w:val="32"/>
          <w:szCs w:val="32"/>
          <w:rtl/>
          <w:lang w:bidi="ar-DZ"/>
        </w:rPr>
        <w:t xml:space="preserve"> </w:t>
      </w:r>
      <w:proofErr w:type="spellStart"/>
      <w:r w:rsidRPr="00F0742C">
        <w:rPr>
          <w:rFonts w:ascii="Simplified Arabic" w:hAnsi="Simplified Arabic" w:cs="Simplified Arabic"/>
          <w:sz w:val="32"/>
          <w:szCs w:val="32"/>
          <w:rtl/>
          <w:lang w:bidi="ar-DZ"/>
        </w:rPr>
        <w:t>للتنمية،</w:t>
      </w:r>
      <w:proofErr w:type="spellEnd"/>
      <w:r w:rsidRPr="00F0742C">
        <w:rPr>
          <w:rFonts w:ascii="Simplified Arabic" w:hAnsi="Simplified Arabic" w:cs="Simplified Arabic"/>
          <w:sz w:val="32"/>
          <w:szCs w:val="32"/>
          <w:rtl/>
          <w:lang w:bidi="ar-DZ"/>
        </w:rPr>
        <w:t xml:space="preserve"> وتعززت صلاحياتها بالتقويم المالي والاقتصادي  للمؤسسات أو الأنشطة الاقتصادية أو فرع </w:t>
      </w:r>
      <w:proofErr w:type="spellStart"/>
      <w:r w:rsidRPr="00F0742C">
        <w:rPr>
          <w:rFonts w:ascii="Simplified Arabic" w:hAnsi="Simplified Arabic" w:cs="Simplified Arabic"/>
          <w:sz w:val="32"/>
          <w:szCs w:val="32"/>
          <w:rtl/>
          <w:lang w:bidi="ar-DZ"/>
        </w:rPr>
        <w:t>منها،</w:t>
      </w:r>
      <w:proofErr w:type="spellEnd"/>
      <w:r w:rsidRPr="00F0742C">
        <w:rPr>
          <w:rFonts w:ascii="Simplified Arabic" w:hAnsi="Simplified Arabic" w:cs="Simplified Arabic"/>
          <w:sz w:val="32"/>
          <w:szCs w:val="32"/>
          <w:rtl/>
          <w:lang w:bidi="ar-DZ"/>
        </w:rPr>
        <w:t xml:space="preserve"> بالإضافة إلى السهر على تقييم السياسات العمومية من خلال الشروط والنتائج للتأكد من مدى تحقيق الميزانية للأهداف الاقتصادية والمالية والاجتماعية المسطرة</w:t>
      </w:r>
      <w:r w:rsidRPr="00F0742C">
        <w:rPr>
          <w:rStyle w:val="Appelnotedebasdep"/>
          <w:rFonts w:ascii="Simplified Arabic" w:hAnsi="Simplified Arabic" w:cs="Simplified Arabic"/>
          <w:sz w:val="32"/>
          <w:szCs w:val="32"/>
          <w:rtl/>
          <w:lang w:bidi="ar-DZ"/>
        </w:rPr>
        <w:footnoteReference w:id="7"/>
      </w:r>
      <w:proofErr w:type="spellStart"/>
      <w:r w:rsidRPr="00F0742C">
        <w:rPr>
          <w:rFonts w:ascii="Simplified Arabic" w:hAnsi="Simplified Arabic" w:cs="Simplified Arabic"/>
          <w:sz w:val="32"/>
          <w:szCs w:val="32"/>
          <w:rtl/>
          <w:lang w:bidi="ar-DZ"/>
        </w:rPr>
        <w:t>.</w:t>
      </w:r>
      <w:proofErr w:type="spellEnd"/>
      <w:r w:rsidRPr="00F0742C">
        <w:rPr>
          <w:rFonts w:ascii="Simplified Arabic" w:hAnsi="Simplified Arabic" w:cs="Simplified Arabic"/>
          <w:sz w:val="32"/>
          <w:szCs w:val="32"/>
          <w:rtl/>
        </w:rPr>
        <w:t xml:space="preserve"> </w:t>
      </w:r>
      <w:r w:rsidRPr="00F0742C">
        <w:rPr>
          <w:rFonts w:ascii="Simplified Arabic" w:hAnsi="Simplified Arabic" w:cs="Simplified Arabic"/>
          <w:sz w:val="32"/>
          <w:szCs w:val="32"/>
          <w:rtl/>
          <w:lang w:bidi="ar-DZ"/>
        </w:rPr>
        <w:t xml:space="preserve">من جهة أخرى أصبح الأعوان التابعين </w:t>
      </w:r>
      <w:proofErr w:type="spellStart"/>
      <w:r w:rsidRPr="00F0742C">
        <w:rPr>
          <w:rFonts w:ascii="Simplified Arabic" w:hAnsi="Simplified Arabic" w:cs="Simplified Arabic"/>
          <w:sz w:val="32"/>
          <w:szCs w:val="32"/>
          <w:rtl/>
          <w:lang w:bidi="ar-DZ"/>
        </w:rPr>
        <w:t>للمفتشية</w:t>
      </w:r>
      <w:proofErr w:type="spellEnd"/>
      <w:r w:rsidRPr="00F0742C">
        <w:rPr>
          <w:rFonts w:ascii="Simplified Arabic" w:hAnsi="Simplified Arabic" w:cs="Simplified Arabic"/>
          <w:sz w:val="32"/>
          <w:szCs w:val="32"/>
          <w:rtl/>
          <w:lang w:bidi="ar-DZ"/>
        </w:rPr>
        <w:t xml:space="preserve"> العامة للمالية المكلفون بالرقابة والتدقيق يتمتعون بصلاحيات هامة منحت لهم بموجب المرسوم التنفيذي رقم 10-28 المتضمن القانون الأساسي للموظفين </w:t>
      </w:r>
      <w:proofErr w:type="spellStart"/>
      <w:r w:rsidRPr="00F0742C">
        <w:rPr>
          <w:rFonts w:ascii="Simplified Arabic" w:hAnsi="Simplified Arabic" w:cs="Simplified Arabic"/>
          <w:sz w:val="32"/>
          <w:szCs w:val="32"/>
          <w:rtl/>
          <w:lang w:bidi="ar-DZ"/>
        </w:rPr>
        <w:t>العمومين</w:t>
      </w:r>
      <w:proofErr w:type="spellEnd"/>
      <w:r w:rsidRPr="00F0742C">
        <w:rPr>
          <w:rFonts w:ascii="Simplified Arabic" w:hAnsi="Simplified Arabic" w:cs="Simplified Arabic"/>
          <w:sz w:val="32"/>
          <w:szCs w:val="32"/>
          <w:rtl/>
          <w:lang w:bidi="ar-DZ"/>
        </w:rPr>
        <w:t xml:space="preserve"> المنتمين للأسلاك الخاصة </w:t>
      </w:r>
      <w:proofErr w:type="spellStart"/>
      <w:r w:rsidRPr="00F0742C">
        <w:rPr>
          <w:rFonts w:ascii="Simplified Arabic" w:hAnsi="Simplified Arabic" w:cs="Simplified Arabic"/>
          <w:sz w:val="32"/>
          <w:szCs w:val="32"/>
          <w:rtl/>
          <w:lang w:bidi="ar-DZ"/>
        </w:rPr>
        <w:t>بالمفتشية</w:t>
      </w:r>
      <w:proofErr w:type="spellEnd"/>
      <w:r w:rsidRPr="00F0742C">
        <w:rPr>
          <w:rFonts w:ascii="Simplified Arabic" w:hAnsi="Simplified Arabic" w:cs="Simplified Arabic"/>
          <w:sz w:val="32"/>
          <w:szCs w:val="32"/>
          <w:rtl/>
          <w:lang w:bidi="ar-DZ"/>
        </w:rPr>
        <w:t xml:space="preserve"> العامة للمالية.</w:t>
      </w:r>
    </w:p>
    <w:p w:rsidR="004D2A22" w:rsidRPr="00F0742C" w:rsidRDefault="004D2A22" w:rsidP="004D2A22">
      <w:pPr>
        <w:pStyle w:val="Paragraphedeliste"/>
        <w:numPr>
          <w:ilvl w:val="0"/>
          <w:numId w:val="1"/>
        </w:numPr>
        <w:bidi/>
        <w:spacing w:line="276" w:lineRule="auto"/>
        <w:rPr>
          <w:rFonts w:ascii="Simplified Arabic" w:hAnsi="Simplified Arabic" w:cs="Simplified Arabic"/>
          <w:b/>
          <w:bCs/>
          <w:sz w:val="32"/>
          <w:szCs w:val="32"/>
          <w:rtl/>
        </w:rPr>
      </w:pPr>
      <w:proofErr w:type="gramStart"/>
      <w:r w:rsidRPr="00F0742C">
        <w:rPr>
          <w:rFonts w:ascii="Simplified Arabic" w:hAnsi="Simplified Arabic" w:cs="Simplified Arabic"/>
          <w:b/>
          <w:bCs/>
          <w:sz w:val="32"/>
          <w:szCs w:val="32"/>
          <w:rtl/>
        </w:rPr>
        <w:lastRenderedPageBreak/>
        <w:t>خلية</w:t>
      </w:r>
      <w:proofErr w:type="gramEnd"/>
      <w:r w:rsidRPr="00F0742C">
        <w:rPr>
          <w:rFonts w:ascii="Simplified Arabic" w:hAnsi="Simplified Arabic" w:cs="Simplified Arabic"/>
          <w:b/>
          <w:bCs/>
          <w:sz w:val="32"/>
          <w:szCs w:val="32"/>
          <w:rtl/>
        </w:rPr>
        <w:t xml:space="preserve"> الاستعلام المالي </w:t>
      </w:r>
    </w:p>
    <w:p w:rsidR="004D2A22" w:rsidRPr="00F0742C" w:rsidRDefault="004D2A22" w:rsidP="004D2A22">
      <w:pPr>
        <w:bidi/>
        <w:spacing w:line="276" w:lineRule="auto"/>
        <w:rPr>
          <w:rFonts w:ascii="Simplified Arabic" w:hAnsi="Simplified Arabic" w:cs="Simplified Arabic"/>
          <w:sz w:val="32"/>
          <w:szCs w:val="32"/>
          <w:rtl/>
        </w:rPr>
      </w:pPr>
      <w:r w:rsidRPr="00F0742C">
        <w:rPr>
          <w:rFonts w:ascii="Simplified Arabic" w:hAnsi="Simplified Arabic" w:cs="Simplified Arabic"/>
          <w:sz w:val="32"/>
          <w:szCs w:val="32"/>
          <w:rtl/>
        </w:rPr>
        <w:t xml:space="preserve">تم استحداث خلية الاستعلام المالي بموجب المرسوم </w:t>
      </w:r>
      <w:proofErr w:type="spellStart"/>
      <w:r w:rsidRPr="00F0742C">
        <w:rPr>
          <w:rFonts w:ascii="Simplified Arabic" w:hAnsi="Simplified Arabic" w:cs="Simplified Arabic"/>
          <w:sz w:val="32"/>
          <w:szCs w:val="32"/>
          <w:rtl/>
        </w:rPr>
        <w:t>02-</w:t>
      </w:r>
      <w:proofErr w:type="spellEnd"/>
      <w:r w:rsidRPr="00F0742C">
        <w:rPr>
          <w:rFonts w:ascii="Simplified Arabic" w:hAnsi="Simplified Arabic" w:cs="Simplified Arabic"/>
          <w:sz w:val="32"/>
          <w:szCs w:val="32"/>
          <w:rtl/>
        </w:rPr>
        <w:t xml:space="preserve"> 127 مؤرخ في 7 </w:t>
      </w:r>
      <w:proofErr w:type="spellStart"/>
      <w:r w:rsidRPr="00F0742C">
        <w:rPr>
          <w:rFonts w:ascii="Simplified Arabic" w:hAnsi="Simplified Arabic" w:cs="Simplified Arabic"/>
          <w:sz w:val="32"/>
          <w:szCs w:val="32"/>
          <w:rtl/>
        </w:rPr>
        <w:t>أفريل</w:t>
      </w:r>
      <w:proofErr w:type="spellEnd"/>
      <w:r w:rsidRPr="00F0742C">
        <w:rPr>
          <w:rFonts w:ascii="Simplified Arabic" w:hAnsi="Simplified Arabic" w:cs="Simplified Arabic"/>
          <w:sz w:val="32"/>
          <w:szCs w:val="32"/>
          <w:rtl/>
        </w:rPr>
        <w:t xml:space="preserve"> </w:t>
      </w:r>
      <w:proofErr w:type="spellStart"/>
      <w:r w:rsidRPr="00F0742C">
        <w:rPr>
          <w:rFonts w:ascii="Simplified Arabic" w:hAnsi="Simplified Arabic" w:cs="Simplified Arabic"/>
          <w:sz w:val="32"/>
          <w:szCs w:val="32"/>
          <w:rtl/>
        </w:rPr>
        <w:t>2002،</w:t>
      </w:r>
      <w:proofErr w:type="spellEnd"/>
      <w:r w:rsidRPr="00F0742C">
        <w:rPr>
          <w:rFonts w:ascii="Simplified Arabic" w:hAnsi="Simplified Arabic" w:cs="Simplified Arabic"/>
          <w:sz w:val="32"/>
          <w:szCs w:val="32"/>
          <w:rtl/>
        </w:rPr>
        <w:t xml:space="preserve"> إلا أن هذا المرسوم جاء سابقا لأوانه لأن المشرع لم يكن قد جرم تبييض الاموال بعدـ لذلك بقي هذا المرسوم دون جدوى الى غاية 2004 حيث تم تعيين اعضاء الخلية الستة وتجريم تبييض الاموال بموجب قانون العقوبات رقم 04-14 المعدل والمتمم لقانون العقوبات. وبالتالي تعد اول الية وضعها المشرع لمواجهة الفساد المالي.</w:t>
      </w:r>
    </w:p>
    <w:p w:rsidR="004D2A22" w:rsidRPr="00F0742C" w:rsidRDefault="004D2A22" w:rsidP="004D2A22">
      <w:pPr>
        <w:bidi/>
        <w:spacing w:line="276" w:lineRule="auto"/>
        <w:rPr>
          <w:rFonts w:ascii="Simplified Arabic" w:hAnsi="Simplified Arabic" w:cs="Simplified Arabic"/>
          <w:color w:val="212529"/>
          <w:sz w:val="32"/>
          <w:szCs w:val="32"/>
          <w:shd w:val="clear" w:color="auto" w:fill="FFFFFF"/>
          <w:rtl/>
        </w:rPr>
      </w:pPr>
      <w:r w:rsidRPr="00F0742C">
        <w:rPr>
          <w:rFonts w:ascii="Simplified Arabic" w:hAnsi="Simplified Arabic" w:cs="Simplified Arabic"/>
          <w:color w:val="000000" w:themeColor="text1"/>
          <w:sz w:val="32"/>
          <w:szCs w:val="32"/>
          <w:rtl/>
        </w:rPr>
        <w:t xml:space="preserve">وتعد الخلية </w:t>
      </w:r>
      <w:r w:rsidRPr="00F0742C">
        <w:rPr>
          <w:rFonts w:ascii="Simplified Arabic" w:hAnsi="Simplified Arabic" w:cs="Simplified Arabic"/>
          <w:color w:val="000000" w:themeColor="text1"/>
          <w:sz w:val="32"/>
          <w:szCs w:val="32"/>
          <w:shd w:val="clear" w:color="auto" w:fill="FFFFFF"/>
          <w:rtl/>
        </w:rPr>
        <w:t xml:space="preserve"> سلطة إدارية مستقلة تتمتع بالشخصية ّ المـعـنــويــة والاستقـــلال </w:t>
      </w:r>
      <w:proofErr w:type="spellStart"/>
      <w:r w:rsidRPr="00F0742C">
        <w:rPr>
          <w:rFonts w:ascii="Simplified Arabic" w:hAnsi="Simplified Arabic" w:cs="Simplified Arabic"/>
          <w:color w:val="000000" w:themeColor="text1"/>
          <w:sz w:val="32"/>
          <w:szCs w:val="32"/>
          <w:shd w:val="clear" w:color="auto" w:fill="FFFFFF"/>
          <w:rtl/>
        </w:rPr>
        <w:t>المالي،</w:t>
      </w:r>
      <w:proofErr w:type="spellEnd"/>
      <w:r w:rsidRPr="00F0742C">
        <w:rPr>
          <w:rFonts w:ascii="Simplified Arabic" w:hAnsi="Simplified Arabic" w:cs="Simplified Arabic"/>
          <w:color w:val="000000" w:themeColor="text1"/>
          <w:sz w:val="32"/>
          <w:szCs w:val="32"/>
          <w:shd w:val="clear" w:color="auto" w:fill="FFFFFF"/>
          <w:rtl/>
        </w:rPr>
        <w:t xml:space="preserve"> وتــوضـع لــدى الــوزيــر المكـّلف بالمالية</w:t>
      </w:r>
      <w:r w:rsidRPr="00F0742C">
        <w:rPr>
          <w:rFonts w:ascii="Simplified Arabic" w:hAnsi="Simplified Arabic" w:cs="Simplified Arabic"/>
          <w:color w:val="4D4D4D"/>
          <w:sz w:val="32"/>
          <w:szCs w:val="32"/>
          <w:shd w:val="clear" w:color="auto" w:fill="FFFFFF"/>
          <w:rtl/>
        </w:rPr>
        <w:t>،</w:t>
      </w:r>
      <w:r w:rsidRPr="00F0742C">
        <w:rPr>
          <w:rFonts w:ascii="Simplified Arabic" w:hAnsi="Simplified Arabic" w:cs="Simplified Arabic"/>
          <w:color w:val="4D4D4D"/>
          <w:sz w:val="32"/>
          <w:szCs w:val="32"/>
          <w:shd w:val="clear" w:color="auto" w:fill="FFFFFF"/>
        </w:rPr>
        <w:t>.</w:t>
      </w:r>
      <w:r w:rsidRPr="00F0742C">
        <w:rPr>
          <w:rFonts w:ascii="Simplified Arabic" w:hAnsi="Simplified Arabic" w:cs="Simplified Arabic"/>
          <w:sz w:val="32"/>
          <w:szCs w:val="32"/>
          <w:rtl/>
        </w:rPr>
        <w:t xml:space="preserve"> وقد أحدث المشرع تعديلات جوهرية على طابع الخلية وصلاحياتها وذلك من اجل </w:t>
      </w:r>
      <w:proofErr w:type="spellStart"/>
      <w:r w:rsidRPr="00F0742C">
        <w:rPr>
          <w:rFonts w:ascii="Simplified Arabic" w:hAnsi="Simplified Arabic" w:cs="Simplified Arabic"/>
          <w:sz w:val="32"/>
          <w:szCs w:val="32"/>
          <w:rtl/>
        </w:rPr>
        <w:t>تفعيل</w:t>
      </w:r>
      <w:proofErr w:type="spellEnd"/>
      <w:r w:rsidRPr="00F0742C">
        <w:rPr>
          <w:rFonts w:ascii="Simplified Arabic" w:hAnsi="Simplified Arabic" w:cs="Simplified Arabic"/>
          <w:sz w:val="32"/>
          <w:szCs w:val="32"/>
          <w:rtl/>
        </w:rPr>
        <w:t xml:space="preserve"> ادائها في مكافحة تبييض </w:t>
      </w:r>
      <w:r w:rsidRPr="00F0742C">
        <w:rPr>
          <w:rFonts w:ascii="Simplified Arabic" w:hAnsi="Simplified Arabic" w:cs="Simplified Arabic" w:hint="cs"/>
          <w:sz w:val="32"/>
          <w:szCs w:val="32"/>
          <w:rtl/>
        </w:rPr>
        <w:t>الأموال</w:t>
      </w:r>
      <w:r w:rsidRPr="00F0742C">
        <w:rPr>
          <w:rFonts w:ascii="Simplified Arabic" w:hAnsi="Simplified Arabic" w:cs="Simplified Arabic"/>
          <w:sz w:val="32"/>
          <w:szCs w:val="32"/>
          <w:rtl/>
        </w:rPr>
        <w:t xml:space="preserve"> لاسيما من خلال اخر تعديل يتعلق بالمرسوم رقم </w:t>
      </w:r>
      <w:proofErr w:type="spellStart"/>
      <w:r w:rsidRPr="00F0742C">
        <w:rPr>
          <w:rFonts w:ascii="Simplified Arabic" w:hAnsi="Simplified Arabic" w:cs="Simplified Arabic"/>
          <w:sz w:val="32"/>
          <w:szCs w:val="32"/>
          <w:rtl/>
        </w:rPr>
        <w:t>22-</w:t>
      </w:r>
      <w:proofErr w:type="spellEnd"/>
      <w:r w:rsidRPr="00F0742C">
        <w:rPr>
          <w:rFonts w:ascii="Simplified Arabic" w:hAnsi="Simplified Arabic" w:cs="Simplified Arabic"/>
          <w:sz w:val="32"/>
          <w:szCs w:val="32"/>
          <w:rtl/>
        </w:rPr>
        <w:t xml:space="preserve"> 36 الصادر في 4/1/2022 </w:t>
      </w:r>
      <w:r w:rsidRPr="00F0742C">
        <w:rPr>
          <w:rFonts w:ascii="Simplified Arabic" w:hAnsi="Simplified Arabic" w:cs="Simplified Arabic"/>
          <w:color w:val="212529"/>
          <w:sz w:val="32"/>
          <w:szCs w:val="32"/>
          <w:shd w:val="clear" w:color="auto" w:fill="FFFFFF"/>
          <w:rtl/>
        </w:rPr>
        <w:t xml:space="preserve">الصادر في العدد الثالث للجريدة الرسمية لسنة </w:t>
      </w:r>
      <w:proofErr w:type="spellStart"/>
      <w:r w:rsidRPr="00F0742C">
        <w:rPr>
          <w:rFonts w:ascii="Simplified Arabic" w:hAnsi="Simplified Arabic" w:cs="Simplified Arabic"/>
          <w:color w:val="212529"/>
          <w:sz w:val="32"/>
          <w:szCs w:val="32"/>
          <w:shd w:val="clear" w:color="auto" w:fill="FFFFFF"/>
          <w:rtl/>
        </w:rPr>
        <w:t>2022,</w:t>
      </w:r>
      <w:proofErr w:type="spellEnd"/>
      <w:r w:rsidRPr="00F0742C">
        <w:rPr>
          <w:rFonts w:ascii="Simplified Arabic" w:hAnsi="Simplified Arabic" w:cs="Simplified Arabic"/>
          <w:color w:val="212529"/>
          <w:sz w:val="32"/>
          <w:szCs w:val="32"/>
          <w:shd w:val="clear" w:color="auto" w:fill="FFFFFF"/>
          <w:rtl/>
        </w:rPr>
        <w:t xml:space="preserve"> مهام وتنظيم وسير خلية الاستعلام المالي حيث تتمتع بدور مهم في مكافحة الفساد لاسيما من خلال دورها في استلام التصريحات بالشبهة المتعلقة بكل عمليات تبييض الأموال أو تبييض الأموال ومعالجتها بكل الوسائل والطرق المناسبة</w:t>
      </w:r>
      <w:r w:rsidRPr="00F0742C">
        <w:rPr>
          <w:rFonts w:ascii="Simplified Arabic" w:hAnsi="Simplified Arabic" w:cs="Simplified Arabic"/>
          <w:color w:val="212529"/>
          <w:sz w:val="32"/>
          <w:szCs w:val="32"/>
          <w:shd w:val="clear" w:color="auto" w:fill="FFFFFF"/>
        </w:rPr>
        <w:t>.</w:t>
      </w:r>
      <w:proofErr w:type="gramStart"/>
      <w:r w:rsidRPr="00F0742C">
        <w:rPr>
          <w:rFonts w:ascii="Simplified Arabic" w:hAnsi="Simplified Arabic" w:cs="Simplified Arabic"/>
          <w:color w:val="212529"/>
          <w:sz w:val="32"/>
          <w:szCs w:val="32"/>
          <w:shd w:val="clear" w:color="auto" w:fill="FFFFFF"/>
          <w:rtl/>
        </w:rPr>
        <w:t>كما</w:t>
      </w:r>
      <w:proofErr w:type="gramEnd"/>
      <w:r w:rsidRPr="00F0742C">
        <w:rPr>
          <w:rFonts w:ascii="Simplified Arabic" w:hAnsi="Simplified Arabic" w:cs="Simplified Arabic"/>
          <w:color w:val="212529"/>
          <w:sz w:val="32"/>
          <w:szCs w:val="32"/>
          <w:shd w:val="clear" w:color="auto" w:fill="FFFFFF"/>
          <w:rtl/>
        </w:rPr>
        <w:t xml:space="preserve"> تضطلع هذه الخلية أيضا باستلام ومعالجة التقارير السرية ومذكرات الإعلام مع تبليغ المعلومات المالية للسلطات الأمنية والقضائية عند وجود أسباب للاشتباه في عمليات تبييض الأموال أو تمويل الإرهاب</w:t>
      </w:r>
      <w:r w:rsidRPr="00F0742C">
        <w:rPr>
          <w:rFonts w:ascii="Simplified Arabic" w:hAnsi="Simplified Arabic" w:cs="Simplified Arabic"/>
          <w:color w:val="212529"/>
          <w:sz w:val="32"/>
          <w:szCs w:val="32"/>
          <w:shd w:val="clear" w:color="auto" w:fill="FFFFFF"/>
        </w:rPr>
        <w:t>.</w:t>
      </w:r>
    </w:p>
    <w:p w:rsidR="004D2A22" w:rsidRPr="00F0742C" w:rsidRDefault="004D2A22" w:rsidP="004D2A22">
      <w:pPr>
        <w:pStyle w:val="Paragraphedeliste"/>
        <w:numPr>
          <w:ilvl w:val="0"/>
          <w:numId w:val="1"/>
        </w:numPr>
        <w:bidi/>
        <w:spacing w:line="276" w:lineRule="auto"/>
        <w:rPr>
          <w:rFonts w:ascii="Simplified Arabic" w:hAnsi="Simplified Arabic" w:cs="Simplified Arabic"/>
          <w:sz w:val="32"/>
          <w:szCs w:val="32"/>
        </w:rPr>
      </w:pPr>
      <w:r w:rsidRPr="00F0742C">
        <w:rPr>
          <w:rFonts w:ascii="Simplified Arabic" w:hAnsi="Simplified Arabic" w:cs="Simplified Arabic"/>
          <w:b/>
          <w:bCs/>
          <w:color w:val="000000"/>
          <w:sz w:val="32"/>
          <w:szCs w:val="32"/>
          <w:rtl/>
        </w:rPr>
        <w:t>السلطة العليا للشفافية والوقاية من الفساد ومكافحته</w:t>
      </w:r>
    </w:p>
    <w:p w:rsidR="004D2A22" w:rsidRPr="00F0742C" w:rsidRDefault="004D2A22" w:rsidP="004D2A22">
      <w:pPr>
        <w:bidi/>
        <w:spacing w:line="276" w:lineRule="auto"/>
        <w:rPr>
          <w:rFonts w:ascii="Simplified Arabic" w:hAnsi="Simplified Arabic" w:cs="Simplified Arabic"/>
          <w:color w:val="000000" w:themeColor="text1"/>
          <w:sz w:val="32"/>
          <w:szCs w:val="32"/>
          <w:shd w:val="clear" w:color="auto" w:fill="FFFFFF"/>
          <w:rtl/>
        </w:rPr>
      </w:pPr>
      <w:r w:rsidRPr="00F0742C">
        <w:rPr>
          <w:rFonts w:ascii="Simplified Arabic" w:hAnsi="Simplified Arabic" w:cs="Simplified Arabic"/>
          <w:color w:val="000000" w:themeColor="text1"/>
          <w:sz w:val="32"/>
          <w:szCs w:val="32"/>
          <w:rtl/>
        </w:rPr>
        <w:t xml:space="preserve">والتي يمكن اعتبارها </w:t>
      </w:r>
      <w:r w:rsidRPr="00F0742C">
        <w:rPr>
          <w:rFonts w:ascii="Simplified Arabic" w:hAnsi="Simplified Arabic" w:cs="Simplified Arabic"/>
          <w:color w:val="000000" w:themeColor="text1"/>
          <w:sz w:val="32"/>
          <w:szCs w:val="32"/>
          <w:shd w:val="clear" w:color="auto" w:fill="FFFFFF"/>
          <w:rtl/>
        </w:rPr>
        <w:t>بمثابة المحطة الأخيرة في استكمال بناء الصرح المؤسساتي للدولة الجزائرية،كما أنها تعد استجابة للتعديلات الجوهرية</w:t>
      </w:r>
      <w:r w:rsidRPr="00F0742C">
        <w:rPr>
          <w:rFonts w:ascii="Simplified Arabic" w:hAnsi="Simplified Arabic" w:cs="Simplified Arabic"/>
          <w:b/>
          <w:bCs/>
          <w:color w:val="000000" w:themeColor="text1"/>
          <w:sz w:val="32"/>
          <w:szCs w:val="32"/>
          <w:shd w:val="clear" w:color="auto" w:fill="FFFFFF"/>
        </w:rPr>
        <w:t> </w:t>
      </w:r>
      <w:r w:rsidRPr="00F0742C">
        <w:rPr>
          <w:rFonts w:ascii="Simplified Arabic" w:hAnsi="Simplified Arabic" w:cs="Simplified Arabic"/>
          <w:b/>
          <w:bCs/>
          <w:color w:val="000000" w:themeColor="text1"/>
          <w:sz w:val="32"/>
          <w:szCs w:val="32"/>
          <w:shd w:val="clear" w:color="auto" w:fill="FFFFFF"/>
          <w:rtl/>
        </w:rPr>
        <w:t>لدستور 2020</w:t>
      </w:r>
      <w:r w:rsidRPr="00F0742C">
        <w:rPr>
          <w:rFonts w:ascii="Simplified Arabic" w:hAnsi="Simplified Arabic" w:cs="Simplified Arabic"/>
          <w:color w:val="000000" w:themeColor="text1"/>
          <w:sz w:val="32"/>
          <w:szCs w:val="32"/>
          <w:shd w:val="clear" w:color="auto" w:fill="FFFFFF"/>
        </w:rPr>
        <w:t>.</w:t>
      </w:r>
    </w:p>
    <w:p w:rsidR="004D2A22" w:rsidRPr="00F0742C" w:rsidRDefault="004D2A22" w:rsidP="004D2A22">
      <w:pPr>
        <w:bidi/>
        <w:spacing w:line="276" w:lineRule="auto"/>
        <w:rPr>
          <w:rFonts w:ascii="Simplified Arabic" w:hAnsi="Simplified Arabic" w:cs="Simplified Arabic"/>
          <w:color w:val="000000" w:themeColor="text1"/>
          <w:sz w:val="32"/>
          <w:szCs w:val="32"/>
          <w:shd w:val="clear" w:color="auto" w:fill="FFFFFF"/>
          <w:rtl/>
        </w:rPr>
      </w:pPr>
      <w:r w:rsidRPr="00F0742C">
        <w:rPr>
          <w:rFonts w:ascii="Simplified Arabic" w:hAnsi="Simplified Arabic" w:cs="Simplified Arabic"/>
          <w:color w:val="000000" w:themeColor="text1"/>
          <w:sz w:val="32"/>
          <w:szCs w:val="32"/>
          <w:shd w:val="clear" w:color="auto" w:fill="FFFFFF"/>
          <w:rtl/>
        </w:rPr>
        <w:lastRenderedPageBreak/>
        <w:t xml:space="preserve">انشأت هذه السلطة بموجب القانون رقم 22-08 بتاريخ 5 </w:t>
      </w:r>
      <w:proofErr w:type="spellStart"/>
      <w:r w:rsidRPr="00F0742C">
        <w:rPr>
          <w:rFonts w:ascii="Simplified Arabic" w:hAnsi="Simplified Arabic" w:cs="Simplified Arabic"/>
          <w:color w:val="000000" w:themeColor="text1"/>
          <w:sz w:val="32"/>
          <w:szCs w:val="32"/>
          <w:shd w:val="clear" w:color="auto" w:fill="FFFFFF"/>
          <w:rtl/>
        </w:rPr>
        <w:t>ماي</w:t>
      </w:r>
      <w:proofErr w:type="spellEnd"/>
      <w:r w:rsidRPr="00F0742C">
        <w:rPr>
          <w:rFonts w:ascii="Simplified Arabic" w:hAnsi="Simplified Arabic" w:cs="Simplified Arabic"/>
          <w:color w:val="000000" w:themeColor="text1"/>
          <w:sz w:val="32"/>
          <w:szCs w:val="32"/>
          <w:shd w:val="clear" w:color="auto" w:fill="FFFFFF"/>
          <w:rtl/>
        </w:rPr>
        <w:t xml:space="preserve"> 2022 الذي يحدد تنظيم هذه السلطة </w:t>
      </w:r>
      <w:proofErr w:type="spellStart"/>
      <w:r w:rsidRPr="00F0742C">
        <w:rPr>
          <w:rFonts w:ascii="Simplified Arabic" w:hAnsi="Simplified Arabic" w:cs="Simplified Arabic"/>
          <w:color w:val="000000" w:themeColor="text1"/>
          <w:sz w:val="32"/>
          <w:szCs w:val="32"/>
          <w:shd w:val="clear" w:color="auto" w:fill="FFFFFF"/>
          <w:rtl/>
        </w:rPr>
        <w:t>العليا،</w:t>
      </w:r>
      <w:proofErr w:type="spellEnd"/>
      <w:r w:rsidRPr="00F0742C">
        <w:rPr>
          <w:rFonts w:ascii="Simplified Arabic" w:hAnsi="Simplified Arabic" w:cs="Simplified Arabic"/>
          <w:color w:val="000000" w:themeColor="text1"/>
          <w:sz w:val="32"/>
          <w:szCs w:val="32"/>
          <w:shd w:val="clear" w:color="auto" w:fill="FFFFFF"/>
          <w:rtl/>
        </w:rPr>
        <w:t xml:space="preserve"> والتي صنفها الدستور ضمن المؤسسات الرقابية وزوّدها بصلاحيات </w:t>
      </w:r>
      <w:proofErr w:type="spellStart"/>
      <w:r w:rsidRPr="00F0742C">
        <w:rPr>
          <w:rFonts w:ascii="Simplified Arabic" w:hAnsi="Simplified Arabic" w:cs="Simplified Arabic"/>
          <w:color w:val="000000" w:themeColor="text1"/>
          <w:sz w:val="32"/>
          <w:szCs w:val="32"/>
          <w:shd w:val="clear" w:color="auto" w:fill="FFFFFF"/>
          <w:rtl/>
        </w:rPr>
        <w:t>واسعة،</w:t>
      </w:r>
      <w:proofErr w:type="spellEnd"/>
      <w:r w:rsidRPr="00F0742C">
        <w:rPr>
          <w:rFonts w:ascii="Simplified Arabic" w:hAnsi="Simplified Arabic" w:cs="Simplified Arabic"/>
          <w:color w:val="000000" w:themeColor="text1"/>
          <w:sz w:val="32"/>
          <w:szCs w:val="32"/>
          <w:shd w:val="clear" w:color="auto" w:fill="FFFFFF"/>
          <w:rtl/>
        </w:rPr>
        <w:t xml:space="preserve"> تتولى بموجبها وضع استراتيجية وطنية للشفافية والوقاية من الفساد </w:t>
      </w:r>
      <w:proofErr w:type="spellStart"/>
      <w:r w:rsidRPr="00F0742C">
        <w:rPr>
          <w:rFonts w:ascii="Simplified Arabic" w:hAnsi="Simplified Arabic" w:cs="Simplified Arabic"/>
          <w:color w:val="000000" w:themeColor="text1"/>
          <w:sz w:val="32"/>
          <w:szCs w:val="32"/>
          <w:shd w:val="clear" w:color="auto" w:fill="FFFFFF"/>
          <w:rtl/>
        </w:rPr>
        <w:t>ومكافحته،</w:t>
      </w:r>
      <w:proofErr w:type="spellEnd"/>
      <w:r w:rsidRPr="00F0742C">
        <w:rPr>
          <w:rFonts w:ascii="Simplified Arabic" w:hAnsi="Simplified Arabic" w:cs="Simplified Arabic"/>
          <w:color w:val="000000" w:themeColor="text1"/>
          <w:sz w:val="32"/>
          <w:szCs w:val="32"/>
          <w:shd w:val="clear" w:color="auto" w:fill="FFFFFF"/>
          <w:rtl/>
        </w:rPr>
        <w:t xml:space="preserve"> والسهر على تنفيذها </w:t>
      </w:r>
      <w:proofErr w:type="spellStart"/>
      <w:r w:rsidRPr="00F0742C">
        <w:rPr>
          <w:rFonts w:ascii="Simplified Arabic" w:hAnsi="Simplified Arabic" w:cs="Simplified Arabic"/>
          <w:color w:val="000000" w:themeColor="text1"/>
          <w:sz w:val="32"/>
          <w:szCs w:val="32"/>
          <w:shd w:val="clear" w:color="auto" w:fill="FFFFFF"/>
          <w:rtl/>
        </w:rPr>
        <w:t>ومتابعتها،</w:t>
      </w:r>
      <w:proofErr w:type="spellEnd"/>
      <w:r w:rsidRPr="00F0742C">
        <w:rPr>
          <w:rFonts w:ascii="Simplified Arabic" w:hAnsi="Simplified Arabic" w:cs="Simplified Arabic"/>
          <w:color w:val="000000" w:themeColor="text1"/>
          <w:sz w:val="32"/>
          <w:szCs w:val="32"/>
          <w:shd w:val="clear" w:color="auto" w:fill="FFFFFF"/>
          <w:rtl/>
        </w:rPr>
        <w:t xml:space="preserve"> والمساهمة في أخلقة الحياة العامة وتعزيز مبادئ الشفافية والحكم الراشد</w:t>
      </w:r>
      <w:r w:rsidRPr="00F0742C">
        <w:rPr>
          <w:rFonts w:ascii="Simplified Arabic" w:hAnsi="Simplified Arabic" w:cs="Simplified Arabic"/>
          <w:color w:val="000000" w:themeColor="text1"/>
          <w:sz w:val="32"/>
          <w:szCs w:val="32"/>
          <w:shd w:val="clear" w:color="auto" w:fill="FFFFFF"/>
        </w:rPr>
        <w:t>.</w:t>
      </w:r>
      <w:r w:rsidRPr="00F0742C">
        <w:rPr>
          <w:rFonts w:ascii="Simplified Arabic" w:hAnsi="Simplified Arabic" w:cs="Simplified Arabic"/>
          <w:color w:val="000000" w:themeColor="text1"/>
          <w:sz w:val="32"/>
          <w:szCs w:val="32"/>
          <w:shd w:val="clear" w:color="auto" w:fill="FFFFFF"/>
          <w:rtl/>
        </w:rPr>
        <w:t xml:space="preserve"> كما أن ال قانون حرص على توسيع تشكيلة مجلس السلطة </w:t>
      </w:r>
      <w:proofErr w:type="spellStart"/>
      <w:r w:rsidRPr="00F0742C">
        <w:rPr>
          <w:rFonts w:ascii="Simplified Arabic" w:hAnsi="Simplified Arabic" w:cs="Simplified Arabic"/>
          <w:color w:val="000000" w:themeColor="text1"/>
          <w:sz w:val="32"/>
          <w:szCs w:val="32"/>
          <w:shd w:val="clear" w:color="auto" w:fill="FFFFFF"/>
          <w:rtl/>
        </w:rPr>
        <w:t>العليا،</w:t>
      </w:r>
      <w:proofErr w:type="spellEnd"/>
      <w:r w:rsidRPr="00F0742C">
        <w:rPr>
          <w:rFonts w:ascii="Simplified Arabic" w:hAnsi="Simplified Arabic" w:cs="Simplified Arabic"/>
          <w:color w:val="000000" w:themeColor="text1"/>
          <w:sz w:val="32"/>
          <w:szCs w:val="32"/>
          <w:shd w:val="clear" w:color="auto" w:fill="FFFFFF"/>
          <w:rtl/>
        </w:rPr>
        <w:t xml:space="preserve"> لتشمل إلى جانب قضاة وشخصيات وطنية ممثلين عن المجتمع </w:t>
      </w:r>
      <w:proofErr w:type="spellStart"/>
      <w:r w:rsidRPr="00F0742C">
        <w:rPr>
          <w:rFonts w:ascii="Simplified Arabic" w:hAnsi="Simplified Arabic" w:cs="Simplified Arabic"/>
          <w:color w:val="000000" w:themeColor="text1"/>
          <w:sz w:val="32"/>
          <w:szCs w:val="32"/>
          <w:shd w:val="clear" w:color="auto" w:fill="FFFFFF"/>
          <w:rtl/>
        </w:rPr>
        <w:t>المدني،</w:t>
      </w:r>
      <w:proofErr w:type="spellEnd"/>
      <w:r w:rsidRPr="00F0742C">
        <w:rPr>
          <w:rFonts w:ascii="Simplified Arabic" w:hAnsi="Simplified Arabic" w:cs="Simplified Arabic"/>
          <w:color w:val="000000" w:themeColor="text1"/>
          <w:sz w:val="32"/>
          <w:szCs w:val="32"/>
          <w:shd w:val="clear" w:color="auto" w:fill="FFFFFF"/>
          <w:rtl/>
        </w:rPr>
        <w:t xml:space="preserve"> ايمانا تاما بالدور الذي يمكن أن يلعبه المجتمع المدني كشريك أساسي ورئيسي في مكافحة الفساد والوقاية منه والتبليغ عنه</w:t>
      </w:r>
      <w:r w:rsidRPr="00F0742C">
        <w:rPr>
          <w:rFonts w:ascii="Simplified Arabic" w:hAnsi="Simplified Arabic" w:cs="Simplified Arabic"/>
          <w:color w:val="000000" w:themeColor="text1"/>
          <w:sz w:val="32"/>
          <w:szCs w:val="32"/>
          <w:shd w:val="clear" w:color="auto" w:fill="FFFFFF"/>
        </w:rPr>
        <w:t>.</w:t>
      </w:r>
    </w:p>
    <w:p w:rsidR="004D2A22" w:rsidRPr="00F0742C" w:rsidRDefault="004D2A22" w:rsidP="004D2A22">
      <w:pPr>
        <w:bidi/>
        <w:spacing w:line="276" w:lineRule="auto"/>
        <w:rPr>
          <w:rFonts w:ascii="Simplified Arabic" w:hAnsi="Simplified Arabic" w:cs="Simplified Arabic"/>
          <w:color w:val="000000" w:themeColor="text1"/>
          <w:sz w:val="32"/>
          <w:szCs w:val="32"/>
          <w:shd w:val="clear" w:color="auto" w:fill="FFFFFF"/>
          <w:rtl/>
        </w:rPr>
      </w:pPr>
      <w:r w:rsidRPr="00F0742C">
        <w:rPr>
          <w:rFonts w:ascii="Simplified Arabic" w:hAnsi="Simplified Arabic" w:cs="Simplified Arabic"/>
          <w:color w:val="000000" w:themeColor="text1"/>
          <w:sz w:val="32"/>
          <w:szCs w:val="32"/>
          <w:shd w:val="clear" w:color="auto" w:fill="FFFFFF"/>
          <w:rtl/>
        </w:rPr>
        <w:t xml:space="preserve">ومن أهم الصلاحيات التي تقوم </w:t>
      </w:r>
      <w:proofErr w:type="spellStart"/>
      <w:r w:rsidRPr="00F0742C">
        <w:rPr>
          <w:rFonts w:ascii="Simplified Arabic" w:hAnsi="Simplified Arabic" w:cs="Simplified Arabic"/>
          <w:color w:val="000000" w:themeColor="text1"/>
          <w:sz w:val="32"/>
          <w:szCs w:val="32"/>
          <w:shd w:val="clear" w:color="auto" w:fill="FFFFFF"/>
          <w:rtl/>
        </w:rPr>
        <w:t>بها</w:t>
      </w:r>
      <w:proofErr w:type="spellEnd"/>
      <w:r w:rsidRPr="00F0742C">
        <w:rPr>
          <w:rFonts w:ascii="Simplified Arabic" w:hAnsi="Simplified Arabic" w:cs="Simplified Arabic"/>
          <w:color w:val="000000" w:themeColor="text1"/>
          <w:sz w:val="32"/>
          <w:szCs w:val="32"/>
          <w:shd w:val="clear" w:color="auto" w:fill="FFFFFF"/>
          <w:rtl/>
        </w:rPr>
        <w:t xml:space="preserve"> السلطة </w:t>
      </w:r>
      <w:proofErr w:type="spellStart"/>
      <w:r w:rsidRPr="00F0742C">
        <w:rPr>
          <w:rFonts w:ascii="Simplified Arabic" w:hAnsi="Simplified Arabic" w:cs="Simplified Arabic"/>
          <w:color w:val="000000" w:themeColor="text1"/>
          <w:sz w:val="32"/>
          <w:szCs w:val="32"/>
          <w:shd w:val="clear" w:color="auto" w:fill="FFFFFF"/>
          <w:rtl/>
        </w:rPr>
        <w:t>مايلي</w:t>
      </w:r>
      <w:proofErr w:type="spellEnd"/>
      <w:r w:rsidRPr="00F0742C">
        <w:rPr>
          <w:rFonts w:ascii="Simplified Arabic" w:hAnsi="Simplified Arabic" w:cs="Simplified Arabic"/>
          <w:color w:val="000000" w:themeColor="text1"/>
          <w:sz w:val="32"/>
          <w:szCs w:val="32"/>
          <w:shd w:val="clear" w:color="auto" w:fill="FFFFFF"/>
          <w:rtl/>
        </w:rPr>
        <w:t xml:space="preserve"> </w:t>
      </w:r>
      <w:proofErr w:type="spellStart"/>
      <w:r w:rsidRPr="00F0742C">
        <w:rPr>
          <w:rFonts w:ascii="Simplified Arabic" w:hAnsi="Simplified Arabic" w:cs="Simplified Arabic"/>
          <w:color w:val="000000" w:themeColor="text1"/>
          <w:sz w:val="32"/>
          <w:szCs w:val="32"/>
          <w:shd w:val="clear" w:color="auto" w:fill="FFFFFF"/>
          <w:rtl/>
        </w:rPr>
        <w:t>:</w:t>
      </w:r>
      <w:proofErr w:type="spellEnd"/>
    </w:p>
    <w:p w:rsidR="004D2A22" w:rsidRPr="00F0742C" w:rsidRDefault="004D2A22" w:rsidP="004D2A22">
      <w:pPr>
        <w:pStyle w:val="Paragraphedeliste"/>
        <w:numPr>
          <w:ilvl w:val="0"/>
          <w:numId w:val="1"/>
        </w:numPr>
        <w:bidi/>
        <w:spacing w:line="276" w:lineRule="auto"/>
        <w:rPr>
          <w:rFonts w:ascii="Simplified Arabic" w:hAnsi="Simplified Arabic" w:cs="Simplified Arabic"/>
          <w:color w:val="000000" w:themeColor="text1"/>
          <w:sz w:val="32"/>
          <w:szCs w:val="32"/>
        </w:rPr>
      </w:pPr>
      <w:r w:rsidRPr="00F0742C">
        <w:rPr>
          <w:rFonts w:ascii="Simplified Arabic" w:hAnsi="Simplified Arabic" w:cs="Simplified Arabic"/>
          <w:color w:val="000000" w:themeColor="text1"/>
          <w:sz w:val="32"/>
          <w:szCs w:val="32"/>
          <w:rtl/>
        </w:rPr>
        <w:t xml:space="preserve">صلاحيات التحري الإداري والمالي في حالات الإثراء غير المشروع لدى الموظف </w:t>
      </w:r>
      <w:proofErr w:type="spellStart"/>
      <w:r w:rsidRPr="00F0742C">
        <w:rPr>
          <w:rFonts w:ascii="Simplified Arabic" w:hAnsi="Simplified Arabic" w:cs="Simplified Arabic"/>
          <w:color w:val="000000" w:themeColor="text1"/>
          <w:sz w:val="32"/>
          <w:szCs w:val="32"/>
          <w:rtl/>
        </w:rPr>
        <w:t>العمومي،</w:t>
      </w:r>
      <w:proofErr w:type="spellEnd"/>
      <w:r w:rsidRPr="00F0742C">
        <w:rPr>
          <w:rFonts w:ascii="Simplified Arabic" w:hAnsi="Simplified Arabic" w:cs="Simplified Arabic"/>
          <w:color w:val="000000" w:themeColor="text1"/>
          <w:sz w:val="32"/>
          <w:szCs w:val="32"/>
          <w:rtl/>
        </w:rPr>
        <w:t xml:space="preserve"> التي يمكن أن تشمل أي شخص يحتمل أن تكون له علاقة بالتستر على الثروة غير المبررة للموظف </w:t>
      </w:r>
      <w:proofErr w:type="spellStart"/>
      <w:r w:rsidRPr="00F0742C">
        <w:rPr>
          <w:rFonts w:ascii="Simplified Arabic" w:hAnsi="Simplified Arabic" w:cs="Simplified Arabic"/>
          <w:color w:val="000000" w:themeColor="text1"/>
          <w:sz w:val="32"/>
          <w:szCs w:val="32"/>
          <w:rtl/>
        </w:rPr>
        <w:t>العمومي،</w:t>
      </w:r>
      <w:proofErr w:type="spellEnd"/>
      <w:r w:rsidRPr="00F0742C">
        <w:rPr>
          <w:rFonts w:ascii="Simplified Arabic" w:hAnsi="Simplified Arabic" w:cs="Simplified Arabic"/>
          <w:color w:val="000000" w:themeColor="text1"/>
          <w:sz w:val="32"/>
          <w:szCs w:val="32"/>
          <w:rtl/>
        </w:rPr>
        <w:t xml:space="preserve"> كما يمكن لها أن تطلب توضيحات مكتوبة أو شفوية من الموظف العمومي أو الشخص المعني</w:t>
      </w:r>
      <w:r w:rsidRPr="00F0742C">
        <w:rPr>
          <w:rFonts w:ascii="Simplified Arabic" w:hAnsi="Simplified Arabic" w:cs="Simplified Arabic"/>
          <w:color w:val="000000" w:themeColor="text1"/>
          <w:sz w:val="32"/>
          <w:szCs w:val="32"/>
        </w:rPr>
        <w:t>.</w:t>
      </w:r>
    </w:p>
    <w:p w:rsidR="004D2A22" w:rsidRPr="00F0742C" w:rsidRDefault="004D2A22" w:rsidP="004D2A22">
      <w:pPr>
        <w:pStyle w:val="Paragraphedeliste"/>
        <w:numPr>
          <w:ilvl w:val="0"/>
          <w:numId w:val="1"/>
        </w:numPr>
        <w:bidi/>
        <w:spacing w:line="276" w:lineRule="auto"/>
        <w:rPr>
          <w:rFonts w:ascii="Simplified Arabic" w:hAnsi="Simplified Arabic" w:cs="Simplified Arabic"/>
          <w:color w:val="000000" w:themeColor="text1"/>
          <w:sz w:val="32"/>
          <w:szCs w:val="32"/>
        </w:rPr>
      </w:pPr>
      <w:r w:rsidRPr="00F0742C">
        <w:rPr>
          <w:rFonts w:ascii="Simplified Arabic" w:hAnsi="Simplified Arabic" w:cs="Simplified Arabic"/>
          <w:color w:val="000000" w:themeColor="text1"/>
          <w:sz w:val="32"/>
          <w:szCs w:val="32"/>
          <w:rtl/>
        </w:rPr>
        <w:t>قصد حماية الأملاك المعنية وتجنب التصرف فيها يمكن السلطة العليا أن تطلب من وكيل الجمهورية لدى محكمة سيدي امحمد استصدار تدابير تحفظية لتجميد عمليات مصرفية أو حجز ممتلكات عن طريق أمر قضائي يصدره رئيس ذات المحكمة</w:t>
      </w:r>
      <w:r w:rsidRPr="00F0742C">
        <w:rPr>
          <w:rFonts w:ascii="Simplified Arabic" w:hAnsi="Simplified Arabic" w:cs="Simplified Arabic"/>
          <w:color w:val="000000" w:themeColor="text1"/>
          <w:sz w:val="32"/>
          <w:szCs w:val="32"/>
        </w:rPr>
        <w:t>.</w:t>
      </w:r>
    </w:p>
    <w:p w:rsidR="004D2A22" w:rsidRPr="00F0742C" w:rsidRDefault="004D2A22" w:rsidP="004D2A22">
      <w:pPr>
        <w:pStyle w:val="Paragraphedeliste"/>
        <w:numPr>
          <w:ilvl w:val="0"/>
          <w:numId w:val="1"/>
        </w:numPr>
        <w:bidi/>
        <w:spacing w:line="276" w:lineRule="auto"/>
        <w:rPr>
          <w:rFonts w:ascii="Simplified Arabic" w:hAnsi="Simplified Arabic" w:cs="Simplified Arabic"/>
          <w:color w:val="000000" w:themeColor="text1"/>
          <w:sz w:val="32"/>
          <w:szCs w:val="32"/>
        </w:rPr>
      </w:pPr>
      <w:proofErr w:type="gramStart"/>
      <w:r w:rsidRPr="00F0742C">
        <w:rPr>
          <w:rFonts w:ascii="Simplified Arabic" w:hAnsi="Simplified Arabic" w:cs="Simplified Arabic"/>
          <w:color w:val="000000" w:themeColor="text1"/>
          <w:sz w:val="32"/>
          <w:szCs w:val="32"/>
          <w:rtl/>
        </w:rPr>
        <w:t>في</w:t>
      </w:r>
      <w:proofErr w:type="gramEnd"/>
      <w:r w:rsidRPr="00F0742C">
        <w:rPr>
          <w:rFonts w:ascii="Simplified Arabic" w:hAnsi="Simplified Arabic" w:cs="Simplified Arabic"/>
          <w:color w:val="000000" w:themeColor="text1"/>
          <w:sz w:val="32"/>
          <w:szCs w:val="32"/>
          <w:rtl/>
        </w:rPr>
        <w:t xml:space="preserve"> حالة انقضاء الدعوى العمومية بالتقادم أو وفاة </w:t>
      </w:r>
      <w:proofErr w:type="spellStart"/>
      <w:r w:rsidRPr="00F0742C">
        <w:rPr>
          <w:rFonts w:ascii="Simplified Arabic" w:hAnsi="Simplified Arabic" w:cs="Simplified Arabic"/>
          <w:color w:val="000000" w:themeColor="text1"/>
          <w:sz w:val="32"/>
          <w:szCs w:val="32"/>
          <w:rtl/>
        </w:rPr>
        <w:t>المتهم،</w:t>
      </w:r>
      <w:proofErr w:type="spellEnd"/>
      <w:r w:rsidRPr="00F0742C">
        <w:rPr>
          <w:rFonts w:ascii="Simplified Arabic" w:hAnsi="Simplified Arabic" w:cs="Simplified Arabic"/>
          <w:color w:val="000000" w:themeColor="text1"/>
          <w:sz w:val="32"/>
          <w:szCs w:val="32"/>
          <w:rtl/>
        </w:rPr>
        <w:t xml:space="preserve"> يمكن لوكيل الجمهورية أن يبلغ الوكيل القضائي للخزينة قصد طلب مصادرة الممتلكات المجمدة أو المحجوزة تحفظيا عن طريق دعوى مدنية</w:t>
      </w:r>
      <w:r w:rsidRPr="00F0742C">
        <w:rPr>
          <w:rFonts w:ascii="Simplified Arabic" w:hAnsi="Simplified Arabic" w:cs="Simplified Arabic"/>
          <w:color w:val="000000" w:themeColor="text1"/>
          <w:sz w:val="32"/>
          <w:szCs w:val="32"/>
        </w:rPr>
        <w:t>.</w:t>
      </w:r>
    </w:p>
    <w:p w:rsidR="004D2A22" w:rsidRPr="00F0742C" w:rsidRDefault="004D2A22" w:rsidP="004D2A22">
      <w:pPr>
        <w:pStyle w:val="Paragraphedeliste"/>
        <w:numPr>
          <w:ilvl w:val="0"/>
          <w:numId w:val="1"/>
        </w:numPr>
        <w:bidi/>
        <w:spacing w:line="276" w:lineRule="auto"/>
        <w:rPr>
          <w:rFonts w:ascii="Simplified Arabic" w:hAnsi="Simplified Arabic" w:cs="Simplified Arabic"/>
          <w:color w:val="000000" w:themeColor="text1"/>
          <w:sz w:val="32"/>
          <w:szCs w:val="32"/>
        </w:rPr>
      </w:pPr>
      <w:r w:rsidRPr="00F0742C">
        <w:rPr>
          <w:rFonts w:ascii="Simplified Arabic" w:hAnsi="Simplified Arabic" w:cs="Simplified Arabic"/>
          <w:color w:val="000000" w:themeColor="text1"/>
          <w:sz w:val="32"/>
          <w:szCs w:val="32"/>
          <w:rtl/>
        </w:rPr>
        <w:lastRenderedPageBreak/>
        <w:t xml:space="preserve">يجوز إخطار السلطة العليا من قبل شخص طبيعي أو معنوي بمعلومات أو معطيات أو أدلة تتعلق بأفعال </w:t>
      </w:r>
      <w:proofErr w:type="spellStart"/>
      <w:r w:rsidRPr="00F0742C">
        <w:rPr>
          <w:rFonts w:ascii="Simplified Arabic" w:hAnsi="Simplified Arabic" w:cs="Simplified Arabic"/>
          <w:color w:val="000000" w:themeColor="text1"/>
          <w:sz w:val="32"/>
          <w:szCs w:val="32"/>
          <w:rtl/>
        </w:rPr>
        <w:t>الفساد،</w:t>
      </w:r>
      <w:proofErr w:type="spellEnd"/>
      <w:r w:rsidRPr="00F0742C">
        <w:rPr>
          <w:rFonts w:ascii="Simplified Arabic" w:hAnsi="Simplified Arabic" w:cs="Simplified Arabic"/>
          <w:color w:val="000000" w:themeColor="text1"/>
          <w:sz w:val="32"/>
          <w:szCs w:val="32"/>
          <w:rtl/>
        </w:rPr>
        <w:t xml:space="preserve"> ويشترط لقبول الشكوى أو التبليغ أن يكون مكتوبا وموقعا ويحتوي على عناصر تتعلق بأفعال الفساد وعناصر كافية لتحديد هوية </w:t>
      </w:r>
      <w:proofErr w:type="spellStart"/>
      <w:r w:rsidRPr="00F0742C">
        <w:rPr>
          <w:rFonts w:ascii="Simplified Arabic" w:hAnsi="Simplified Arabic" w:cs="Simplified Arabic"/>
          <w:color w:val="000000" w:themeColor="text1"/>
          <w:sz w:val="32"/>
          <w:szCs w:val="32"/>
          <w:rtl/>
        </w:rPr>
        <w:t>المبلغ".</w:t>
      </w:r>
      <w:proofErr w:type="spellEnd"/>
    </w:p>
    <w:p w:rsidR="004D2A22" w:rsidRPr="00F0742C" w:rsidRDefault="004D2A22" w:rsidP="004D2A22">
      <w:pPr>
        <w:pStyle w:val="Paragraphedeliste"/>
        <w:numPr>
          <w:ilvl w:val="0"/>
          <w:numId w:val="1"/>
        </w:numPr>
        <w:bidi/>
        <w:spacing w:line="276" w:lineRule="auto"/>
        <w:rPr>
          <w:rFonts w:ascii="Simplified Arabic" w:hAnsi="Simplified Arabic" w:cs="Simplified Arabic"/>
          <w:color w:val="000000" w:themeColor="text1"/>
          <w:sz w:val="32"/>
          <w:szCs w:val="32"/>
        </w:rPr>
      </w:pPr>
      <w:r w:rsidRPr="00F0742C">
        <w:rPr>
          <w:rFonts w:ascii="Simplified Arabic" w:hAnsi="Simplified Arabic" w:cs="Simplified Arabic"/>
          <w:color w:val="000000" w:themeColor="text1"/>
          <w:sz w:val="32"/>
          <w:szCs w:val="32"/>
          <w:rtl/>
        </w:rPr>
        <w:t xml:space="preserve">كما يمكن </w:t>
      </w:r>
      <w:proofErr w:type="spellStart"/>
      <w:r w:rsidRPr="00F0742C">
        <w:rPr>
          <w:rFonts w:ascii="Simplified Arabic" w:hAnsi="Simplified Arabic" w:cs="Simplified Arabic"/>
          <w:color w:val="000000" w:themeColor="text1"/>
          <w:sz w:val="32"/>
          <w:szCs w:val="32"/>
          <w:rtl/>
        </w:rPr>
        <w:t>للسلطة،</w:t>
      </w:r>
      <w:proofErr w:type="spellEnd"/>
      <w:r w:rsidRPr="00F0742C">
        <w:rPr>
          <w:rFonts w:ascii="Simplified Arabic" w:hAnsi="Simplified Arabic" w:cs="Simplified Arabic"/>
          <w:color w:val="000000" w:themeColor="text1"/>
          <w:sz w:val="32"/>
          <w:szCs w:val="32"/>
          <w:rtl/>
        </w:rPr>
        <w:t xml:space="preserve"> ومن تلقاء نفسها أو بعد إخطارها بوجود خرق لشروط </w:t>
      </w:r>
      <w:proofErr w:type="spellStart"/>
      <w:r w:rsidRPr="00F0742C">
        <w:rPr>
          <w:rFonts w:ascii="Simplified Arabic" w:hAnsi="Simplified Arabic" w:cs="Simplified Arabic"/>
          <w:color w:val="000000" w:themeColor="text1"/>
          <w:sz w:val="32"/>
          <w:szCs w:val="32"/>
          <w:rtl/>
        </w:rPr>
        <w:t>النزاهة،</w:t>
      </w:r>
      <w:proofErr w:type="spellEnd"/>
      <w:r w:rsidRPr="00F0742C">
        <w:rPr>
          <w:rFonts w:ascii="Simplified Arabic" w:hAnsi="Simplified Arabic" w:cs="Simplified Arabic"/>
          <w:color w:val="000000" w:themeColor="text1"/>
          <w:sz w:val="32"/>
          <w:szCs w:val="32"/>
          <w:rtl/>
        </w:rPr>
        <w:t xml:space="preserve"> اتخاذ عدة تدابير كتوجيه </w:t>
      </w:r>
      <w:proofErr w:type="spellStart"/>
      <w:r w:rsidRPr="00F0742C">
        <w:rPr>
          <w:rFonts w:ascii="Simplified Arabic" w:hAnsi="Simplified Arabic" w:cs="Simplified Arabic"/>
          <w:color w:val="000000" w:themeColor="text1"/>
          <w:sz w:val="32"/>
          <w:szCs w:val="32"/>
          <w:rtl/>
        </w:rPr>
        <w:t>اعذارات</w:t>
      </w:r>
      <w:proofErr w:type="spellEnd"/>
      <w:r w:rsidRPr="00F0742C">
        <w:rPr>
          <w:rFonts w:ascii="Simplified Arabic" w:hAnsi="Simplified Arabic" w:cs="Simplified Arabic"/>
          <w:color w:val="000000" w:themeColor="text1"/>
          <w:sz w:val="32"/>
          <w:szCs w:val="32"/>
          <w:rtl/>
        </w:rPr>
        <w:t xml:space="preserve"> للمعني وإخطار النائب العام المختص في حال عدم التصريح بالممتلكات أو التصريح الكاذب.</w:t>
      </w:r>
    </w:p>
    <w:p w:rsidR="004D2A22" w:rsidRPr="00F0742C" w:rsidRDefault="004D2A22" w:rsidP="004D2A22">
      <w:pPr>
        <w:pStyle w:val="Paragraphedeliste"/>
        <w:numPr>
          <w:ilvl w:val="0"/>
          <w:numId w:val="1"/>
        </w:numPr>
        <w:bidi/>
        <w:spacing w:line="276" w:lineRule="auto"/>
        <w:rPr>
          <w:rFonts w:ascii="Simplified Arabic" w:hAnsi="Simplified Arabic" w:cs="Simplified Arabic"/>
          <w:color w:val="000000" w:themeColor="text1"/>
          <w:sz w:val="32"/>
          <w:szCs w:val="32"/>
          <w:rtl/>
        </w:rPr>
      </w:pPr>
      <w:r w:rsidRPr="00F0742C">
        <w:rPr>
          <w:rFonts w:ascii="Simplified Arabic" w:hAnsi="Simplified Arabic" w:cs="Simplified Arabic"/>
          <w:color w:val="000000" w:themeColor="text1"/>
          <w:sz w:val="32"/>
          <w:szCs w:val="32"/>
          <w:rtl/>
        </w:rPr>
        <w:t xml:space="preserve">اخــطـار الــنـائــب الــعــام المـخـتـص إقـلـيـمـيا في حـالـة عــدم </w:t>
      </w:r>
      <w:proofErr w:type="spellStart"/>
      <w:r w:rsidRPr="00F0742C">
        <w:rPr>
          <w:rFonts w:ascii="Simplified Arabic" w:hAnsi="Simplified Arabic" w:cs="Simplified Arabic"/>
          <w:color w:val="000000" w:themeColor="text1"/>
          <w:sz w:val="32"/>
          <w:szCs w:val="32"/>
          <w:rtl/>
        </w:rPr>
        <w:t>التصريح،</w:t>
      </w:r>
      <w:proofErr w:type="spellEnd"/>
      <w:r w:rsidRPr="00F0742C">
        <w:rPr>
          <w:rFonts w:ascii="Simplified Arabic" w:hAnsi="Simplified Arabic" w:cs="Simplified Arabic"/>
          <w:color w:val="000000" w:themeColor="text1"/>
          <w:sz w:val="32"/>
          <w:szCs w:val="32"/>
          <w:rtl/>
        </w:rPr>
        <w:t xml:space="preserve"> بعد </w:t>
      </w:r>
      <w:proofErr w:type="spellStart"/>
      <w:r w:rsidRPr="00F0742C">
        <w:rPr>
          <w:rFonts w:ascii="Simplified Arabic" w:hAnsi="Simplified Arabic" w:cs="Simplified Arabic"/>
          <w:color w:val="000000" w:themeColor="text1"/>
          <w:sz w:val="32"/>
          <w:szCs w:val="32"/>
          <w:rtl/>
        </w:rPr>
        <w:t>إعذار</w:t>
      </w:r>
      <w:proofErr w:type="spellEnd"/>
      <w:r w:rsidRPr="00F0742C">
        <w:rPr>
          <w:rFonts w:ascii="Simplified Arabic" w:hAnsi="Simplified Arabic" w:cs="Simplified Arabic"/>
          <w:color w:val="000000" w:themeColor="text1"/>
          <w:sz w:val="32"/>
          <w:szCs w:val="32"/>
          <w:rtl/>
        </w:rPr>
        <w:t xml:space="preserve"> المعني أو في حالة التصريح الكاذب بالممتلكات</w:t>
      </w:r>
      <w:r w:rsidRPr="00F0742C">
        <w:rPr>
          <w:rFonts w:ascii="Simplified Arabic" w:hAnsi="Simplified Arabic" w:cs="Simplified Arabic"/>
          <w:color w:val="000000" w:themeColor="text1"/>
          <w:sz w:val="32"/>
          <w:szCs w:val="32"/>
        </w:rPr>
        <w:t>.</w:t>
      </w:r>
    </w:p>
    <w:p w:rsidR="004D2A22" w:rsidRPr="00F0742C" w:rsidRDefault="004D2A22" w:rsidP="004D2A22">
      <w:pPr>
        <w:pStyle w:val="Paragraphedeliste"/>
        <w:numPr>
          <w:ilvl w:val="0"/>
          <w:numId w:val="5"/>
        </w:numPr>
        <w:bidi/>
        <w:spacing w:before="0" w:after="0" w:line="276" w:lineRule="auto"/>
        <w:rPr>
          <w:rFonts w:ascii="Simplified Arabic" w:hAnsi="Simplified Arabic" w:cs="Simplified Arabic"/>
          <w:color w:val="000000" w:themeColor="text1"/>
          <w:sz w:val="32"/>
          <w:szCs w:val="32"/>
          <w:rtl/>
        </w:rPr>
      </w:pPr>
      <w:r w:rsidRPr="00F0742C">
        <w:rPr>
          <w:rFonts w:ascii="Simplified Arabic" w:hAnsi="Simplified Arabic" w:cs="Simplified Arabic"/>
          <w:color w:val="000000" w:themeColor="text1"/>
          <w:sz w:val="32"/>
          <w:szCs w:val="32"/>
          <w:rtl/>
        </w:rPr>
        <w:t xml:space="preserve"> اخطار النائب العام المختص إقليميا</w:t>
      </w:r>
      <w:r w:rsidRPr="00F0742C">
        <w:rPr>
          <w:rFonts w:ascii="Simplified Arabic" w:hAnsi="Simplified Arabic" w:cs="Simplified Arabic"/>
          <w:color w:val="000000" w:themeColor="text1"/>
          <w:sz w:val="32"/>
          <w:szCs w:val="32"/>
        </w:rPr>
        <w:t xml:space="preserve">. </w:t>
      </w:r>
      <w:r w:rsidRPr="00F0742C">
        <w:rPr>
          <w:rFonts w:ascii="Simplified Arabic" w:hAnsi="Simplified Arabic" w:cs="Simplified Arabic"/>
          <w:color w:val="000000" w:themeColor="text1"/>
          <w:sz w:val="32"/>
          <w:szCs w:val="32"/>
          <w:rtl/>
        </w:rPr>
        <w:t xml:space="preserve">وتخطر مجلس </w:t>
      </w:r>
      <w:proofErr w:type="spellStart"/>
      <w:r w:rsidRPr="00F0742C">
        <w:rPr>
          <w:rFonts w:ascii="Simplified Arabic" w:hAnsi="Simplified Arabic" w:cs="Simplified Arabic"/>
          <w:color w:val="000000" w:themeColor="text1"/>
          <w:sz w:val="32"/>
          <w:szCs w:val="32"/>
          <w:rtl/>
        </w:rPr>
        <w:t>المـحاسبة،</w:t>
      </w:r>
      <w:proofErr w:type="spellEnd"/>
      <w:r w:rsidRPr="00F0742C">
        <w:rPr>
          <w:rFonts w:ascii="Simplified Arabic" w:hAnsi="Simplified Arabic" w:cs="Simplified Arabic"/>
          <w:color w:val="000000" w:themeColor="text1"/>
          <w:sz w:val="32"/>
          <w:szCs w:val="32"/>
          <w:rtl/>
        </w:rPr>
        <w:t xml:space="preserve"> إذا توصلت إلى أفعال </w:t>
      </w:r>
      <w:proofErr w:type="gramStart"/>
      <w:r w:rsidRPr="00F0742C">
        <w:rPr>
          <w:rFonts w:ascii="Simplified Arabic" w:hAnsi="Simplified Arabic" w:cs="Simplified Arabic"/>
          <w:color w:val="000000" w:themeColor="text1"/>
          <w:sz w:val="32"/>
          <w:szCs w:val="32"/>
          <w:rtl/>
        </w:rPr>
        <w:t>تندرج</w:t>
      </w:r>
      <w:proofErr w:type="gramEnd"/>
      <w:r w:rsidRPr="00F0742C">
        <w:rPr>
          <w:rFonts w:ascii="Simplified Arabic" w:hAnsi="Simplified Arabic" w:cs="Simplified Arabic"/>
          <w:color w:val="000000" w:themeColor="text1"/>
          <w:sz w:val="32"/>
          <w:szCs w:val="32"/>
          <w:rtl/>
        </w:rPr>
        <w:t xml:space="preserve"> ضمن اختصاصاته</w:t>
      </w:r>
      <w:r w:rsidRPr="00F0742C">
        <w:rPr>
          <w:rFonts w:ascii="Simplified Arabic" w:hAnsi="Simplified Arabic" w:cs="Simplified Arabic"/>
          <w:color w:val="000000" w:themeColor="text1"/>
          <w:sz w:val="32"/>
          <w:szCs w:val="32"/>
        </w:rPr>
        <w:t>..</w:t>
      </w:r>
    </w:p>
    <w:p w:rsidR="00130BB1" w:rsidRDefault="00B57307" w:rsidP="004D2A22">
      <w:pPr>
        <w:bidi/>
      </w:pPr>
    </w:p>
    <w:sectPr w:rsidR="00130BB1" w:rsidSect="00C918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307" w:rsidRDefault="00B57307" w:rsidP="004D2A22">
      <w:pPr>
        <w:spacing w:before="0" w:after="0"/>
      </w:pPr>
      <w:r>
        <w:separator/>
      </w:r>
    </w:p>
  </w:endnote>
  <w:endnote w:type="continuationSeparator" w:id="0">
    <w:p w:rsidR="00B57307" w:rsidRDefault="00B57307" w:rsidP="004D2A2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307" w:rsidRDefault="00B57307" w:rsidP="004D2A22">
      <w:pPr>
        <w:spacing w:before="0" w:after="0"/>
      </w:pPr>
      <w:r>
        <w:separator/>
      </w:r>
    </w:p>
  </w:footnote>
  <w:footnote w:type="continuationSeparator" w:id="0">
    <w:p w:rsidR="00B57307" w:rsidRDefault="00B57307" w:rsidP="004D2A22">
      <w:pPr>
        <w:spacing w:before="0" w:after="0"/>
      </w:pPr>
      <w:r>
        <w:continuationSeparator/>
      </w:r>
    </w:p>
  </w:footnote>
  <w:footnote w:id="1">
    <w:p w:rsidR="004D2A22" w:rsidRDefault="004D2A22" w:rsidP="004D2A22">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هند </w:t>
      </w:r>
      <w:proofErr w:type="spellStart"/>
      <w:r>
        <w:rPr>
          <w:rFonts w:hint="cs"/>
          <w:rtl/>
          <w:lang w:bidi="ar-DZ"/>
        </w:rPr>
        <w:t>عزيوي</w:t>
      </w:r>
      <w:proofErr w:type="spellEnd"/>
      <w:r>
        <w:rPr>
          <w:rFonts w:hint="cs"/>
          <w:rtl/>
          <w:lang w:bidi="ar-DZ"/>
        </w:rPr>
        <w:t xml:space="preserve"> </w:t>
      </w:r>
      <w:proofErr w:type="spellStart"/>
      <w:r>
        <w:rPr>
          <w:rFonts w:hint="cs"/>
          <w:rtl/>
          <w:lang w:bidi="ar-DZ"/>
        </w:rPr>
        <w:t>"</w:t>
      </w:r>
      <w:proofErr w:type="spellEnd"/>
      <w:r>
        <w:rPr>
          <w:rFonts w:hint="cs"/>
          <w:rtl/>
          <w:lang w:bidi="ar-DZ"/>
        </w:rPr>
        <w:t xml:space="preserve"> الجهود العربية والدولية لمكافحة الفساد </w:t>
      </w:r>
      <w:proofErr w:type="spellStart"/>
      <w:r>
        <w:rPr>
          <w:rtl/>
          <w:lang w:bidi="ar-DZ"/>
        </w:rPr>
        <w:t>–</w:t>
      </w:r>
      <w:proofErr w:type="spellEnd"/>
      <w:r>
        <w:rPr>
          <w:rFonts w:hint="cs"/>
          <w:rtl/>
          <w:lang w:bidi="ar-DZ"/>
        </w:rPr>
        <w:t xml:space="preserve"> من منظور </w:t>
      </w:r>
      <w:proofErr w:type="spellStart"/>
      <w:r>
        <w:rPr>
          <w:rFonts w:hint="cs"/>
          <w:rtl/>
          <w:lang w:bidi="ar-DZ"/>
        </w:rPr>
        <w:t>قانوني"</w:t>
      </w:r>
      <w:proofErr w:type="spellEnd"/>
      <w:r>
        <w:rPr>
          <w:rFonts w:hint="cs"/>
          <w:rtl/>
          <w:lang w:bidi="ar-DZ"/>
        </w:rPr>
        <w:t xml:space="preserve"> مجلة البحوث والدراسات </w:t>
      </w:r>
      <w:proofErr w:type="spellStart"/>
      <w:r>
        <w:rPr>
          <w:rFonts w:hint="cs"/>
          <w:rtl/>
          <w:lang w:bidi="ar-DZ"/>
        </w:rPr>
        <w:t>الانسانية،</w:t>
      </w:r>
      <w:proofErr w:type="spellEnd"/>
      <w:r>
        <w:rPr>
          <w:rFonts w:hint="cs"/>
          <w:rtl/>
          <w:lang w:bidi="ar-DZ"/>
        </w:rPr>
        <w:t xml:space="preserve"> العدد </w:t>
      </w:r>
      <w:proofErr w:type="spellStart"/>
      <w:r>
        <w:rPr>
          <w:rFonts w:hint="cs"/>
          <w:rtl/>
          <w:lang w:bidi="ar-DZ"/>
        </w:rPr>
        <w:t>12،/</w:t>
      </w:r>
      <w:proofErr w:type="spellEnd"/>
      <w:r>
        <w:rPr>
          <w:rFonts w:hint="cs"/>
          <w:rtl/>
          <w:lang w:bidi="ar-DZ"/>
        </w:rPr>
        <w:t xml:space="preserve"> </w:t>
      </w:r>
      <w:proofErr w:type="spellStart"/>
      <w:r>
        <w:rPr>
          <w:rFonts w:hint="cs"/>
          <w:rtl/>
          <w:lang w:bidi="ar-DZ"/>
        </w:rPr>
        <w:t>2016،</w:t>
      </w:r>
      <w:proofErr w:type="spellEnd"/>
      <w:r>
        <w:rPr>
          <w:rFonts w:hint="cs"/>
          <w:rtl/>
          <w:lang w:bidi="ar-DZ"/>
        </w:rPr>
        <w:t xml:space="preserve"> ص 72</w:t>
      </w:r>
    </w:p>
  </w:footnote>
  <w:footnote w:id="2">
    <w:p w:rsidR="004D2A22" w:rsidRPr="006B304A" w:rsidRDefault="004D2A22" w:rsidP="004D2A22">
      <w:pPr>
        <w:pStyle w:val="Notedebasdepage"/>
        <w:bidi/>
        <w:rPr>
          <w:rFonts w:ascii="Simplified Arabic" w:hAnsi="Simplified Arabic" w:cs="Simplified Arabic"/>
          <w:sz w:val="24"/>
          <w:szCs w:val="24"/>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spellStart"/>
      <w:r w:rsidRPr="006B304A">
        <w:rPr>
          <w:rFonts w:ascii="Simplified Arabic" w:hAnsi="Simplified Arabic" w:cs="Simplified Arabic"/>
          <w:sz w:val="24"/>
          <w:szCs w:val="24"/>
          <w:rtl/>
          <w:lang w:bidi="ar-DZ"/>
        </w:rPr>
        <w:t>مسعودي</w:t>
      </w:r>
      <w:proofErr w:type="spellEnd"/>
      <w:r w:rsidRPr="006B304A">
        <w:rPr>
          <w:rFonts w:ascii="Simplified Arabic" w:hAnsi="Simplified Arabic" w:cs="Simplified Arabic"/>
          <w:sz w:val="24"/>
          <w:szCs w:val="24"/>
          <w:rtl/>
          <w:lang w:bidi="ar-DZ"/>
        </w:rPr>
        <w:t xml:space="preserve"> حمزة محمد </w:t>
      </w:r>
      <w:proofErr w:type="spellStart"/>
      <w:r w:rsidRPr="006B304A">
        <w:rPr>
          <w:rFonts w:ascii="Simplified Arabic" w:hAnsi="Simplified Arabic" w:cs="Simplified Arabic"/>
          <w:sz w:val="24"/>
          <w:szCs w:val="24"/>
          <w:rtl/>
          <w:lang w:bidi="ar-DZ"/>
        </w:rPr>
        <w:t>بلقايد</w:t>
      </w:r>
      <w:proofErr w:type="spellEnd"/>
      <w:r w:rsidRPr="006B304A">
        <w:rPr>
          <w:rFonts w:ascii="Simplified Arabic" w:hAnsi="Simplified Arabic" w:cs="Simplified Arabic"/>
          <w:sz w:val="24"/>
          <w:szCs w:val="24"/>
          <w:rtl/>
          <w:lang w:bidi="ar-DZ"/>
        </w:rPr>
        <w:t xml:space="preserve"> </w:t>
      </w:r>
      <w:proofErr w:type="spellStart"/>
      <w:r w:rsidRPr="006B304A">
        <w:rPr>
          <w:rFonts w:ascii="Simplified Arabic" w:hAnsi="Simplified Arabic" w:cs="Simplified Arabic"/>
          <w:sz w:val="24"/>
          <w:szCs w:val="24"/>
          <w:rtl/>
          <w:lang w:bidi="ar-DZ"/>
        </w:rPr>
        <w:t>،</w:t>
      </w:r>
      <w:proofErr w:type="spellEnd"/>
      <w:r w:rsidRPr="006B304A">
        <w:rPr>
          <w:rFonts w:ascii="Simplified Arabic" w:hAnsi="Simplified Arabic" w:cs="Simplified Arabic"/>
          <w:sz w:val="24"/>
          <w:szCs w:val="24"/>
          <w:rtl/>
          <w:lang w:bidi="ar-DZ"/>
        </w:rPr>
        <w:t xml:space="preserve"> </w:t>
      </w:r>
      <w:proofErr w:type="spellStart"/>
      <w:r w:rsidRPr="006B304A">
        <w:rPr>
          <w:rFonts w:ascii="Simplified Arabic" w:hAnsi="Simplified Arabic" w:cs="Simplified Arabic"/>
          <w:sz w:val="24"/>
          <w:szCs w:val="24"/>
          <w:rtl/>
          <w:lang w:bidi="ar-DZ"/>
        </w:rPr>
        <w:t>بلقرع</w:t>
      </w:r>
      <w:proofErr w:type="spellEnd"/>
      <w:r w:rsidRPr="006B304A">
        <w:rPr>
          <w:rFonts w:ascii="Simplified Arabic" w:hAnsi="Simplified Arabic" w:cs="Simplified Arabic"/>
          <w:sz w:val="24"/>
          <w:szCs w:val="24"/>
          <w:rtl/>
          <w:lang w:bidi="ar-DZ"/>
        </w:rPr>
        <w:t xml:space="preserve"> البشير الاليات المؤسساتية لمكافحة الفساد </w:t>
      </w:r>
      <w:proofErr w:type="spellStart"/>
      <w:r w:rsidRPr="006B304A">
        <w:rPr>
          <w:rFonts w:ascii="Simplified Arabic" w:hAnsi="Simplified Arabic" w:cs="Simplified Arabic"/>
          <w:sz w:val="24"/>
          <w:szCs w:val="24"/>
          <w:rtl/>
          <w:lang w:bidi="ar-DZ"/>
        </w:rPr>
        <w:t>"</w:t>
      </w:r>
      <w:proofErr w:type="spellEnd"/>
      <w:r w:rsidRPr="006B304A">
        <w:rPr>
          <w:rFonts w:ascii="Simplified Arabic" w:hAnsi="Simplified Arabic" w:cs="Simplified Arabic"/>
          <w:sz w:val="24"/>
          <w:szCs w:val="24"/>
          <w:rtl/>
          <w:lang w:bidi="ar-DZ"/>
        </w:rPr>
        <w:t xml:space="preserve"> رسالة </w:t>
      </w:r>
      <w:proofErr w:type="spellStart"/>
      <w:r w:rsidRPr="006B304A">
        <w:rPr>
          <w:rFonts w:ascii="Simplified Arabic" w:hAnsi="Simplified Arabic" w:cs="Simplified Arabic"/>
          <w:sz w:val="24"/>
          <w:szCs w:val="24"/>
          <w:rtl/>
          <w:lang w:bidi="ar-DZ"/>
        </w:rPr>
        <w:t>ماستر</w:t>
      </w:r>
      <w:proofErr w:type="spellEnd"/>
      <w:r w:rsidRPr="006B304A">
        <w:rPr>
          <w:rFonts w:ascii="Simplified Arabic" w:hAnsi="Simplified Arabic" w:cs="Simplified Arabic"/>
          <w:sz w:val="24"/>
          <w:szCs w:val="24"/>
          <w:rtl/>
          <w:lang w:bidi="ar-DZ"/>
        </w:rPr>
        <w:t xml:space="preserve"> في </w:t>
      </w:r>
      <w:proofErr w:type="spellStart"/>
      <w:r w:rsidRPr="006B304A">
        <w:rPr>
          <w:rFonts w:ascii="Simplified Arabic" w:hAnsi="Simplified Arabic" w:cs="Simplified Arabic"/>
          <w:sz w:val="24"/>
          <w:szCs w:val="24"/>
          <w:rtl/>
          <w:lang w:bidi="ar-DZ"/>
        </w:rPr>
        <w:t>القانون،</w:t>
      </w:r>
      <w:proofErr w:type="spellEnd"/>
      <w:r w:rsidRPr="006B304A">
        <w:rPr>
          <w:rFonts w:ascii="Simplified Arabic" w:hAnsi="Simplified Arabic" w:cs="Simplified Arabic"/>
          <w:sz w:val="24"/>
          <w:szCs w:val="24"/>
          <w:rtl/>
          <w:lang w:bidi="ar-DZ"/>
        </w:rPr>
        <w:t xml:space="preserve"> 2019-2020 </w:t>
      </w:r>
      <w:proofErr w:type="spellStart"/>
      <w:r w:rsidRPr="006B304A">
        <w:rPr>
          <w:rFonts w:ascii="Simplified Arabic" w:hAnsi="Simplified Arabic" w:cs="Simplified Arabic"/>
          <w:sz w:val="24"/>
          <w:szCs w:val="24"/>
          <w:rtl/>
          <w:lang w:bidi="ar-DZ"/>
        </w:rPr>
        <w:t>،</w:t>
      </w:r>
      <w:proofErr w:type="spellEnd"/>
      <w:r w:rsidRPr="006B304A">
        <w:rPr>
          <w:rFonts w:ascii="Simplified Arabic" w:hAnsi="Simplified Arabic" w:cs="Simplified Arabic"/>
          <w:sz w:val="24"/>
          <w:szCs w:val="24"/>
          <w:rtl/>
          <w:lang w:bidi="ar-DZ"/>
        </w:rPr>
        <w:t xml:space="preserve"> ص 32</w:t>
      </w:r>
    </w:p>
  </w:footnote>
  <w:footnote w:id="3">
    <w:p w:rsidR="004D2A22" w:rsidRPr="006B304A" w:rsidRDefault="004D2A22" w:rsidP="004D2A22">
      <w:pPr>
        <w:pStyle w:val="Notedebasdepage"/>
        <w:bidi/>
        <w:rPr>
          <w:rFonts w:ascii="Simplified Arabic" w:hAnsi="Simplified Arabic" w:cs="Simplified Arabic"/>
          <w:sz w:val="24"/>
          <w:szCs w:val="24"/>
          <w:rtl/>
          <w:lang w:bidi="ar-DZ"/>
        </w:rPr>
      </w:pPr>
      <w:r w:rsidRPr="006B304A">
        <w:rPr>
          <w:rStyle w:val="Appelnotedebasdep"/>
          <w:rFonts w:ascii="Simplified Arabic" w:hAnsi="Simplified Arabic" w:cs="Simplified Arabic"/>
          <w:sz w:val="24"/>
          <w:szCs w:val="24"/>
        </w:rPr>
        <w:footnoteRef/>
      </w:r>
      <w:r w:rsidRPr="006B304A">
        <w:rPr>
          <w:rFonts w:ascii="Simplified Arabic" w:hAnsi="Simplified Arabic" w:cs="Simplified Arabic"/>
          <w:sz w:val="24"/>
          <w:szCs w:val="24"/>
        </w:rPr>
        <w:t xml:space="preserve"> </w:t>
      </w:r>
      <w:r w:rsidRPr="006B304A">
        <w:rPr>
          <w:rFonts w:ascii="Simplified Arabic" w:hAnsi="Simplified Arabic" w:cs="Simplified Arabic"/>
          <w:sz w:val="24"/>
          <w:szCs w:val="24"/>
          <w:rtl/>
          <w:lang w:bidi="ar-DZ"/>
        </w:rPr>
        <w:t xml:space="preserve"> المرجع نفسه </w:t>
      </w:r>
    </w:p>
  </w:footnote>
  <w:footnote w:id="4">
    <w:p w:rsidR="004D2A22" w:rsidRPr="00C969C0" w:rsidRDefault="004D2A22" w:rsidP="004D2A22">
      <w:pPr>
        <w:pStyle w:val="Notedebasdepage"/>
        <w:bidi/>
        <w:rPr>
          <w:rFonts w:ascii="Simplified Arabic" w:hAnsi="Simplified Arabic" w:cs="Simplified Arabic"/>
          <w:sz w:val="24"/>
          <w:szCs w:val="24"/>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r>
        <w:rPr>
          <w:rFonts w:ascii="Simplified Arabic" w:hAnsi="Simplified Arabic" w:cs="Simplified Arabic"/>
          <w:sz w:val="24"/>
          <w:szCs w:val="24"/>
          <w:rtl/>
        </w:rPr>
        <w:t xml:space="preserve">حسين </w:t>
      </w:r>
      <w:proofErr w:type="spellStart"/>
      <w:r>
        <w:rPr>
          <w:rFonts w:ascii="Simplified Arabic" w:hAnsi="Simplified Arabic" w:cs="Simplified Arabic"/>
          <w:sz w:val="24"/>
          <w:szCs w:val="24"/>
          <w:rtl/>
        </w:rPr>
        <w:t>فريجة</w:t>
      </w:r>
      <w:r w:rsidRPr="00C969C0">
        <w:rPr>
          <w:rFonts w:ascii="Simplified Arabic" w:hAnsi="Simplified Arabic" w:cs="Simplified Arabic"/>
          <w:sz w:val="24"/>
          <w:szCs w:val="24"/>
          <w:rtl/>
        </w:rPr>
        <w:t>،</w:t>
      </w:r>
      <w:proofErr w:type="spellEnd"/>
      <w:r w:rsidRPr="00C969C0">
        <w:rPr>
          <w:rFonts w:ascii="Simplified Arabic" w:hAnsi="Simplified Arabic" w:cs="Simplified Arabic"/>
          <w:sz w:val="24"/>
          <w:szCs w:val="24"/>
          <w:rtl/>
        </w:rPr>
        <w:t xml:space="preserve"> المجتمع المدني لمكافحة </w:t>
      </w:r>
      <w:proofErr w:type="spellStart"/>
      <w:r w:rsidRPr="00C969C0">
        <w:rPr>
          <w:rFonts w:ascii="Simplified Arabic" w:hAnsi="Simplified Arabic" w:cs="Simplified Arabic"/>
          <w:sz w:val="24"/>
          <w:szCs w:val="24"/>
          <w:rtl/>
        </w:rPr>
        <w:t>الفساد،</w:t>
      </w:r>
      <w:proofErr w:type="spellEnd"/>
      <w:r w:rsidRPr="00C969C0">
        <w:rPr>
          <w:rFonts w:ascii="Simplified Arabic" w:hAnsi="Simplified Arabic" w:cs="Simplified Arabic"/>
          <w:sz w:val="24"/>
          <w:szCs w:val="24"/>
          <w:rtl/>
        </w:rPr>
        <w:t xml:space="preserve"> مجلة </w:t>
      </w:r>
      <w:r w:rsidRPr="00C969C0">
        <w:rPr>
          <w:rFonts w:ascii="Simplified Arabic" w:hAnsi="Simplified Arabic" w:cs="Simplified Arabic" w:hint="cs"/>
          <w:sz w:val="24"/>
          <w:szCs w:val="24"/>
          <w:rtl/>
        </w:rPr>
        <w:t>الاجتهاد</w:t>
      </w:r>
      <w:r w:rsidRPr="00C969C0">
        <w:rPr>
          <w:rFonts w:ascii="Simplified Arabic" w:hAnsi="Simplified Arabic" w:cs="Simplified Arabic"/>
          <w:sz w:val="24"/>
          <w:szCs w:val="24"/>
          <w:rtl/>
        </w:rPr>
        <w:t xml:space="preserve"> </w:t>
      </w:r>
      <w:proofErr w:type="spellStart"/>
      <w:r w:rsidRPr="00C969C0">
        <w:rPr>
          <w:rFonts w:ascii="Simplified Arabic" w:hAnsi="Simplified Arabic" w:cs="Simplified Arabic"/>
          <w:sz w:val="24"/>
          <w:szCs w:val="24"/>
          <w:rtl/>
        </w:rPr>
        <w:t>القضائي،</w:t>
      </w:r>
      <w:proofErr w:type="spellEnd"/>
      <w:r w:rsidRPr="00C969C0">
        <w:rPr>
          <w:rFonts w:ascii="Simplified Arabic" w:hAnsi="Simplified Arabic" w:cs="Simplified Arabic"/>
          <w:sz w:val="24"/>
          <w:szCs w:val="24"/>
          <w:rtl/>
        </w:rPr>
        <w:t xml:space="preserve"> العدد </w:t>
      </w:r>
      <w:proofErr w:type="spellStart"/>
      <w:r w:rsidRPr="00C969C0">
        <w:rPr>
          <w:rFonts w:ascii="Simplified Arabic" w:hAnsi="Simplified Arabic" w:cs="Simplified Arabic"/>
          <w:sz w:val="24"/>
          <w:szCs w:val="24"/>
          <w:rtl/>
        </w:rPr>
        <w:t>الخامس،</w:t>
      </w:r>
      <w:proofErr w:type="spellEnd"/>
      <w:r w:rsidRPr="00C969C0">
        <w:rPr>
          <w:rFonts w:ascii="Simplified Arabic" w:hAnsi="Simplified Arabic" w:cs="Simplified Arabic"/>
          <w:sz w:val="24"/>
          <w:szCs w:val="24"/>
          <w:rtl/>
        </w:rPr>
        <w:t xml:space="preserve"> كلية الحقوق محمد </w:t>
      </w:r>
      <w:proofErr w:type="spellStart"/>
      <w:r w:rsidRPr="00C969C0">
        <w:rPr>
          <w:rFonts w:ascii="Simplified Arabic" w:hAnsi="Simplified Arabic" w:cs="Simplified Arabic"/>
          <w:sz w:val="24"/>
          <w:szCs w:val="24"/>
          <w:rtl/>
        </w:rPr>
        <w:t>بوضياف</w:t>
      </w:r>
      <w:proofErr w:type="spellEnd"/>
      <w:r w:rsidRPr="00C969C0">
        <w:rPr>
          <w:rFonts w:ascii="Simplified Arabic" w:hAnsi="Simplified Arabic" w:cs="Simplified Arabic"/>
          <w:sz w:val="24"/>
          <w:szCs w:val="24"/>
          <w:rtl/>
        </w:rPr>
        <w:t xml:space="preserve"> </w:t>
      </w:r>
      <w:proofErr w:type="spellStart"/>
      <w:r w:rsidRPr="00C969C0">
        <w:rPr>
          <w:rFonts w:ascii="Simplified Arabic" w:hAnsi="Simplified Arabic" w:cs="Simplified Arabic"/>
          <w:sz w:val="24"/>
          <w:szCs w:val="24"/>
          <w:rtl/>
        </w:rPr>
        <w:t>المسيلة،</w:t>
      </w:r>
      <w:proofErr w:type="spellEnd"/>
      <w:r w:rsidRPr="00C969C0">
        <w:rPr>
          <w:rFonts w:ascii="Simplified Arabic" w:hAnsi="Simplified Arabic" w:cs="Simplified Arabic"/>
          <w:sz w:val="24"/>
          <w:szCs w:val="24"/>
          <w:rtl/>
        </w:rPr>
        <w:t xml:space="preserve"> ص 4</w:t>
      </w:r>
    </w:p>
  </w:footnote>
  <w:footnote w:id="5">
    <w:p w:rsidR="004D2A22" w:rsidRDefault="004D2A22" w:rsidP="004D2A22">
      <w:pPr>
        <w:pStyle w:val="Notedebasdepage"/>
        <w:bidi/>
        <w:rPr>
          <w:rtl/>
          <w:lang w:bidi="ar-DZ"/>
        </w:rPr>
      </w:pPr>
      <w:r>
        <w:rPr>
          <w:rStyle w:val="Appelnotedebasdep"/>
        </w:rPr>
        <w:footnoteRef/>
      </w:r>
      <w:r>
        <w:t xml:space="preserve"> </w:t>
      </w:r>
      <w:proofErr w:type="spellStart"/>
      <w:r>
        <w:rPr>
          <w:rFonts w:hint="cs"/>
          <w:rtl/>
          <w:lang w:bidi="ar-DZ"/>
        </w:rPr>
        <w:t>-</w:t>
      </w:r>
      <w:proofErr w:type="spellEnd"/>
      <w:r>
        <w:rPr>
          <w:rFonts w:hint="cs"/>
          <w:rtl/>
          <w:lang w:bidi="ar-DZ"/>
        </w:rPr>
        <w:t xml:space="preserve"> </w:t>
      </w:r>
      <w:proofErr w:type="spellStart"/>
      <w:r w:rsidRPr="006B304A">
        <w:rPr>
          <w:rFonts w:ascii="Simplified Arabic" w:hAnsi="Simplified Arabic" w:cs="Simplified Arabic"/>
          <w:sz w:val="24"/>
          <w:szCs w:val="24"/>
          <w:rtl/>
          <w:lang w:bidi="ar-DZ"/>
        </w:rPr>
        <w:t>مسعودي</w:t>
      </w:r>
      <w:proofErr w:type="spellEnd"/>
      <w:r w:rsidRPr="006B304A">
        <w:rPr>
          <w:rFonts w:ascii="Simplified Arabic" w:hAnsi="Simplified Arabic" w:cs="Simplified Arabic"/>
          <w:sz w:val="24"/>
          <w:szCs w:val="24"/>
          <w:rtl/>
          <w:lang w:bidi="ar-DZ"/>
        </w:rPr>
        <w:t xml:space="preserve"> حمزة محمد </w:t>
      </w:r>
      <w:proofErr w:type="spellStart"/>
      <w:r w:rsidRPr="006B304A">
        <w:rPr>
          <w:rFonts w:ascii="Simplified Arabic" w:hAnsi="Simplified Arabic" w:cs="Simplified Arabic"/>
          <w:sz w:val="24"/>
          <w:szCs w:val="24"/>
          <w:rtl/>
          <w:lang w:bidi="ar-DZ"/>
        </w:rPr>
        <w:t>بلقايد</w:t>
      </w:r>
      <w:proofErr w:type="spellEnd"/>
      <w:r w:rsidRPr="006B304A">
        <w:rPr>
          <w:rFonts w:ascii="Simplified Arabic" w:hAnsi="Simplified Arabic" w:cs="Simplified Arabic"/>
          <w:sz w:val="24"/>
          <w:szCs w:val="24"/>
          <w:rtl/>
          <w:lang w:bidi="ar-DZ"/>
        </w:rPr>
        <w:t xml:space="preserve"> </w:t>
      </w:r>
      <w:proofErr w:type="spellStart"/>
      <w:r w:rsidRPr="006B304A">
        <w:rPr>
          <w:rFonts w:ascii="Simplified Arabic" w:hAnsi="Simplified Arabic" w:cs="Simplified Arabic"/>
          <w:sz w:val="24"/>
          <w:szCs w:val="24"/>
          <w:rtl/>
          <w:lang w:bidi="ar-DZ"/>
        </w:rPr>
        <w:t>،</w:t>
      </w:r>
      <w:proofErr w:type="spellEnd"/>
      <w:r w:rsidRPr="006B304A">
        <w:rPr>
          <w:rFonts w:ascii="Simplified Arabic" w:hAnsi="Simplified Arabic" w:cs="Simplified Arabic"/>
          <w:sz w:val="24"/>
          <w:szCs w:val="24"/>
          <w:rtl/>
          <w:lang w:bidi="ar-DZ"/>
        </w:rPr>
        <w:t xml:space="preserve"> </w:t>
      </w:r>
      <w:proofErr w:type="spellStart"/>
      <w:r w:rsidRPr="006B304A">
        <w:rPr>
          <w:rFonts w:ascii="Simplified Arabic" w:hAnsi="Simplified Arabic" w:cs="Simplified Arabic"/>
          <w:sz w:val="24"/>
          <w:szCs w:val="24"/>
          <w:rtl/>
          <w:lang w:bidi="ar-DZ"/>
        </w:rPr>
        <w:t>بلقرع</w:t>
      </w:r>
      <w:proofErr w:type="spellEnd"/>
      <w:r w:rsidRPr="006B304A">
        <w:rPr>
          <w:rFonts w:ascii="Simplified Arabic" w:hAnsi="Simplified Arabic" w:cs="Simplified Arabic"/>
          <w:sz w:val="24"/>
          <w:szCs w:val="24"/>
          <w:rtl/>
          <w:lang w:bidi="ar-DZ"/>
        </w:rPr>
        <w:t xml:space="preserve"> </w:t>
      </w:r>
      <w:proofErr w:type="spellStart"/>
      <w:r w:rsidRPr="006B304A">
        <w:rPr>
          <w:rFonts w:ascii="Simplified Arabic" w:hAnsi="Simplified Arabic" w:cs="Simplified Arabic"/>
          <w:sz w:val="24"/>
          <w:szCs w:val="24"/>
          <w:rtl/>
          <w:lang w:bidi="ar-DZ"/>
        </w:rPr>
        <w:t>البشير</w:t>
      </w:r>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المرجع السابق </w:t>
      </w:r>
      <w:proofErr w:type="spellStart"/>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ص 35</w:t>
      </w:r>
    </w:p>
  </w:footnote>
  <w:footnote w:id="6">
    <w:p w:rsidR="004D2A22" w:rsidRPr="006048A2" w:rsidRDefault="004D2A22" w:rsidP="004D2A22">
      <w:pPr>
        <w:pStyle w:val="Notedebasdepage"/>
        <w:bidi/>
        <w:rPr>
          <w:rFonts w:ascii="Simplified Arabic" w:hAnsi="Simplified Arabic" w:cs="Simplified Arabic"/>
          <w:sz w:val="24"/>
          <w:szCs w:val="24"/>
          <w:rtl/>
          <w:lang w:bidi="ar-DZ"/>
        </w:rPr>
      </w:pPr>
      <w:r w:rsidRPr="006048A2">
        <w:rPr>
          <w:rStyle w:val="Appelnotedebasdep"/>
          <w:rFonts w:ascii="Simplified Arabic" w:hAnsi="Simplified Arabic" w:cs="Simplified Arabic"/>
          <w:sz w:val="24"/>
          <w:szCs w:val="24"/>
        </w:rPr>
        <w:footnoteRef/>
      </w:r>
      <w:proofErr w:type="spellStart"/>
      <w:r>
        <w:rPr>
          <w:rFonts w:ascii="Simplified Arabic" w:hAnsi="Simplified Arabic" w:cs="Simplified Arabic"/>
          <w:sz w:val="24"/>
          <w:szCs w:val="24"/>
          <w:rtl/>
          <w:lang w:bidi="ar-DZ"/>
        </w:rPr>
        <w:t>-</w:t>
      </w:r>
      <w:proofErr w:type="spellEnd"/>
      <w:r>
        <w:rPr>
          <w:rFonts w:ascii="Simplified Arabic" w:hAnsi="Simplified Arabic" w:cs="Simplified Arabic" w:hint="cs"/>
          <w:sz w:val="24"/>
          <w:szCs w:val="24"/>
          <w:rtl/>
          <w:lang w:bidi="ar-DZ"/>
        </w:rPr>
        <w:t xml:space="preserve"> </w:t>
      </w:r>
      <w:proofErr w:type="gramStart"/>
      <w:r w:rsidRPr="006048A2">
        <w:rPr>
          <w:rFonts w:ascii="Simplified Arabic" w:hAnsi="Simplified Arabic" w:cs="Simplified Arabic"/>
          <w:sz w:val="24"/>
          <w:szCs w:val="24"/>
          <w:rtl/>
          <w:lang w:bidi="ar-DZ"/>
        </w:rPr>
        <w:t>مؤ</w:t>
      </w:r>
      <w:r>
        <w:rPr>
          <w:rFonts w:ascii="Simplified Arabic" w:hAnsi="Simplified Arabic" w:cs="Simplified Arabic"/>
          <w:sz w:val="24"/>
          <w:szCs w:val="24"/>
          <w:rtl/>
          <w:lang w:bidi="ar-DZ"/>
        </w:rPr>
        <w:t>رخ</w:t>
      </w:r>
      <w:proofErr w:type="gramEnd"/>
      <w:r>
        <w:rPr>
          <w:rFonts w:ascii="Simplified Arabic" w:hAnsi="Simplified Arabic" w:cs="Simplified Arabic"/>
          <w:sz w:val="24"/>
          <w:szCs w:val="24"/>
          <w:rtl/>
          <w:lang w:bidi="ar-DZ"/>
        </w:rPr>
        <w:t xml:space="preserve"> في</w:t>
      </w:r>
      <w:r>
        <w:rPr>
          <w:rFonts w:ascii="Simplified Arabic" w:hAnsi="Simplified Arabic" w:cs="Simplified Arabic" w:hint="cs"/>
          <w:sz w:val="24"/>
          <w:szCs w:val="24"/>
          <w:rtl/>
          <w:lang w:bidi="ar-DZ"/>
        </w:rPr>
        <w:t xml:space="preserve"> </w:t>
      </w:r>
      <w:r w:rsidRPr="006048A2">
        <w:rPr>
          <w:rFonts w:ascii="Simplified Arabic" w:hAnsi="Simplified Arabic" w:cs="Simplified Arabic"/>
          <w:sz w:val="24"/>
          <w:szCs w:val="24"/>
          <w:rtl/>
          <w:lang w:bidi="ar-DZ"/>
        </w:rPr>
        <w:t>26 غ</w:t>
      </w:r>
      <w:r>
        <w:rPr>
          <w:rFonts w:ascii="Simplified Arabic" w:hAnsi="Simplified Arabic" w:cs="Simplified Arabic"/>
          <w:sz w:val="24"/>
          <w:szCs w:val="24"/>
          <w:rtl/>
          <w:lang w:bidi="ar-DZ"/>
        </w:rPr>
        <w:t>شت سنة 2010 يعدل ويتمم الأمر رق</w:t>
      </w:r>
      <w:r>
        <w:rPr>
          <w:rFonts w:ascii="Simplified Arabic" w:hAnsi="Simplified Arabic" w:cs="Simplified Arabic" w:hint="cs"/>
          <w:sz w:val="24"/>
          <w:szCs w:val="24"/>
          <w:rtl/>
          <w:lang w:bidi="ar-DZ"/>
        </w:rPr>
        <w:t>م 95-</w:t>
      </w:r>
      <w:r w:rsidRPr="006048A2">
        <w:rPr>
          <w:rFonts w:ascii="Simplified Arabic" w:hAnsi="Simplified Arabic" w:cs="Simplified Arabic"/>
          <w:sz w:val="24"/>
          <w:szCs w:val="24"/>
          <w:rtl/>
          <w:lang w:bidi="ar-DZ"/>
        </w:rPr>
        <w:t>20 ال</w:t>
      </w:r>
      <w:r>
        <w:rPr>
          <w:rFonts w:ascii="Simplified Arabic" w:hAnsi="Simplified Arabic" w:cs="Simplified Arabic"/>
          <w:sz w:val="24"/>
          <w:szCs w:val="24"/>
          <w:rtl/>
          <w:lang w:bidi="ar-DZ"/>
        </w:rPr>
        <w:t>مؤرخ ف</w:t>
      </w:r>
      <w:r>
        <w:rPr>
          <w:rFonts w:ascii="Simplified Arabic" w:hAnsi="Simplified Arabic" w:cs="Simplified Arabic" w:hint="cs"/>
          <w:sz w:val="24"/>
          <w:szCs w:val="24"/>
          <w:rtl/>
          <w:lang w:bidi="ar-DZ"/>
        </w:rPr>
        <w:t xml:space="preserve">ي </w:t>
      </w:r>
      <w:r w:rsidRPr="006048A2">
        <w:rPr>
          <w:rFonts w:ascii="Simplified Arabic" w:hAnsi="Simplified Arabic" w:cs="Simplified Arabic"/>
          <w:sz w:val="24"/>
          <w:szCs w:val="24"/>
          <w:rtl/>
          <w:lang w:bidi="ar-DZ"/>
        </w:rPr>
        <w:t>17</w:t>
      </w:r>
      <w:r w:rsidRPr="006048A2">
        <w:rPr>
          <w:rFonts w:ascii="Simplified Arabic" w:hAnsi="Simplified Arabic" w:cs="Simplified Arabic"/>
          <w:sz w:val="24"/>
          <w:szCs w:val="24"/>
          <w:lang w:bidi="ar-DZ"/>
        </w:rPr>
        <w:t xml:space="preserve"> </w:t>
      </w:r>
      <w:r>
        <w:rPr>
          <w:rFonts w:ascii="Simplified Arabic" w:hAnsi="Simplified Arabic" w:cs="Simplified Arabic"/>
          <w:sz w:val="24"/>
          <w:szCs w:val="24"/>
          <w:rtl/>
          <w:lang w:bidi="ar-DZ"/>
        </w:rPr>
        <w:t xml:space="preserve">يوليو سنة 1995 </w:t>
      </w:r>
      <w:r w:rsidRPr="006048A2">
        <w:rPr>
          <w:rFonts w:ascii="Simplified Arabic" w:hAnsi="Simplified Arabic" w:cs="Simplified Arabic"/>
          <w:sz w:val="24"/>
          <w:szCs w:val="24"/>
          <w:rtl/>
          <w:lang w:bidi="ar-DZ"/>
        </w:rPr>
        <w:t xml:space="preserve">المتعلق بمجلس </w:t>
      </w:r>
      <w:proofErr w:type="spellStart"/>
      <w:r w:rsidRPr="006048A2">
        <w:rPr>
          <w:rFonts w:ascii="Simplified Arabic" w:hAnsi="Simplified Arabic" w:cs="Simplified Arabic"/>
          <w:sz w:val="24"/>
          <w:szCs w:val="24"/>
          <w:rtl/>
          <w:lang w:bidi="ar-DZ"/>
        </w:rPr>
        <w:t>المحاسبة</w:t>
      </w:r>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جريدة رسمية عدد 50 الصادرة في تاريخ 01 سبتمبر 2010.</w:t>
      </w:r>
    </w:p>
  </w:footnote>
  <w:footnote w:id="7">
    <w:p w:rsidR="004D2A22" w:rsidRPr="006048A2" w:rsidRDefault="004D2A22" w:rsidP="004D2A22">
      <w:pPr>
        <w:pStyle w:val="Notedebasdepage"/>
        <w:bidi/>
        <w:rPr>
          <w:rFonts w:ascii="Simplified Arabic" w:hAnsi="Simplified Arabic" w:cs="Simplified Arabic"/>
          <w:sz w:val="24"/>
          <w:szCs w:val="24"/>
          <w:rtl/>
          <w:lang w:bidi="ar-DZ"/>
        </w:rPr>
      </w:pPr>
      <w:r w:rsidRPr="006048A2">
        <w:rPr>
          <w:rStyle w:val="Appelnotedebasdep"/>
          <w:rFonts w:ascii="Simplified Arabic" w:hAnsi="Simplified Arabic" w:cs="Simplified Arabic"/>
          <w:sz w:val="24"/>
          <w:szCs w:val="24"/>
        </w:rPr>
        <w:footnoteRef/>
      </w:r>
      <w:proofErr w:type="spellStart"/>
      <w:r>
        <w:rPr>
          <w:rFonts w:ascii="Simplified Arabic" w:hAnsi="Simplified Arabic" w:cs="Simplified Arabic"/>
          <w:sz w:val="24"/>
          <w:szCs w:val="24"/>
          <w:rtl/>
          <w:lang w:bidi="ar-DZ"/>
        </w:rPr>
        <w:t>–</w:t>
      </w:r>
      <w:proofErr w:type="spellEnd"/>
      <w:r>
        <w:rPr>
          <w:rFonts w:ascii="Simplified Arabic" w:hAnsi="Simplified Arabic" w:cs="Simplified Arabic"/>
          <w:sz w:val="24"/>
          <w:szCs w:val="24"/>
          <w:rtl/>
          <w:lang w:bidi="ar-DZ"/>
        </w:rPr>
        <w:t xml:space="preserve"> </w:t>
      </w:r>
      <w:r w:rsidRPr="006048A2">
        <w:rPr>
          <w:rFonts w:ascii="Simplified Arabic" w:hAnsi="Simplified Arabic" w:cs="Simplified Arabic"/>
          <w:sz w:val="24"/>
          <w:szCs w:val="24"/>
          <w:rtl/>
          <w:lang w:val="en-GB" w:bidi="ar-DZ"/>
        </w:rPr>
        <w:t>سامية</w:t>
      </w:r>
      <w:r w:rsidRPr="005E7D7E">
        <w:rPr>
          <w:rFonts w:ascii="Simplified Arabic" w:hAnsi="Simplified Arabic" w:cs="Simplified Arabic"/>
          <w:sz w:val="24"/>
          <w:szCs w:val="24"/>
          <w:rtl/>
          <w:lang w:val="en-GB" w:bidi="ar-DZ"/>
        </w:rPr>
        <w:t xml:space="preserve"> </w:t>
      </w:r>
      <w:proofErr w:type="spellStart"/>
      <w:r w:rsidRPr="006048A2">
        <w:rPr>
          <w:rFonts w:ascii="Simplified Arabic" w:hAnsi="Simplified Arabic" w:cs="Simplified Arabic"/>
          <w:sz w:val="24"/>
          <w:szCs w:val="24"/>
          <w:rtl/>
          <w:lang w:val="en-GB" w:bidi="ar-DZ"/>
        </w:rPr>
        <w:t>شويخي</w:t>
      </w:r>
      <w:proofErr w:type="spellEnd"/>
      <w:r w:rsidRPr="006048A2">
        <w:rPr>
          <w:rFonts w:ascii="Simplified Arabic" w:hAnsi="Simplified Arabic" w:cs="Simplified Arabic"/>
          <w:sz w:val="24"/>
          <w:szCs w:val="24"/>
          <w:rtl/>
          <w:lang w:val="en-GB" w:bidi="ar-DZ"/>
        </w:rPr>
        <w:t xml:space="preserve"> </w:t>
      </w:r>
      <w:proofErr w:type="spellStart"/>
      <w:r w:rsidRPr="006048A2">
        <w:rPr>
          <w:rFonts w:ascii="Simplified Arabic" w:hAnsi="Simplified Arabic" w:cs="Simplified Arabic"/>
          <w:sz w:val="24"/>
          <w:szCs w:val="24"/>
          <w:rtl/>
          <w:lang w:val="en-GB" w:bidi="ar-DZ"/>
        </w:rPr>
        <w:t>"</w:t>
      </w:r>
      <w:proofErr w:type="spellEnd"/>
      <w:r w:rsidRPr="006048A2">
        <w:rPr>
          <w:rFonts w:ascii="Simplified Arabic" w:hAnsi="Simplified Arabic" w:cs="Simplified Arabic"/>
          <w:sz w:val="24"/>
          <w:szCs w:val="24"/>
          <w:rtl/>
          <w:lang w:val="en-GB" w:bidi="ar-DZ"/>
        </w:rPr>
        <w:t xml:space="preserve"> </w:t>
      </w:r>
      <w:r w:rsidRPr="00FB37D4">
        <w:rPr>
          <w:rFonts w:ascii="Simplified Arabic" w:hAnsi="Simplified Arabic" w:cs="Simplified Arabic"/>
          <w:sz w:val="24"/>
          <w:szCs w:val="24"/>
          <w:rtl/>
          <w:lang w:val="en-GB" w:bidi="ar-DZ"/>
        </w:rPr>
        <w:t xml:space="preserve">أهمية </w:t>
      </w:r>
      <w:proofErr w:type="spellStart"/>
      <w:r w:rsidRPr="00FB37D4">
        <w:rPr>
          <w:rFonts w:ascii="Simplified Arabic" w:hAnsi="Simplified Arabic" w:cs="Simplified Arabic"/>
          <w:sz w:val="24"/>
          <w:szCs w:val="24"/>
          <w:rtl/>
          <w:lang w:val="en-GB" w:bidi="ar-DZ"/>
        </w:rPr>
        <w:t>ال</w:t>
      </w:r>
      <w:r w:rsidRPr="00FB37D4">
        <w:rPr>
          <w:rFonts w:ascii="Simplified Arabic" w:hAnsi="Simplified Arabic" w:cs="Simplified Arabic" w:hint="cs"/>
          <w:sz w:val="24"/>
          <w:szCs w:val="24"/>
          <w:rtl/>
          <w:lang w:val="en-GB" w:bidi="ar-DZ"/>
        </w:rPr>
        <w:t>إ</w:t>
      </w:r>
      <w:r w:rsidRPr="00FB37D4">
        <w:rPr>
          <w:rFonts w:ascii="Simplified Arabic" w:hAnsi="Simplified Arabic" w:cs="Simplified Arabic"/>
          <w:sz w:val="24"/>
          <w:szCs w:val="24"/>
          <w:rtl/>
          <w:lang w:val="en-GB" w:bidi="ar-DZ"/>
        </w:rPr>
        <w:t>ستفادة</w:t>
      </w:r>
      <w:proofErr w:type="spellEnd"/>
      <w:r w:rsidRPr="00FB37D4">
        <w:rPr>
          <w:rFonts w:ascii="Simplified Arabic" w:hAnsi="Simplified Arabic" w:cs="Simplified Arabic"/>
          <w:sz w:val="24"/>
          <w:szCs w:val="24"/>
          <w:rtl/>
          <w:lang w:val="en-GB" w:bidi="ar-DZ"/>
        </w:rPr>
        <w:t xml:space="preserve"> </w:t>
      </w:r>
      <w:r w:rsidRPr="005E657F">
        <w:rPr>
          <w:rFonts w:ascii="Simplified Arabic" w:hAnsi="Simplified Arabic" w:cs="Simplified Arabic"/>
          <w:sz w:val="24"/>
          <w:szCs w:val="24"/>
          <w:rtl/>
          <w:lang w:val="en-GB" w:bidi="ar-DZ"/>
        </w:rPr>
        <w:t>من ال</w:t>
      </w:r>
      <w:r w:rsidRPr="005E657F">
        <w:rPr>
          <w:rFonts w:ascii="Simplified Arabic" w:hAnsi="Simplified Arabic" w:cs="Simplified Arabic" w:hint="cs"/>
          <w:sz w:val="24"/>
          <w:szCs w:val="24"/>
          <w:rtl/>
        </w:rPr>
        <w:t>آ</w:t>
      </w:r>
      <w:proofErr w:type="spellStart"/>
      <w:r w:rsidRPr="005E657F">
        <w:rPr>
          <w:rFonts w:ascii="Simplified Arabic" w:hAnsi="Simplified Arabic" w:cs="Simplified Arabic"/>
          <w:sz w:val="24"/>
          <w:szCs w:val="24"/>
          <w:rtl/>
          <w:lang w:val="en-GB" w:bidi="ar-DZ"/>
        </w:rPr>
        <w:t>ليات</w:t>
      </w:r>
      <w:proofErr w:type="spellEnd"/>
      <w:r>
        <w:rPr>
          <w:rFonts w:ascii="Simplified Arabic" w:hAnsi="Simplified Arabic" w:cs="Simplified Arabic"/>
          <w:sz w:val="24"/>
          <w:szCs w:val="24"/>
          <w:rtl/>
          <w:lang w:val="en-GB" w:bidi="ar-DZ"/>
        </w:rPr>
        <w:t xml:space="preserve"> الحديثة و</w:t>
      </w:r>
      <w:r w:rsidRPr="00FB37D4">
        <w:rPr>
          <w:rFonts w:ascii="Simplified Arabic" w:hAnsi="Simplified Arabic" w:cs="Simplified Arabic"/>
          <w:sz w:val="24"/>
          <w:szCs w:val="24"/>
          <w:rtl/>
          <w:lang w:val="en-GB" w:bidi="ar-DZ"/>
        </w:rPr>
        <w:t>المنظور الاسلامي في الرقابة على المال العام</w:t>
      </w:r>
      <w:r w:rsidRPr="00FB37D4">
        <w:rPr>
          <w:rFonts w:ascii="Simplified Arabic" w:hAnsi="Simplified Arabic" w:cs="Simplified Arabic"/>
          <w:b/>
          <w:bCs/>
          <w:sz w:val="24"/>
          <w:szCs w:val="24"/>
          <w:rtl/>
          <w:lang w:val="en-GB" w:bidi="ar-DZ"/>
        </w:rPr>
        <w:t xml:space="preserve"> </w:t>
      </w:r>
      <w:proofErr w:type="spellStart"/>
      <w:r w:rsidRPr="00FB37D4">
        <w:rPr>
          <w:rFonts w:ascii="Simplified Arabic" w:hAnsi="Simplified Arabic" w:cs="Simplified Arabic"/>
          <w:b/>
          <w:bCs/>
          <w:sz w:val="24"/>
          <w:szCs w:val="24"/>
          <w:rtl/>
          <w:lang w:val="en-GB" w:bidi="ar-DZ"/>
        </w:rPr>
        <w:t>"</w:t>
      </w:r>
      <w:proofErr w:type="spellEnd"/>
      <w:r w:rsidRPr="006048A2">
        <w:rPr>
          <w:rFonts w:ascii="Simplified Arabic" w:hAnsi="Simplified Arabic" w:cs="Simplified Arabic"/>
          <w:sz w:val="24"/>
          <w:szCs w:val="24"/>
          <w:rtl/>
          <w:lang w:val="en-GB" w:bidi="ar-DZ"/>
        </w:rPr>
        <w:t xml:space="preserve"> رسالة ماجستير</w:t>
      </w:r>
      <w:r>
        <w:rPr>
          <w:rFonts w:ascii="Simplified Arabic" w:hAnsi="Simplified Arabic" w:cs="Simplified Arabic" w:hint="cs"/>
          <w:sz w:val="24"/>
          <w:szCs w:val="24"/>
          <w:rtl/>
          <w:lang w:val="en-GB" w:bidi="ar-DZ"/>
        </w:rPr>
        <w:t xml:space="preserve"> </w:t>
      </w:r>
      <w:r w:rsidRPr="006048A2">
        <w:rPr>
          <w:rFonts w:ascii="Simplified Arabic" w:hAnsi="Simplified Arabic" w:cs="Simplified Arabic"/>
          <w:sz w:val="24"/>
          <w:szCs w:val="24"/>
          <w:rtl/>
          <w:lang w:val="en-GB" w:bidi="ar-DZ"/>
        </w:rPr>
        <w:t xml:space="preserve">في </w:t>
      </w:r>
      <w:r>
        <w:rPr>
          <w:rFonts w:ascii="Simplified Arabic" w:hAnsi="Simplified Arabic" w:cs="Simplified Arabic"/>
          <w:sz w:val="24"/>
          <w:szCs w:val="24"/>
          <w:rtl/>
          <w:lang w:val="en-GB" w:bidi="ar-DZ"/>
        </w:rPr>
        <w:t xml:space="preserve">تسيير الموارد </w:t>
      </w:r>
      <w:proofErr w:type="spellStart"/>
      <w:r>
        <w:rPr>
          <w:rFonts w:ascii="Simplified Arabic" w:hAnsi="Simplified Arabic" w:cs="Simplified Arabic"/>
          <w:sz w:val="24"/>
          <w:szCs w:val="24"/>
          <w:rtl/>
          <w:lang w:val="en-GB" w:bidi="ar-DZ"/>
        </w:rPr>
        <w:t>المالية،</w:t>
      </w:r>
      <w:proofErr w:type="spellEnd"/>
      <w:r>
        <w:rPr>
          <w:rFonts w:ascii="Simplified Arabic" w:hAnsi="Simplified Arabic" w:cs="Simplified Arabic"/>
          <w:sz w:val="24"/>
          <w:szCs w:val="24"/>
          <w:rtl/>
          <w:lang w:val="en-GB" w:bidi="ar-DZ"/>
        </w:rPr>
        <w:t xml:space="preserve"> جامعة  أبو بكر </w:t>
      </w:r>
      <w:proofErr w:type="spellStart"/>
      <w:r>
        <w:rPr>
          <w:rFonts w:ascii="Simplified Arabic" w:hAnsi="Simplified Arabic" w:cs="Simplified Arabic"/>
          <w:sz w:val="24"/>
          <w:szCs w:val="24"/>
          <w:rtl/>
          <w:lang w:val="en-GB" w:bidi="ar-DZ"/>
        </w:rPr>
        <w:t>بلقايد</w:t>
      </w:r>
      <w:proofErr w:type="spellEnd"/>
      <w:r>
        <w:rPr>
          <w:rFonts w:ascii="Simplified Arabic" w:hAnsi="Simplified Arabic" w:cs="Simplified Arabic"/>
          <w:sz w:val="24"/>
          <w:szCs w:val="24"/>
          <w:rtl/>
          <w:lang w:val="en-GB" w:bidi="ar-DZ"/>
        </w:rPr>
        <w:t xml:space="preserve"> </w:t>
      </w:r>
      <w:proofErr w:type="spellStart"/>
      <w:r>
        <w:rPr>
          <w:rFonts w:ascii="Simplified Arabic" w:hAnsi="Simplified Arabic" w:cs="Simplified Arabic" w:hint="cs"/>
          <w:sz w:val="24"/>
          <w:szCs w:val="24"/>
          <w:rtl/>
          <w:lang w:val="en-GB" w:bidi="ar-DZ"/>
        </w:rPr>
        <w:t>،</w:t>
      </w:r>
      <w:proofErr w:type="spellEnd"/>
      <w:r>
        <w:rPr>
          <w:rFonts w:ascii="Simplified Arabic" w:hAnsi="Simplified Arabic" w:cs="Simplified Arabic" w:hint="cs"/>
          <w:sz w:val="24"/>
          <w:szCs w:val="24"/>
          <w:rtl/>
          <w:lang w:val="en-GB" w:bidi="ar-DZ"/>
        </w:rPr>
        <w:t xml:space="preserve"> </w:t>
      </w:r>
      <w:proofErr w:type="spellStart"/>
      <w:r>
        <w:rPr>
          <w:rFonts w:ascii="Simplified Arabic" w:hAnsi="Simplified Arabic" w:cs="Simplified Arabic"/>
          <w:sz w:val="24"/>
          <w:szCs w:val="24"/>
          <w:rtl/>
          <w:lang w:val="en-GB" w:bidi="ar-DZ"/>
        </w:rPr>
        <w:t>تلمسان</w:t>
      </w:r>
      <w:r>
        <w:rPr>
          <w:rFonts w:ascii="Simplified Arabic" w:hAnsi="Simplified Arabic" w:cs="Simplified Arabic" w:hint="cs"/>
          <w:sz w:val="24"/>
          <w:szCs w:val="24"/>
          <w:rtl/>
          <w:lang w:val="en-GB" w:bidi="ar-DZ"/>
        </w:rPr>
        <w:t>،</w:t>
      </w:r>
      <w:proofErr w:type="spellEnd"/>
      <w:r w:rsidRPr="006048A2">
        <w:rPr>
          <w:rFonts w:ascii="Simplified Arabic" w:hAnsi="Simplified Arabic" w:cs="Simplified Arabic"/>
          <w:sz w:val="24"/>
          <w:szCs w:val="24"/>
          <w:rtl/>
          <w:lang w:val="en-GB" w:bidi="ar-DZ"/>
        </w:rPr>
        <w:t xml:space="preserve"> سنة 2010-</w:t>
      </w:r>
      <w:r>
        <w:rPr>
          <w:rFonts w:ascii="Simplified Arabic" w:hAnsi="Simplified Arabic" w:cs="Simplified Arabic"/>
          <w:sz w:val="24"/>
          <w:szCs w:val="24"/>
          <w:rtl/>
          <w:lang w:val="en-GB" w:bidi="ar-DZ"/>
        </w:rPr>
        <w:t>2011</w:t>
      </w:r>
      <w:r>
        <w:rPr>
          <w:rFonts w:ascii="Simplified Arabic" w:hAnsi="Simplified Arabic" w:cs="Simplified Arabic" w:hint="cs"/>
          <w:sz w:val="24"/>
          <w:szCs w:val="24"/>
          <w:rtl/>
          <w:lang w:val="en-GB" w:bidi="ar-DZ"/>
        </w:rPr>
        <w:t>،ص</w:t>
      </w:r>
      <w:r w:rsidRPr="006048A2">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93957"/>
    <w:multiLevelType w:val="hybridMultilevel"/>
    <w:tmpl w:val="BD841EF4"/>
    <w:lvl w:ilvl="0" w:tplc="530087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6AF1AA0"/>
    <w:multiLevelType w:val="hybridMultilevel"/>
    <w:tmpl w:val="06CAE0D6"/>
    <w:lvl w:ilvl="0" w:tplc="99BA1A9A">
      <w:start w:val="5"/>
      <w:numFmt w:val="bullet"/>
      <w:lvlText w:val="-"/>
      <w:lvlJc w:val="left"/>
      <w:pPr>
        <w:ind w:left="720" w:hanging="360"/>
      </w:pPr>
      <w:rPr>
        <w:rFonts w:ascii="Arial" w:eastAsiaTheme="minorHAnsi"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FE10D17"/>
    <w:multiLevelType w:val="hybridMultilevel"/>
    <w:tmpl w:val="8B7C79E2"/>
    <w:lvl w:ilvl="0" w:tplc="E33E5BB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83925B7"/>
    <w:multiLevelType w:val="hybridMultilevel"/>
    <w:tmpl w:val="49E6803A"/>
    <w:lvl w:ilvl="0" w:tplc="90601DFA">
      <w:start w:val="5"/>
      <w:numFmt w:val="bullet"/>
      <w:lvlText w:val="-"/>
      <w:lvlJc w:val="left"/>
      <w:pPr>
        <w:ind w:left="360" w:hanging="360"/>
      </w:pPr>
      <w:rPr>
        <w:rFonts w:ascii="Simplified Arabic" w:eastAsia="SimSun" w:hAnsi="Simplified Arabic" w:cs="Simplified Arabic"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4">
    <w:nsid w:val="69966BA5"/>
    <w:multiLevelType w:val="hybridMultilevel"/>
    <w:tmpl w:val="1D8626F4"/>
    <w:lvl w:ilvl="0" w:tplc="5AAA8D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D2A22"/>
    <w:rsid w:val="00035300"/>
    <w:rsid w:val="0005309F"/>
    <w:rsid w:val="001065A0"/>
    <w:rsid w:val="001E4A8E"/>
    <w:rsid w:val="002324B0"/>
    <w:rsid w:val="00306FFF"/>
    <w:rsid w:val="004D2A22"/>
    <w:rsid w:val="007A2446"/>
    <w:rsid w:val="0081126F"/>
    <w:rsid w:val="008A2431"/>
    <w:rsid w:val="009F36D2"/>
    <w:rsid w:val="00AF3612"/>
    <w:rsid w:val="00B02D7F"/>
    <w:rsid w:val="00B57307"/>
    <w:rsid w:val="00C918D8"/>
    <w:rsid w:val="00E2447E"/>
    <w:rsid w:val="00E620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A22"/>
    <w:pPr>
      <w:spacing w:before="120" w:after="200"/>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Footnote Text"/>
    <w:basedOn w:val="Normal"/>
    <w:link w:val="NotedebasdepageCar"/>
    <w:unhideWhenUsed/>
    <w:rsid w:val="004D2A22"/>
    <w:pPr>
      <w:spacing w:before="0" w:after="0"/>
    </w:pPr>
    <w:rPr>
      <w:sz w:val="20"/>
      <w:szCs w:val="20"/>
    </w:rPr>
  </w:style>
  <w:style w:type="character" w:customStyle="1" w:styleId="NotedebasdepageCar">
    <w:name w:val="Note de bas de page Car"/>
    <w:aliases w:val="Footnote Text Car"/>
    <w:basedOn w:val="Policepardfaut"/>
    <w:link w:val="Notedebasdepage"/>
    <w:rsid w:val="004D2A22"/>
    <w:rPr>
      <w:sz w:val="20"/>
      <w:szCs w:val="20"/>
    </w:rPr>
  </w:style>
  <w:style w:type="character" w:styleId="Appelnotedebasdep">
    <w:name w:val="footnote reference"/>
    <w:aliases w:val="Footnote Reference"/>
    <w:basedOn w:val="Policepardfaut"/>
    <w:unhideWhenUsed/>
    <w:rsid w:val="004D2A22"/>
    <w:rPr>
      <w:vertAlign w:val="superscript"/>
    </w:rPr>
  </w:style>
  <w:style w:type="paragraph" w:styleId="Paragraphedeliste">
    <w:name w:val="List Paragraph"/>
    <w:basedOn w:val="Normal"/>
    <w:uiPriority w:val="34"/>
    <w:qFormat/>
    <w:rsid w:val="004D2A22"/>
    <w:pPr>
      <w:ind w:left="720"/>
      <w:contextualSpacing/>
    </w:pPr>
  </w:style>
  <w:style w:type="character" w:styleId="Lienhypertexte">
    <w:name w:val="Hyperlink"/>
    <w:basedOn w:val="Policepardfaut"/>
    <w:uiPriority w:val="99"/>
    <w:unhideWhenUsed/>
    <w:rsid w:val="004D2A22"/>
    <w:rPr>
      <w:color w:val="0000FF"/>
      <w:u w:val="single"/>
    </w:rPr>
  </w:style>
  <w:style w:type="character" w:styleId="lev">
    <w:name w:val="Strong"/>
    <w:basedOn w:val="Policepardfaut"/>
    <w:uiPriority w:val="22"/>
    <w:qFormat/>
    <w:rsid w:val="004D2A2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5%D8%A7%D8%B1%D8%AF%D8%A9_(%D8%A7%D9%84%D9%85%D9%83%D8%B3%D9%8A%D9%83)" TargetMode="External"/><Relationship Id="rId13" Type="http://schemas.openxmlformats.org/officeDocument/2006/relationships/hyperlink" Target="https://ar.wikipedia.org/wiki/%D8%AF%D9%8A%D9%85%D9%82%D8%B1%D8%A7%D8%B7%D9%8A%D8%A9" TargetMode="External"/><Relationship Id="rId3" Type="http://schemas.openxmlformats.org/officeDocument/2006/relationships/settings" Target="settings.xml"/><Relationship Id="rId7" Type="http://schemas.openxmlformats.org/officeDocument/2006/relationships/hyperlink" Target="https://ar.wikipedia.org/wiki/%D8%A7%D9%84%D8%AC%D9%85%D8%B9%D9%8A%D8%A9_%D8%A7%D9%84%D8%B9%D8%A7%D9%85%D8%A9_%D9%84%D9%84%D8%A3%D9%85%D9%85_%D8%A7%D9%84%D9%85%D8%AA%D8%AD%D8%AF%D8%A9" TargetMode="External"/><Relationship Id="rId12" Type="http://schemas.openxmlformats.org/officeDocument/2006/relationships/hyperlink" Target="https://ar.wikipedia.org/wiki/%D8%AA%D8%AC%D8%A7%D8%B1%D8%A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9%86%D9%8A%D9%88%D9%8A%D9%88%D8%B1%D9%8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r.wikipedia.org/wiki/%D8%A7%D9%84%D9%85%D9%83%D8%B3%D9%8A%D9%83" TargetMode="External"/><Relationship Id="rId4" Type="http://schemas.openxmlformats.org/officeDocument/2006/relationships/webSettings" Target="webSettings.xml"/><Relationship Id="rId9" Type="http://schemas.openxmlformats.org/officeDocument/2006/relationships/hyperlink" Target="https://ar.wikipedia.org/wiki/%D9%88%D9%84%D8%A7%D9%8A%D8%A9_%D9%8A%D9%88%D9%83%D8%A7%D8%AA%D8%A7%D9%86" TargetMode="External"/><Relationship Id="rId14" Type="http://schemas.openxmlformats.org/officeDocument/2006/relationships/hyperlink" Target="https://ar.wikipedia.org/wiki/%D8%A7%D9%82%D8%AA%D8%B5%D8%A7%D8%AF_%D8%A7%D9%84%D8%B3%D9%88%D9%8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2797</Words>
  <Characters>15388</Characters>
  <Application>Microsoft Office Word</Application>
  <DocSecurity>0</DocSecurity>
  <Lines>128</Lines>
  <Paragraphs>36</Paragraphs>
  <ScaleCrop>false</ScaleCrop>
  <Company>MyCompany</Company>
  <LinksUpToDate>false</LinksUpToDate>
  <CharactersWithSpaces>18149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Full Name</cp:lastModifiedBy>
  <cp:revision>1</cp:revision>
  <dcterms:created xsi:type="dcterms:W3CDTF">2023-07-07T13:09:00Z</dcterms:created>
  <dcterms:modified xsi:type="dcterms:W3CDTF">2023-07-07T13:14:00Z</dcterms:modified>
</cp:coreProperties>
</file>