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4B" w:rsidRPr="00A45FAC" w:rsidRDefault="00850B4B" w:rsidP="00221212">
      <w:pPr>
        <w:spacing w:after="0" w:line="240" w:lineRule="auto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جامعة الجيلالي بونعامة </w:t>
      </w:r>
      <w:r w:rsidRPr="00A45FAC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>–</w:t>
      </w:r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خميس </w:t>
      </w:r>
      <w:proofErr w:type="spellStart"/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مليانة</w:t>
      </w:r>
      <w:proofErr w:type="spellEnd"/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-                                               السنة </w:t>
      </w:r>
      <w:proofErr w:type="spellStart"/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الجامعيىة</w:t>
      </w:r>
      <w:proofErr w:type="spellEnd"/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: 202</w:t>
      </w:r>
      <w:r w:rsidR="0022121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4</w:t>
      </w:r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-202</w:t>
      </w:r>
      <w:r w:rsidR="0022121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5</w:t>
      </w:r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    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                 </w:t>
      </w:r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كلية العلوم الاقتصادية، التجارية وعلوم التسيير                                                                                  </w:t>
      </w:r>
    </w:p>
    <w:p w:rsidR="00127F58" w:rsidRDefault="00850B4B" w:rsidP="00850B4B">
      <w:pPr>
        <w:spacing w:after="0" w:line="240" w:lineRule="auto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قسم العلوم الاقتصادية</w:t>
      </w:r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 </w:t>
      </w:r>
    </w:p>
    <w:p w:rsidR="00850B4B" w:rsidRDefault="00127F58" w:rsidP="00127F58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التخصص: </w:t>
      </w:r>
      <w:r>
        <w:rPr>
          <w:rFonts w:ascii="Arabic Typesetting" w:hAnsi="Arabic Typesetting" w:cs="Arabic Typesetting"/>
          <w:b/>
          <w:bCs/>
          <w:sz w:val="36"/>
          <w:szCs w:val="36"/>
          <w:lang w:bidi="ar-DZ"/>
        </w:rPr>
        <w:t>EGE</w:t>
      </w:r>
      <w:r w:rsidR="00850B4B"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                       </w:t>
      </w:r>
    </w:p>
    <w:p w:rsidR="00850B4B" w:rsidRPr="00A45FAC" w:rsidRDefault="00850B4B" w:rsidP="00850B4B">
      <w:pPr>
        <w:spacing w:after="0" w:line="240" w:lineRule="auto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850B4B" w:rsidRPr="00850B4B" w:rsidRDefault="00850B4B" w:rsidP="00850B4B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A45F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السلسلة الثانية في مقياس الاقتصاد الجزئي</w:t>
      </w:r>
      <w:r>
        <w:rPr>
          <w:rFonts w:ascii="Arabic Typesetting" w:hAnsi="Arabic Typesetting" w:cs="Arabic Typesetting"/>
          <w:b/>
          <w:bCs/>
          <w:sz w:val="36"/>
          <w:szCs w:val="36"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المعمق</w:t>
      </w:r>
    </w:p>
    <w:p w:rsidR="00850B4B" w:rsidRPr="00A45FAC" w:rsidRDefault="00850B4B" w:rsidP="00850B4B">
      <w:pPr>
        <w:jc w:val="right"/>
        <w:rPr>
          <w:rFonts w:ascii="Arabic Typesetting" w:hAnsi="Arabic Typesetting" w:cs="Arabic Typesetting"/>
          <w:sz w:val="36"/>
          <w:szCs w:val="36"/>
          <w:u w:val="single"/>
          <w:rtl/>
          <w:lang w:bidi="ar-DZ"/>
        </w:rPr>
      </w:pPr>
      <w:r w:rsidRPr="00A45FA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  <w:t>التمرين</w:t>
      </w:r>
      <w:r w:rsidRPr="00A45FA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</w:t>
      </w:r>
      <w:r w:rsidRPr="00A45FAC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1</w:t>
      </w:r>
      <w:r w:rsidRPr="00A45FAC">
        <w:rPr>
          <w:rFonts w:ascii="Arabic Typesetting" w:hAnsi="Arabic Typesetting" w:cs="Arabic Typesetting"/>
          <w:sz w:val="36"/>
          <w:szCs w:val="36"/>
          <w:u w:val="single"/>
          <w:rtl/>
          <w:lang w:bidi="ar-DZ"/>
        </w:rPr>
        <w:t xml:space="preserve"> </w:t>
      </w:r>
    </w:p>
    <w:p w:rsidR="00850B4B" w:rsidRPr="00A45FAC" w:rsidRDefault="00850B4B" w:rsidP="00635C97">
      <w:pPr>
        <w:jc w:val="right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 لنفرض أن </w:t>
      </w:r>
      <w:r w:rsidRPr="00A45FA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المستهلك ينفق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دخله اليومي</w:t>
      </w:r>
      <w:r w:rsidRPr="00A45FA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635C97">
        <w:rPr>
          <w:rFonts w:ascii="Arabic Typesetting" w:hAnsi="Arabic Typesetting" w:cs="Arabic Typesetting"/>
          <w:sz w:val="36"/>
          <w:szCs w:val="36"/>
          <w:lang w:bidi="ar-DZ"/>
        </w:rPr>
        <w:t>22</w:t>
      </w:r>
      <w:bookmarkStart w:id="0" w:name="_GoBack"/>
      <w:bookmarkEnd w:id="0"/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وحدات نقدية على شراء السلعتين </w:t>
      </w:r>
      <w:proofErr w:type="gramStart"/>
      <w:r w:rsidRPr="00A45FAC">
        <w:rPr>
          <w:rFonts w:ascii="Arabic Typesetting" w:hAnsi="Arabic Typesetting" w:cs="Arabic Typesetting"/>
          <w:sz w:val="36"/>
          <w:szCs w:val="36"/>
          <w:lang w:val="en-US" w:bidi="ar-DZ"/>
        </w:rPr>
        <w:t>x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 ,</w:t>
      </w:r>
      <w:proofErr w:type="gramEnd"/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  <w:r w:rsidRPr="00A45FAC">
        <w:rPr>
          <w:rFonts w:ascii="Arabic Typesetting" w:hAnsi="Arabic Typesetting" w:cs="Arabic Typesetting"/>
          <w:sz w:val="36"/>
          <w:szCs w:val="36"/>
          <w:lang w:val="en-US" w:bidi="ar-DZ"/>
        </w:rPr>
        <w:t>y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و كانت المنفعة الكلية مبينة في الجدول التالي : </w:t>
      </w:r>
    </w:p>
    <w:tbl>
      <w:tblPr>
        <w:tblStyle w:val="Grilledutableau"/>
        <w:bidiVisual/>
        <w:tblW w:w="6628" w:type="dxa"/>
        <w:tblLook w:val="01E0" w:firstRow="1" w:lastRow="1" w:firstColumn="1" w:lastColumn="1" w:noHBand="0" w:noVBand="0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456"/>
        <w:gridCol w:w="456"/>
        <w:gridCol w:w="336"/>
        <w:gridCol w:w="905"/>
      </w:tblGrid>
      <w:tr w:rsidR="00850B4B" w:rsidRPr="00A45FAC" w:rsidTr="00E81D84"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10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9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8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411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411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313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0</w:t>
            </w:r>
          </w:p>
        </w:tc>
        <w:tc>
          <w:tcPr>
            <w:tcW w:w="143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val="en-US" w:bidi="ar-DZ"/>
              </w:rPr>
            </w:pPr>
            <w:proofErr w:type="spellStart"/>
            <w:r w:rsidRPr="00A45FAC">
              <w:rPr>
                <w:rFonts w:ascii="Arabic Typesetting" w:hAnsi="Arabic Typesetting" w:cs="Arabic Typesetting"/>
                <w:sz w:val="36"/>
                <w:szCs w:val="36"/>
                <w:lang w:val="en-US" w:bidi="ar-DZ"/>
              </w:rPr>
              <w:t>Qx;Qy</w:t>
            </w:r>
            <w:proofErr w:type="spellEnd"/>
          </w:p>
        </w:tc>
      </w:tr>
      <w:tr w:rsidR="00850B4B" w:rsidRPr="00A45FAC" w:rsidTr="00E81D84"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260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252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240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224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204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180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152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120</w:t>
            </w:r>
          </w:p>
        </w:tc>
        <w:tc>
          <w:tcPr>
            <w:tcW w:w="411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84</w:t>
            </w:r>
          </w:p>
        </w:tc>
        <w:tc>
          <w:tcPr>
            <w:tcW w:w="411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44</w:t>
            </w:r>
          </w:p>
        </w:tc>
        <w:tc>
          <w:tcPr>
            <w:tcW w:w="313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0</w:t>
            </w:r>
          </w:p>
        </w:tc>
        <w:tc>
          <w:tcPr>
            <w:tcW w:w="143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val="en-US" w:bidi="ar-DZ"/>
              </w:rPr>
            </w:pPr>
            <w:proofErr w:type="spellStart"/>
            <w:r w:rsidRPr="00A45FAC">
              <w:rPr>
                <w:rFonts w:ascii="Arabic Typesetting" w:hAnsi="Arabic Typesetting" w:cs="Arabic Typesetting"/>
                <w:sz w:val="36"/>
                <w:szCs w:val="36"/>
                <w:lang w:val="en-US" w:bidi="ar-DZ"/>
              </w:rPr>
              <w:t>UTx</w:t>
            </w:r>
            <w:proofErr w:type="spellEnd"/>
          </w:p>
        </w:tc>
      </w:tr>
      <w:tr w:rsidR="00850B4B" w:rsidRPr="00A45FAC" w:rsidTr="00E81D84"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184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180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172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162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150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134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114</w:t>
            </w:r>
          </w:p>
        </w:tc>
        <w:tc>
          <w:tcPr>
            <w:tcW w:w="50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92</w:t>
            </w:r>
          </w:p>
        </w:tc>
        <w:tc>
          <w:tcPr>
            <w:tcW w:w="411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67</w:t>
            </w:r>
          </w:p>
        </w:tc>
        <w:tc>
          <w:tcPr>
            <w:tcW w:w="411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35</w:t>
            </w:r>
          </w:p>
        </w:tc>
        <w:tc>
          <w:tcPr>
            <w:tcW w:w="313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0</w:t>
            </w:r>
          </w:p>
        </w:tc>
        <w:tc>
          <w:tcPr>
            <w:tcW w:w="1437" w:type="dxa"/>
          </w:tcPr>
          <w:p w:rsidR="00850B4B" w:rsidRPr="00A45FAC" w:rsidRDefault="00850B4B" w:rsidP="00E81D84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val="en-US" w:bidi="ar-DZ"/>
              </w:rPr>
            </w:pPr>
            <w:proofErr w:type="spellStart"/>
            <w:r w:rsidRPr="00A45FAC">
              <w:rPr>
                <w:rFonts w:ascii="Arabic Typesetting" w:hAnsi="Arabic Typesetting" w:cs="Arabic Typesetting"/>
                <w:sz w:val="36"/>
                <w:szCs w:val="36"/>
                <w:lang w:val="en-US" w:bidi="ar-DZ"/>
              </w:rPr>
              <w:t>UTy</w:t>
            </w:r>
            <w:proofErr w:type="spellEnd"/>
          </w:p>
        </w:tc>
      </w:tr>
    </w:tbl>
    <w:p w:rsidR="00850B4B" w:rsidRPr="00A45FAC" w:rsidRDefault="00850B4B" w:rsidP="003C711E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 </w:t>
      </w:r>
      <w:r w:rsidRPr="00A45FAC">
        <w:rPr>
          <w:rFonts w:cs="Traditional Arabic" w:hint="eastAsia"/>
          <w:b/>
          <w:bCs/>
          <w:sz w:val="36"/>
          <w:szCs w:val="36"/>
          <w:rtl/>
          <w:lang w:bidi="ar-DZ"/>
        </w:rPr>
        <w:t>المطلوب</w:t>
      </w:r>
      <w:r w:rsidRPr="00A45FAC">
        <w:rPr>
          <w:rFonts w:cs="Traditional Arabic"/>
          <w:b/>
          <w:bCs/>
          <w:sz w:val="36"/>
          <w:szCs w:val="36"/>
          <w:rtl/>
          <w:lang w:bidi="ar-DZ"/>
        </w:rPr>
        <w:t xml:space="preserve"> :</w:t>
      </w:r>
      <w:r w:rsidRPr="00A45FAC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45FAC">
        <w:rPr>
          <w:rFonts w:cs="Traditional Arabic" w:hint="eastAsia"/>
          <w:sz w:val="36"/>
          <w:szCs w:val="36"/>
          <w:rtl/>
          <w:lang w:bidi="ar-DZ"/>
        </w:rPr>
        <w:t>إذا</w:t>
      </w:r>
      <w:r w:rsidRPr="00A45FAC">
        <w:rPr>
          <w:rFonts w:cs="Traditional Arabic"/>
          <w:sz w:val="36"/>
          <w:szCs w:val="36"/>
          <w:rtl/>
          <w:lang w:bidi="ar-DZ"/>
        </w:rPr>
        <w:t xml:space="preserve"> </w:t>
      </w:r>
      <w:r w:rsidRPr="00A45FAC">
        <w:rPr>
          <w:rFonts w:cs="Traditional Arabic" w:hint="eastAsia"/>
          <w:sz w:val="36"/>
          <w:szCs w:val="36"/>
          <w:rtl/>
          <w:lang w:bidi="ar-DZ"/>
        </w:rPr>
        <w:t>كان</w:t>
      </w:r>
      <w:r w:rsidRPr="00A45FAC">
        <w:rPr>
          <w:rFonts w:cs="Traditional Arabic"/>
          <w:sz w:val="36"/>
          <w:szCs w:val="36"/>
          <w:rtl/>
          <w:lang w:bidi="ar-DZ"/>
        </w:rPr>
        <w:t xml:space="preserve"> </w:t>
      </w:r>
      <w:r w:rsidRPr="00A45FAC">
        <w:rPr>
          <w:rFonts w:cs="Traditional Arabic" w:hint="eastAsia"/>
          <w:sz w:val="36"/>
          <w:szCs w:val="36"/>
          <w:rtl/>
          <w:lang w:bidi="ar-DZ"/>
        </w:rPr>
        <w:t>سعر</w:t>
      </w:r>
      <w:r w:rsidRPr="00A45FAC">
        <w:rPr>
          <w:rFonts w:cs="Traditional Arabic"/>
          <w:sz w:val="36"/>
          <w:szCs w:val="36"/>
          <w:rtl/>
          <w:lang w:bidi="ar-DZ"/>
        </w:rPr>
        <w:t xml:space="preserve"> </w:t>
      </w:r>
      <w:r w:rsidRPr="00A45FAC">
        <w:rPr>
          <w:rFonts w:cs="Traditional Arabic" w:hint="eastAsia"/>
          <w:sz w:val="36"/>
          <w:szCs w:val="36"/>
          <w:rtl/>
          <w:lang w:bidi="ar-DZ"/>
        </w:rPr>
        <w:t>السلعتين</w:t>
      </w:r>
      <w:r w:rsidRPr="00A45FAC">
        <w:rPr>
          <w:rFonts w:cs="Traditional Arabic"/>
          <w:sz w:val="36"/>
          <w:szCs w:val="36"/>
          <w:rtl/>
          <w:lang w:bidi="ar-DZ"/>
        </w:rPr>
        <w:t xml:space="preserve"> </w:t>
      </w:r>
      <w:r w:rsidRPr="00A45FAC">
        <w:rPr>
          <w:rFonts w:cs="Traditional Arabic" w:hint="eastAsia"/>
          <w:sz w:val="36"/>
          <w:szCs w:val="36"/>
          <w:rtl/>
          <w:lang w:bidi="ar-DZ"/>
        </w:rPr>
        <w:t>على</w:t>
      </w:r>
      <w:r w:rsidRPr="00A45FAC">
        <w:rPr>
          <w:rFonts w:cs="Traditional Arabic"/>
          <w:sz w:val="36"/>
          <w:szCs w:val="36"/>
          <w:rtl/>
          <w:lang w:bidi="ar-DZ"/>
        </w:rPr>
        <w:t xml:space="preserve"> </w:t>
      </w:r>
      <w:r w:rsidRPr="00A45FAC">
        <w:rPr>
          <w:rFonts w:cs="Traditional Arabic" w:hint="eastAsia"/>
          <w:sz w:val="36"/>
          <w:szCs w:val="36"/>
          <w:rtl/>
          <w:lang w:bidi="ar-DZ"/>
        </w:rPr>
        <w:t>التوالي</w:t>
      </w:r>
      <w:r w:rsidRPr="00A45FA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Px=1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، </w:t>
      </w:r>
      <w:r w:rsidR="0023138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2=</w:t>
      </w:r>
      <w:proofErr w:type="spellStart"/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Py</w:t>
      </w:r>
      <w:proofErr w:type="spellEnd"/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، ما هو توازن المستهلك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؟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  </w:t>
      </w:r>
    </w:p>
    <w:p w:rsidR="00850B4B" w:rsidRPr="00A45FAC" w:rsidRDefault="00850B4B" w:rsidP="00850B4B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  <w:r w:rsidRPr="00A45FA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التمرين </w:t>
      </w:r>
      <w:r w:rsidRPr="00A45FAC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>2</w:t>
      </w:r>
    </w:p>
    <w:p w:rsidR="00850B4B" w:rsidRPr="00A45FAC" w:rsidRDefault="00850B4B" w:rsidP="00850B4B">
      <w:pPr>
        <w:bidi/>
        <w:spacing w:after="0" w:line="360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proofErr w:type="gramStart"/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لنفرض</w:t>
      </w:r>
      <w:proofErr w:type="gramEnd"/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أن مستهلك ما يستهلك سلعتين هما 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X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و 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Y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، بحيث ينفق كل الميزانية 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R=12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عليهما. واسعارهما في السوق على التوالي 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P</w:t>
      </w:r>
      <w:r w:rsidRPr="00A45FAC">
        <w:rPr>
          <w:rFonts w:ascii="Arabic Typesetting" w:hAnsi="Arabic Typesetting" w:cs="Arabic Typesetting"/>
          <w:sz w:val="36"/>
          <w:szCs w:val="36"/>
          <w:vertAlign w:val="subscript"/>
          <w:lang w:bidi="ar-DZ"/>
        </w:rPr>
        <w:t>x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=1,P</w:t>
      </w:r>
      <w:r w:rsidRPr="00A45FAC">
        <w:rPr>
          <w:rFonts w:ascii="Arabic Typesetting" w:hAnsi="Arabic Typesetting" w:cs="Arabic Typesetting"/>
          <w:sz w:val="36"/>
          <w:szCs w:val="36"/>
          <w:vertAlign w:val="subscript"/>
          <w:lang w:bidi="ar-DZ"/>
        </w:rPr>
        <w:t>y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=2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. ان الجدول الاتي يعطينا المنافع الحدية للساعتين: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069"/>
        <w:gridCol w:w="1069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850B4B" w:rsidRPr="00A45FAC" w:rsidTr="00E81D84"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 xml:space="preserve"> X</w:t>
            </w:r>
            <w:proofErr w:type="gramStart"/>
            <w:r w:rsidRPr="00A45FAC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,Y</w:t>
            </w:r>
            <w:proofErr w:type="gramEnd"/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4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5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6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7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8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9</w:t>
            </w:r>
          </w:p>
        </w:tc>
      </w:tr>
      <w:tr w:rsidR="00850B4B" w:rsidRPr="00A45FAC" w:rsidTr="00E81D84"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A45FAC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Um</w:t>
            </w:r>
            <w:r w:rsidRPr="00A45FAC">
              <w:rPr>
                <w:rFonts w:ascii="Arabic Typesetting" w:hAnsi="Arabic Typesetting" w:cs="Arabic Typesetting"/>
                <w:b/>
                <w:bCs/>
                <w:sz w:val="36"/>
                <w:szCs w:val="36"/>
                <w:vertAlign w:val="subscript"/>
                <w:lang w:bidi="ar-DZ"/>
              </w:rPr>
              <w:t>x</w:t>
            </w:r>
            <w:proofErr w:type="spellEnd"/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38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34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31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28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27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25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23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20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18</w:t>
            </w:r>
          </w:p>
        </w:tc>
      </w:tr>
      <w:tr w:rsidR="00850B4B" w:rsidRPr="00A45FAC" w:rsidTr="00E81D84"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A45FAC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Um</w:t>
            </w:r>
            <w:r w:rsidRPr="00A45FAC">
              <w:rPr>
                <w:rFonts w:ascii="Arabic Typesetting" w:hAnsi="Arabic Typesetting" w:cs="Arabic Typesetting"/>
                <w:b/>
                <w:bCs/>
                <w:sz w:val="36"/>
                <w:szCs w:val="36"/>
                <w:vertAlign w:val="subscript"/>
                <w:lang w:bidi="ar-DZ"/>
              </w:rPr>
              <w:t>y</w:t>
            </w:r>
            <w:proofErr w:type="spellEnd"/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60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54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50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46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42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38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33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28</w:t>
            </w:r>
          </w:p>
        </w:tc>
        <w:tc>
          <w:tcPr>
            <w:tcW w:w="500" w:type="pct"/>
          </w:tcPr>
          <w:p w:rsidR="00850B4B" w:rsidRPr="00A45FAC" w:rsidRDefault="00850B4B" w:rsidP="00E81D84">
            <w:pPr>
              <w:bidi/>
              <w:spacing w:after="200"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45FA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26</w:t>
            </w:r>
          </w:p>
        </w:tc>
      </w:tr>
    </w:tbl>
    <w:p w:rsidR="00850B4B" w:rsidRPr="00A45FAC" w:rsidRDefault="00850B4B" w:rsidP="00850B4B">
      <w:pPr>
        <w:spacing w:after="0" w:line="276" w:lineRule="auto"/>
        <w:jc w:val="right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 w:rsidRPr="00A45FA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  <w:t>المطلوب</w:t>
      </w:r>
    </w:p>
    <w:p w:rsidR="00850B4B" w:rsidRPr="00A45FAC" w:rsidRDefault="00850B4B" w:rsidP="00850B4B">
      <w:pPr>
        <w:numPr>
          <w:ilvl w:val="0"/>
          <w:numId w:val="1"/>
        </w:numPr>
        <w:bidi/>
        <w:spacing w:after="0" w:line="240" w:lineRule="auto"/>
        <w:contextualSpacing/>
        <w:rPr>
          <w:rFonts w:ascii="Arabic Typesetting" w:hAnsi="Arabic Typesetting" w:cs="Arabic Typesetting"/>
          <w:sz w:val="36"/>
          <w:szCs w:val="36"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اوجد المنافع الكلية للسلعتين.</w:t>
      </w:r>
    </w:p>
    <w:p w:rsidR="00850B4B" w:rsidRPr="00A45FAC" w:rsidRDefault="00850B4B" w:rsidP="00850B4B">
      <w:pPr>
        <w:numPr>
          <w:ilvl w:val="0"/>
          <w:numId w:val="1"/>
        </w:numPr>
        <w:bidi/>
        <w:spacing w:after="0" w:line="240" w:lineRule="auto"/>
        <w:contextualSpacing/>
        <w:rPr>
          <w:rFonts w:ascii="Arabic Typesetting" w:hAnsi="Arabic Typesetting" w:cs="Arabic Typesetting"/>
          <w:sz w:val="36"/>
          <w:szCs w:val="36"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ماهي الكميات المستهلكة من السلعتين التي تحقق التوازن للمستهلك.</w:t>
      </w:r>
    </w:p>
    <w:p w:rsidR="00850B4B" w:rsidRPr="00A45FAC" w:rsidRDefault="00850B4B" w:rsidP="00850B4B">
      <w:pPr>
        <w:numPr>
          <w:ilvl w:val="0"/>
          <w:numId w:val="1"/>
        </w:numPr>
        <w:bidi/>
        <w:spacing w:after="0" w:line="240" w:lineRule="auto"/>
        <w:contextualSpacing/>
        <w:rPr>
          <w:rFonts w:ascii="Arabic Typesetting" w:hAnsi="Arabic Typesetting" w:cs="Arabic Typesetting"/>
          <w:sz w:val="36"/>
          <w:szCs w:val="36"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احسب أكبر اشباع يحققه المستهلك.</w:t>
      </w:r>
    </w:p>
    <w:p w:rsidR="00850B4B" w:rsidRPr="00A45FAC" w:rsidRDefault="00850B4B" w:rsidP="00850B4B">
      <w:pPr>
        <w:jc w:val="right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A45FAC">
        <w:rPr>
          <w:rFonts w:ascii="Traditional Arabic" w:hAnsi="Traditional Arabic" w:cs="Traditional Arabic" w:hint="eastAsia"/>
          <w:b/>
          <w:bCs/>
          <w:sz w:val="36"/>
          <w:szCs w:val="36"/>
          <w:u w:val="single"/>
          <w:rtl/>
          <w:lang w:bidi="ar-DZ"/>
        </w:rPr>
        <w:t>التمرين</w:t>
      </w:r>
      <w:proofErr w:type="gramEnd"/>
      <w:r w:rsidRPr="00A45FAC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A45F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الثالث</w:t>
      </w:r>
    </w:p>
    <w:p w:rsidR="00850B4B" w:rsidRPr="00A45FAC" w:rsidRDefault="00850B4B" w:rsidP="00850B4B">
      <w:pPr>
        <w:bidi/>
        <w:spacing w:after="0"/>
        <w:rPr>
          <w:sz w:val="36"/>
          <w:szCs w:val="36"/>
          <w:u w:val="single"/>
          <w:rtl/>
        </w:rPr>
      </w:pP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مستهلك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دخله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t>400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دج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يخصصه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لشراء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سلعتين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X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Y 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الأسعار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الفردية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هي</w:t>
      </w:r>
      <w:r w:rsidRPr="00A45FAC">
        <w:rPr>
          <w:rFonts w:ascii="Traditional Arabic" w:hAnsi="Traditional Arabic" w:cs="Traditional Arabic"/>
          <w:sz w:val="36"/>
          <w:szCs w:val="36"/>
        </w:rPr>
        <w:t>10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=</w:t>
      </w:r>
      <w:r w:rsidRPr="00A45FAC">
        <w:rPr>
          <w:rFonts w:ascii="Traditional Arabic" w:hAnsi="Traditional Arabic" w:cs="Traditional Arabic"/>
          <w:sz w:val="36"/>
          <w:szCs w:val="36"/>
          <w:vertAlign w:val="subscript"/>
          <w:rtl/>
        </w:rPr>
        <w:t>Y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>P</w:t>
      </w:r>
      <w:r w:rsidRPr="00A45FAC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5FA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5FAC">
        <w:rPr>
          <w:rFonts w:ascii="Traditional Arabic" w:hAnsi="Traditional Arabic" w:cs="Traditional Arabic"/>
          <w:sz w:val="36"/>
          <w:szCs w:val="36"/>
        </w:rPr>
        <w:t>4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= </w:t>
      </w:r>
      <w:r w:rsidRPr="00A45FAC">
        <w:rPr>
          <w:rFonts w:ascii="Traditional Arabic" w:hAnsi="Traditional Arabic" w:cs="Traditional Arabic"/>
          <w:sz w:val="36"/>
          <w:szCs w:val="36"/>
          <w:vertAlign w:val="subscript"/>
          <w:rtl/>
        </w:rPr>
        <w:t>X</w:t>
      </w:r>
      <w:r w:rsidRPr="00A45FAC">
        <w:rPr>
          <w:rFonts w:ascii="Traditional Arabic" w:hAnsi="Traditional Arabic" w:cs="Traditional Arabic"/>
          <w:sz w:val="36"/>
          <w:szCs w:val="36"/>
          <w:rtl/>
        </w:rPr>
        <w:t xml:space="preserve">P </w:t>
      </w:r>
      <w:r w:rsidRPr="00A45FA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850B4B" w:rsidRDefault="00850B4B" w:rsidP="00850B4B">
      <w:pPr>
        <w:bidi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A45FAC">
        <w:rPr>
          <w:rFonts w:ascii="Traditional Arabic" w:hAnsi="Traditional Arabic" w:cs="Traditional Arabic" w:hint="cs"/>
          <w:sz w:val="36"/>
          <w:szCs w:val="36"/>
          <w:rtl/>
        </w:rPr>
        <w:t xml:space="preserve">ودالة المنفعة تكتب من الشكل:         </w:t>
      </w:r>
      <w:r w:rsidRPr="00A45FAC">
        <w:rPr>
          <w:rFonts w:ascii="Traditional Arabic" w:hAnsi="Traditional Arabic" w:cs="Traditional Arabic"/>
          <w:sz w:val="36"/>
          <w:szCs w:val="36"/>
        </w:rPr>
        <w:t>UT= XY</w:t>
      </w:r>
    </w:p>
    <w:p w:rsidR="00850B4B" w:rsidRDefault="00850B4B" w:rsidP="00850B4B">
      <w:pPr>
        <w:bidi/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850B4B" w:rsidRPr="00A45FAC" w:rsidRDefault="00850B4B" w:rsidP="00850B4B">
      <w:pPr>
        <w:bidi/>
        <w:spacing w:after="0"/>
        <w:rPr>
          <w:sz w:val="36"/>
          <w:szCs w:val="36"/>
        </w:rPr>
      </w:pPr>
    </w:p>
    <w:p w:rsidR="00850B4B" w:rsidRPr="0047595E" w:rsidRDefault="00850B4B" w:rsidP="00850B4B">
      <w:pPr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</w:pPr>
      <w:r w:rsidRPr="0047595E">
        <w:rPr>
          <w:rFonts w:ascii="Traditional Arabic" w:eastAsia="Times New Roman" w:hAnsi="Traditional Arabic" w:cs="Traditional Arabic" w:hint="eastAsia"/>
          <w:b/>
          <w:bCs/>
          <w:sz w:val="36"/>
          <w:szCs w:val="36"/>
          <w:rtl/>
          <w:lang w:val="en-US" w:bidi="ar-DZ"/>
        </w:rPr>
        <w:lastRenderedPageBreak/>
        <w:t>المطلوب</w:t>
      </w:r>
      <w:r w:rsidRPr="004759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: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ماهي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أفضل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توليفة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تمنح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للمستهلك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أقصى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إشباع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ممكن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في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حدود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دخله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47595E">
        <w:rPr>
          <w:rFonts w:ascii="Traditional Arabic" w:eastAsia="Times New Roman" w:hAnsi="Traditional Arabic" w:cs="Traditional Arabic" w:hint="eastAsia"/>
          <w:sz w:val="36"/>
          <w:szCs w:val="36"/>
          <w:rtl/>
          <w:lang w:val="en-US" w:bidi="ar-DZ"/>
        </w:rPr>
        <w:t>؟</w:t>
      </w:r>
      <w:r w:rsidRPr="0047595E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:</w:t>
      </w:r>
    </w:p>
    <w:p w:rsidR="00850B4B" w:rsidRPr="00A45FAC" w:rsidRDefault="00850B4B" w:rsidP="00850B4B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بالاستعمال مضاعف </w:t>
      </w:r>
      <w:proofErr w:type="spellStart"/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لاغرنج</w:t>
      </w:r>
      <w:proofErr w:type="spellEnd"/>
    </w:p>
    <w:p w:rsidR="00850B4B" w:rsidRPr="00A45FAC" w:rsidRDefault="00850B4B" w:rsidP="00850B4B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بالاستعمال الطريقة التعويضية</w:t>
      </w:r>
    </w:p>
    <w:p w:rsidR="00850B4B" w:rsidRPr="00A45FAC" w:rsidRDefault="00850B4B" w:rsidP="00850B4B">
      <w:pPr>
        <w:jc w:val="right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A45FA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  <w:t>التمرين</w:t>
      </w:r>
      <w:proofErr w:type="gramEnd"/>
      <w:r w:rsidRPr="00A45FA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  <w:t xml:space="preserve"> الرابع</w:t>
      </w:r>
    </w:p>
    <w:p w:rsidR="00850B4B" w:rsidRPr="00A45FAC" w:rsidRDefault="00850B4B" w:rsidP="00850B4B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مستهلك يقتصر استهلاكه على السلعتين الخبز 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X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واللحم 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Y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، كما ان اختياراته يمكن تمثيلها بدالة المنفعة التالية: </w:t>
      </w:r>
    </w:p>
    <w:p w:rsidR="00850B4B" w:rsidRPr="00A45FAC" w:rsidRDefault="00850B4B" w:rsidP="00850B4B">
      <w:pPr>
        <w:bidi/>
        <w:jc w:val="center"/>
        <w:rPr>
          <w:rFonts w:ascii="Arabic Typesetting" w:hAnsi="Arabic Typesetting" w:cs="Arabic Typesetting"/>
          <w:sz w:val="36"/>
          <w:szCs w:val="36"/>
          <w:lang w:bidi="ar-DZ"/>
        </w:rPr>
      </w:pPr>
      <m:oMathPara>
        <m:oMath>
          <m:r>
            <w:rPr>
              <w:rFonts w:ascii="Cambria Math" w:hAnsi="Cambria Math" w:cs="Arabic Typesetting"/>
              <w:sz w:val="36"/>
              <w:szCs w:val="36"/>
              <w:lang w:bidi="ar-DZ"/>
            </w:rPr>
            <m:t>UT=</m:t>
          </m:r>
          <m:f>
            <m:fPr>
              <m:ctrlPr>
                <w:rPr>
                  <w:rFonts w:ascii="Cambria Math" w:hAnsi="Cambria Math" w:cs="Arabic Typesetting"/>
                  <w:i/>
                  <w:sz w:val="36"/>
                  <w:szCs w:val="36"/>
                  <w:lang w:bidi="ar-DZ"/>
                </w:rPr>
              </m:ctrlPr>
            </m:fPr>
            <m:num>
              <m:r>
                <w:rPr>
                  <w:rFonts w:ascii="Cambria Math" w:hAnsi="Cambria Math" w:cs="Arabic Typesetting"/>
                  <w:sz w:val="36"/>
                  <w:szCs w:val="36"/>
                  <w:lang w:bidi="ar-DZ"/>
                </w:rPr>
                <m:t>1</m:t>
              </m:r>
            </m:num>
            <m:den>
              <m:r>
                <w:rPr>
                  <w:rFonts w:ascii="Cambria Math" w:hAnsi="Cambria Math" w:cs="Arabic Typesetting"/>
                  <w:sz w:val="36"/>
                  <w:szCs w:val="36"/>
                  <w:lang w:bidi="ar-DZ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Arabic Typesetting"/>
                  <w:i/>
                  <w:sz w:val="36"/>
                  <w:szCs w:val="36"/>
                  <w:lang w:bidi="ar-DZ"/>
                </w:rPr>
              </m:ctrlPr>
            </m:sSupPr>
            <m:e>
              <m:r>
                <w:rPr>
                  <w:rFonts w:ascii="Cambria Math" w:hAnsi="Cambria Math" w:cs="Arabic Typesetting"/>
                  <w:sz w:val="36"/>
                  <w:szCs w:val="36"/>
                  <w:lang w:bidi="ar-DZ"/>
                </w:rPr>
                <m:t>X</m:t>
              </m:r>
            </m:e>
            <m:sup>
              <m:r>
                <w:rPr>
                  <w:rFonts w:ascii="Cambria Math" w:hAnsi="Cambria Math" w:cs="Arabic Typesetting"/>
                  <w:sz w:val="36"/>
                  <w:szCs w:val="36"/>
                  <w:lang w:bidi="ar-DZ"/>
                </w:rPr>
                <m:t>2</m:t>
              </m:r>
            </m:sup>
          </m:sSup>
          <m:r>
            <w:rPr>
              <w:rFonts w:ascii="Cambria Math" w:hAnsi="Cambria Math" w:cs="Arabic Typesetting"/>
              <w:sz w:val="36"/>
              <w:szCs w:val="36"/>
              <w:lang w:bidi="ar-DZ"/>
            </w:rPr>
            <m:t>Y</m:t>
          </m:r>
        </m:oMath>
      </m:oMathPara>
    </w:p>
    <w:p w:rsidR="00850B4B" w:rsidRPr="00A45FAC" w:rsidRDefault="00850B4B" w:rsidP="00850B4B">
      <w:pPr>
        <w:tabs>
          <w:tab w:val="left" w:pos="4396"/>
        </w:tabs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بافتراض ان دخل المستهلك وسعري السلعتين هم كالتالي:  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 xml:space="preserve">Px=3, </w:t>
      </w:r>
      <w:proofErr w:type="spellStart"/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Py</w:t>
      </w:r>
      <w:proofErr w:type="spellEnd"/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=6, R=60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ab/>
      </w:r>
    </w:p>
    <w:p w:rsidR="00850B4B" w:rsidRPr="00A45FAC" w:rsidRDefault="00850B4B" w:rsidP="00850B4B">
      <w:pPr>
        <w:bidi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 w:rsidRPr="00A45FA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  <w:t>المطلوب</w:t>
      </w:r>
    </w:p>
    <w:p w:rsidR="00850B4B" w:rsidRPr="00A45FAC" w:rsidRDefault="00850B4B" w:rsidP="00850B4B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>
        <w:rPr>
          <w:rFonts w:ascii="Arabic Typesetting" w:hAnsi="Arabic Typesetting" w:cs="Arabic Typesetting"/>
          <w:sz w:val="36"/>
          <w:szCs w:val="36"/>
          <w:rtl/>
          <w:lang w:bidi="ar-DZ"/>
        </w:rPr>
        <w:t>اوجد معادل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ة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قيد الميزانية</w:t>
      </w:r>
    </w:p>
    <w:p w:rsidR="00850B4B" w:rsidRPr="00A45FAC" w:rsidRDefault="00850B4B" w:rsidP="00850B4B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حدد المعدل الحدي </w:t>
      </w:r>
      <w:proofErr w:type="spellStart"/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للاحلال</w:t>
      </w:r>
      <w:proofErr w:type="spellEnd"/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بين السلعتين: </w:t>
      </w:r>
      <w:proofErr w:type="spellStart"/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TMSxy</w:t>
      </w:r>
      <w:proofErr w:type="spellEnd"/>
    </w:p>
    <w:p w:rsidR="00850B4B" w:rsidRPr="00A45FAC" w:rsidRDefault="00850B4B" w:rsidP="00850B4B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ماهي الكميات من السلعتين التي تعظمان اشباع هذا المستهلك</w:t>
      </w:r>
    </w:p>
    <w:p w:rsidR="00850B4B" w:rsidRPr="00A45FAC" w:rsidRDefault="00850B4B" w:rsidP="00850B4B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أوجد دوال لطلب على السلعتين 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 xml:space="preserve"> X ,Y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وماهي طبيعة العلاقة  بين السلعتين</w:t>
      </w:r>
    </w:p>
    <w:p w:rsidR="00850B4B" w:rsidRPr="00A45FAC" w:rsidRDefault="00850B4B" w:rsidP="00850B4B">
      <w:pPr>
        <w:jc w:val="right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A45FA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  <w:t>التمرين</w:t>
      </w:r>
      <w:proofErr w:type="gramEnd"/>
      <w:r w:rsidRPr="00A45FA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  <w:t xml:space="preserve"> الخامس</w:t>
      </w:r>
    </w:p>
    <w:p w:rsidR="00850B4B" w:rsidRPr="00A45FAC" w:rsidRDefault="00850B4B" w:rsidP="00850B4B">
      <w:pPr>
        <w:jc w:val="right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لديك دالة المنفعة التالية :  </w:t>
      </w:r>
    </w:p>
    <w:p w:rsidR="00850B4B" w:rsidRPr="00A45FAC" w:rsidRDefault="00850B4B" w:rsidP="00850B4B">
      <w:pPr>
        <w:jc w:val="center"/>
        <w:rPr>
          <w:rFonts w:ascii="Arabic Typesetting" w:hAnsi="Arabic Typesetting" w:cs="Arabic Typesetting"/>
          <w:sz w:val="36"/>
          <w:szCs w:val="36"/>
          <w:rtl/>
          <w:lang w:bidi="ar-DZ"/>
        </w:rPr>
      </w:pPr>
      <m:oMathPara>
        <m:oMath>
          <m:r>
            <w:rPr>
              <w:rFonts w:ascii="Cambria Math" w:hAnsi="Cambria Math" w:cs="Arabic Typesetting"/>
              <w:sz w:val="36"/>
              <w:szCs w:val="36"/>
              <w:lang w:bidi="ar-DZ"/>
            </w:rPr>
            <m:t>UT=4</m:t>
          </m:r>
          <m:sSup>
            <m:sSupPr>
              <m:ctrlPr>
                <w:rPr>
                  <w:rFonts w:ascii="Cambria Math" w:hAnsi="Cambria Math" w:cs="Arabic Typesetting"/>
                  <w:i/>
                  <w:sz w:val="36"/>
                  <w:szCs w:val="36"/>
                  <w:lang w:bidi="ar-DZ"/>
                </w:rPr>
              </m:ctrlPr>
            </m:sSupPr>
            <m:e>
              <m:r>
                <w:rPr>
                  <w:rFonts w:ascii="Cambria Math" w:hAnsi="Cambria Math" w:cs="Arabic Typesetting"/>
                  <w:sz w:val="36"/>
                  <w:szCs w:val="36"/>
                  <w:lang w:bidi="ar-DZ"/>
                </w:rPr>
                <m:t>X</m:t>
              </m:r>
            </m:e>
            <m:sup>
              <m:r>
                <w:rPr>
                  <w:rFonts w:ascii="Cambria Math" w:hAnsi="Cambria Math" w:cs="Arabic Typesetting"/>
                  <w:sz w:val="36"/>
                  <w:szCs w:val="36"/>
                  <w:lang w:bidi="ar-DZ"/>
                </w:rPr>
                <m:t>3</m:t>
              </m:r>
            </m:sup>
          </m:sSup>
          <m:r>
            <w:rPr>
              <w:rFonts w:ascii="Cambria Math" w:hAnsi="Cambria Math" w:cs="Arabic Typesetting"/>
              <w:sz w:val="36"/>
              <w:szCs w:val="36"/>
              <w:lang w:bidi="ar-DZ"/>
            </w:rPr>
            <m:t>+Y</m:t>
          </m:r>
        </m:oMath>
      </m:oMathPara>
    </w:p>
    <w:p w:rsidR="00850B4B" w:rsidRPr="00A45FAC" w:rsidRDefault="00850B4B" w:rsidP="00850B4B">
      <w:pPr>
        <w:jc w:val="right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المطلوب</w:t>
      </w:r>
    </w:p>
    <w:p w:rsidR="00850B4B" w:rsidRPr="00A45FAC" w:rsidRDefault="00850B4B" w:rsidP="00850B4B">
      <w:pPr>
        <w:pStyle w:val="Paragraphedeliste"/>
        <w:numPr>
          <w:ilvl w:val="0"/>
          <w:numId w:val="4"/>
        </w:num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وجد المعدل الحدي </w:t>
      </w:r>
      <w:proofErr w:type="spellStart"/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للاحلال</w:t>
      </w:r>
      <w:proofErr w:type="spellEnd"/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ما بين السلعتين 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X</w:t>
      </w: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و</w:t>
      </w:r>
      <w:r w:rsidRPr="00A45FAC">
        <w:rPr>
          <w:rFonts w:ascii="Arabic Typesetting" w:hAnsi="Arabic Typesetting" w:cs="Arabic Typesetting"/>
          <w:sz w:val="36"/>
          <w:szCs w:val="36"/>
          <w:lang w:bidi="ar-DZ"/>
        </w:rPr>
        <w:t>y</w:t>
      </w:r>
    </w:p>
    <w:p w:rsidR="00850B4B" w:rsidRDefault="00850B4B" w:rsidP="00850B4B">
      <w:pPr>
        <w:pStyle w:val="Paragraphedeliste"/>
        <w:numPr>
          <w:ilvl w:val="0"/>
          <w:numId w:val="4"/>
        </w:num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A45FAC">
        <w:rPr>
          <w:rFonts w:ascii="Arabic Typesetting" w:hAnsi="Arabic Typesetting" w:cs="Arabic Typesetting"/>
          <w:sz w:val="36"/>
          <w:szCs w:val="36"/>
          <w:rtl/>
          <w:lang w:bidi="ar-DZ"/>
        </w:rPr>
        <w:t>ماهي السلعة المفضلة لدى هذا المستهلك</w:t>
      </w:r>
    </w:p>
    <w:p w:rsidR="00850B4B" w:rsidRDefault="00850B4B" w:rsidP="00850B4B">
      <w:pPr>
        <w:rPr>
          <w:rtl/>
          <w:lang w:bidi="ar-DZ"/>
        </w:rPr>
      </w:pPr>
    </w:p>
    <w:sectPr w:rsidR="00850B4B" w:rsidSect="00AA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DDB"/>
    <w:multiLevelType w:val="hybridMultilevel"/>
    <w:tmpl w:val="BAA498CC"/>
    <w:lvl w:ilvl="0" w:tplc="47AA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279BB"/>
    <w:multiLevelType w:val="hybridMultilevel"/>
    <w:tmpl w:val="3A60B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B47AA"/>
    <w:multiLevelType w:val="hybridMultilevel"/>
    <w:tmpl w:val="E4CAC0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45399"/>
    <w:multiLevelType w:val="hybridMultilevel"/>
    <w:tmpl w:val="E0D857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50314"/>
    <w:multiLevelType w:val="hybridMultilevel"/>
    <w:tmpl w:val="83E438A6"/>
    <w:lvl w:ilvl="0" w:tplc="CE1225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4B"/>
    <w:rsid w:val="00127F58"/>
    <w:rsid w:val="00221212"/>
    <w:rsid w:val="0023138D"/>
    <w:rsid w:val="00332C05"/>
    <w:rsid w:val="003C711E"/>
    <w:rsid w:val="005D23FF"/>
    <w:rsid w:val="00635C97"/>
    <w:rsid w:val="006814F9"/>
    <w:rsid w:val="0079602D"/>
    <w:rsid w:val="00807683"/>
    <w:rsid w:val="00850B4B"/>
    <w:rsid w:val="00C54653"/>
    <w:rsid w:val="00C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0B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4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32C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0B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4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32C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2024-09-15T16:49:00Z</dcterms:created>
  <dcterms:modified xsi:type="dcterms:W3CDTF">2024-10-25T18:23:00Z</dcterms:modified>
</cp:coreProperties>
</file>