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BD" w:rsidRPr="001D3DBD" w:rsidRDefault="001D3DBD" w:rsidP="001D3DBD">
      <w:pPr>
        <w:tabs>
          <w:tab w:val="left" w:pos="224"/>
          <w:tab w:val="left" w:pos="404"/>
        </w:tabs>
        <w:spacing w:line="276" w:lineRule="auto"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 w:rsidRPr="001D3DB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برنامج مادة جماليات السرد العربي القديم</w:t>
      </w:r>
    </w:p>
    <w:p w:rsidR="001D3DBD" w:rsidRDefault="001D3DBD" w:rsidP="001D3DBD">
      <w:pPr>
        <w:tabs>
          <w:tab w:val="left" w:pos="224"/>
          <w:tab w:val="left" w:pos="404"/>
        </w:tabs>
        <w:spacing w:line="276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"/>
        <w:gridCol w:w="7939"/>
      </w:tblGrid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B6154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  <w:t>عنوان المحاضرة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السرد</w:t>
            </w:r>
            <w:proofErr w:type="gramEnd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العربي القديم، النشأة والتطور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خصائص</w:t>
            </w:r>
            <w:proofErr w:type="gramEnd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السرد العربي القديم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السرد في كتب السير والتراجم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قصص الحيوان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05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السرد في كتب الأخبار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السرد</w:t>
            </w:r>
            <w:proofErr w:type="gramEnd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الاجتماعي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07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السرد</w:t>
            </w:r>
            <w:proofErr w:type="gramEnd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الفلسفي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08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السرد </w:t>
            </w:r>
            <w:proofErr w:type="spellStart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العجائبي</w:t>
            </w:r>
            <w:proofErr w:type="spellEnd"/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السرد في كتب الرحلات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شعرية</w:t>
            </w:r>
            <w:proofErr w:type="gramEnd"/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السرد الصوفي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11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جماليات السرد في النص الشعري القديم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12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أثر السرد العربي في آداب الشعوب الإسلامية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13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أثر السرد العربي في الآداب الغربية(01)</w:t>
            </w:r>
          </w:p>
        </w:tc>
      </w:tr>
      <w:tr w:rsidR="001D3DBD" w:rsidRPr="00B61544" w:rsidTr="001D3DBD">
        <w:tc>
          <w:tcPr>
            <w:tcW w:w="957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14</w:t>
            </w:r>
          </w:p>
        </w:tc>
        <w:tc>
          <w:tcPr>
            <w:tcW w:w="7939" w:type="dxa"/>
          </w:tcPr>
          <w:p w:rsidR="001D3DBD" w:rsidRPr="00B61544" w:rsidRDefault="001D3DBD" w:rsidP="00FD4E27">
            <w:pPr>
              <w:tabs>
                <w:tab w:val="left" w:pos="224"/>
                <w:tab w:val="left" w:pos="404"/>
              </w:tabs>
              <w:spacing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B61544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أثر السرد العربي في الآداب الغربية(02)</w:t>
            </w:r>
          </w:p>
        </w:tc>
      </w:tr>
    </w:tbl>
    <w:p w:rsidR="00631004" w:rsidRPr="001D3DBD" w:rsidRDefault="00631004" w:rsidP="001D3DBD"/>
    <w:sectPr w:rsidR="00631004" w:rsidRPr="001D3DBD" w:rsidSect="0063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1D3DBD"/>
    <w:rsid w:val="001D3DBD"/>
    <w:rsid w:val="0063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D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 INFO</dc:creator>
  <cp:lastModifiedBy>MHD INFO</cp:lastModifiedBy>
  <cp:revision>1</cp:revision>
  <dcterms:created xsi:type="dcterms:W3CDTF">2024-09-13T14:53:00Z</dcterms:created>
  <dcterms:modified xsi:type="dcterms:W3CDTF">2024-09-13T14:55:00Z</dcterms:modified>
</cp:coreProperties>
</file>