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02" w:rsidRPr="00414A02" w:rsidRDefault="00414A02" w:rsidP="00414A02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>قسم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:</w:t>
      </w:r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proofErr w:type="gramStart"/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>العلوم</w:t>
      </w:r>
      <w:proofErr w:type="gramEnd"/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التجارية </w:t>
      </w:r>
    </w:p>
    <w:p w:rsidR="00414A02" w:rsidRPr="00414A02" w:rsidRDefault="00414A02" w:rsidP="00414A02">
      <w:pPr>
        <w:bidi/>
        <w:spacing w:after="0" w:line="240" w:lineRule="auto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سنة الثالثة </w:t>
      </w:r>
      <w:proofErr w:type="gramStart"/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>تسويق</w:t>
      </w:r>
      <w:proofErr w:type="gramEnd"/>
      <w:r w:rsidRPr="00414A02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             </w:t>
      </w:r>
      <w:r w:rsidRPr="009A6B5C">
        <w:rPr>
          <w:rFonts w:ascii="Traditional Arabic" w:hAnsi="Traditional Arabic" w:cs="Traditional Arabic"/>
          <w:sz w:val="40"/>
          <w:szCs w:val="40"/>
          <w:rtl/>
          <w:lang w:bidi="ar-DZ"/>
        </w:rPr>
        <w:t>مقياس التسويق الأخضر</w:t>
      </w:r>
    </w:p>
    <w:p w:rsidR="008D270A" w:rsidRPr="009A6B5C" w:rsidRDefault="00414A02" w:rsidP="00414A02">
      <w:pPr>
        <w:bidi/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  <w:lang w:bidi="ar-DZ"/>
        </w:rPr>
      </w:pPr>
      <w:r w:rsidRPr="009A6B5C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  <w:lang w:bidi="ar-DZ"/>
        </w:rPr>
        <w:t>قائمة البحوث</w:t>
      </w:r>
    </w:p>
    <w:p w:rsidR="00414A02" w:rsidRDefault="00414A02" w:rsidP="00414A02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414A0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البحث</w:t>
      </w:r>
      <w:proofErr w:type="gramEnd"/>
      <w:r w:rsidRPr="00414A0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الأول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Pr="00414A0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مدخل للتسويق الأخضر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CE2328" w:rsidRDefault="00414A02" w:rsidP="00414A02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المنتج و الترويج الأخضر.</w:t>
      </w:r>
    </w:p>
    <w:p w:rsidR="00414A02" w:rsidRDefault="00414A02" w:rsidP="00CE232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البحث الثالث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التسعير و التوزيع الأخضر .</w:t>
      </w:r>
    </w:p>
    <w:p w:rsidR="00414A02" w:rsidRPr="00414A02" w:rsidRDefault="00414A02" w:rsidP="00CE2328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رابع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سلوك المستهلك الأخضر.</w:t>
      </w:r>
    </w:p>
    <w:p w:rsidR="00CC1AD4" w:rsidRPr="00414A02" w:rsidRDefault="00414A02" w:rsidP="00CC1AD4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خامس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استراتيجيات التسويق الأخضر</w:t>
      </w:r>
    </w:p>
    <w:p w:rsidR="00CC1AD4" w:rsidRDefault="00414A02" w:rsidP="00CC1AD4">
      <w:pPr>
        <w:bidi/>
        <w:spacing w:after="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سادس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التسويق الأخضر و التنمية المستدامة </w:t>
      </w:r>
      <w:r w:rsidR="00CC1AD4">
        <w:rPr>
          <w:rFonts w:ascii="Traditional Arabic" w:hAnsi="Traditional Arabic" w:cs="Traditional Arabic"/>
          <w:sz w:val="42"/>
          <w:szCs w:val="42"/>
          <w:lang w:bidi="ar-DZ"/>
        </w:rPr>
        <w:t>ISO</w:t>
      </w:r>
      <w:r w:rsidR="00CC1AD4">
        <w:rPr>
          <w:rFonts w:ascii="Traditional Arabic" w:hAnsi="Traditional Arabic" w:cs="Traditional Arabic"/>
          <w:sz w:val="36"/>
          <w:szCs w:val="36"/>
          <w:lang w:bidi="ar-DZ"/>
        </w:rPr>
        <w:t>14001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. </w:t>
      </w:r>
    </w:p>
    <w:p w:rsidR="00414A02" w:rsidRPr="00414A02" w:rsidRDefault="00CC1AD4" w:rsidP="00CC1AD4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14A02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سابع</w:t>
      </w:r>
      <w:r w:rsidR="00414A0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التسويق الأخضر و رضا الزبون.</w:t>
      </w:r>
    </w:p>
    <w:p w:rsidR="00414A02" w:rsidRPr="00414A02" w:rsidRDefault="00414A02" w:rsidP="00CC1AD4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التسويق الأخضر كمدخل 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لتحقيق الميزة التنافسية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للمؤسسة الاقتصادية. </w:t>
      </w:r>
    </w:p>
    <w:p w:rsidR="00414A02" w:rsidRPr="00414A02" w:rsidRDefault="00414A02" w:rsidP="00CC1AD4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تاسع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واقع التسويق الأخضر في المؤسسات الاقتصادية الجزائرية.</w:t>
      </w:r>
    </w:p>
    <w:p w:rsidR="00414A02" w:rsidRPr="00414A02" w:rsidRDefault="00414A02" w:rsidP="00CC1AD4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البحث ال</w:t>
      </w:r>
      <w:r w:rsidR="00CE2328" w:rsidRPr="00CE232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عاشر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  <w:r w:rsidR="00CE232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C1AD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تقييم تجارب دولية في فلسفة التسويق الأخضر.</w:t>
      </w:r>
    </w:p>
    <w:p w:rsidR="00414A02" w:rsidRPr="00414A02" w:rsidRDefault="00414A02" w:rsidP="00414A02">
      <w:pPr>
        <w:bidi/>
        <w:spacing w:after="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414A02" w:rsidRPr="00414A02" w:rsidRDefault="00414A02" w:rsidP="00414A0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14A02" w:rsidRPr="00414A02" w:rsidRDefault="00414A02" w:rsidP="00414A0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414A02" w:rsidRDefault="00414A02" w:rsidP="00414A02">
      <w:pPr>
        <w:jc w:val="center"/>
        <w:rPr>
          <w:rFonts w:ascii="Simplified Arabic Fixed" w:hAnsi="Simplified Arabic Fixed" w:cs="Simplified Arabic Fixed"/>
          <w:b/>
          <w:bCs/>
          <w:sz w:val="36"/>
          <w:szCs w:val="36"/>
          <w:rtl/>
          <w:lang w:bidi="ar-DZ"/>
        </w:rPr>
      </w:pPr>
    </w:p>
    <w:p w:rsidR="00414A02" w:rsidRPr="00414A02" w:rsidRDefault="00414A02" w:rsidP="00414A02">
      <w:pPr>
        <w:jc w:val="right"/>
        <w:rPr>
          <w:rFonts w:ascii="Simplified Arabic Fixed" w:hAnsi="Simplified Arabic Fixed" w:cs="Simplified Arabic Fixed"/>
          <w:b/>
          <w:bCs/>
          <w:sz w:val="36"/>
          <w:szCs w:val="36"/>
          <w:rtl/>
          <w:lang w:bidi="ar-DZ"/>
        </w:rPr>
      </w:pPr>
    </w:p>
    <w:sectPr w:rsidR="00414A02" w:rsidRPr="00414A02" w:rsidSect="008D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plified Arabic Fixed">
    <w:altName w:val="Courier New"/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A02"/>
    <w:rsid w:val="00414A02"/>
    <w:rsid w:val="00790ED3"/>
    <w:rsid w:val="008D270A"/>
    <w:rsid w:val="009A6B5C"/>
    <w:rsid w:val="00AB5EDF"/>
    <w:rsid w:val="00AC6F3E"/>
    <w:rsid w:val="00CC1AD4"/>
    <w:rsid w:val="00CD54BD"/>
    <w:rsid w:val="00CE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 GALAXY</dc:creator>
  <cp:lastModifiedBy>ACI GALAXY</cp:lastModifiedBy>
  <cp:revision>6</cp:revision>
  <dcterms:created xsi:type="dcterms:W3CDTF">2023-12-04T13:53:00Z</dcterms:created>
  <dcterms:modified xsi:type="dcterms:W3CDTF">2024-06-29T15:32:00Z</dcterms:modified>
</cp:coreProperties>
</file>