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80" w:rightFromText="180" w:vertAnchor="text" w:horzAnchor="margin" w:tblpY="446"/>
        <w:bidiVisual/>
        <w:tblW w:w="0" w:type="auto"/>
        <w:tblLook w:val="04A0"/>
      </w:tblPr>
      <w:tblGrid>
        <w:gridCol w:w="10395"/>
      </w:tblGrid>
      <w:tr w:rsidR="003538D6" w:rsidRPr="00593AFE" w:rsidTr="00E639CB">
        <w:trPr>
          <w:trHeight w:val="1406"/>
        </w:trPr>
        <w:tc>
          <w:tcPr>
            <w:tcW w:w="10395" w:type="dxa"/>
          </w:tcPr>
          <w:p w:rsidR="00E00F60" w:rsidRDefault="00851EC5" w:rsidP="001D4586">
            <w:pPr>
              <w:bidi/>
              <w:rPr>
                <w:rFonts w:cs="Traditional Arabic"/>
                <w:b/>
                <w:bCs/>
                <w:sz w:val="24"/>
                <w:szCs w:val="24"/>
                <w:rtl/>
                <w:lang w:bidi="ar-DZ"/>
              </w:rPr>
            </w:pPr>
            <w:r>
              <w:rPr>
                <w:rFonts w:cs="Traditional Arabic" w:hint="cs"/>
                <w:b/>
                <w:bCs/>
                <w:noProof/>
                <w:sz w:val="24"/>
                <w:szCs w:val="24"/>
                <w:rtl/>
                <w:lang w:eastAsia="fr-FR"/>
              </w:rPr>
              <w:drawing>
                <wp:anchor distT="0" distB="0" distL="114300" distR="114300" simplePos="0" relativeHeight="251656192" behindDoc="0" locked="0" layoutInCell="1" allowOverlap="1">
                  <wp:simplePos x="0" y="0"/>
                  <wp:positionH relativeFrom="column">
                    <wp:posOffset>2024380</wp:posOffset>
                  </wp:positionH>
                  <wp:positionV relativeFrom="paragraph">
                    <wp:posOffset>53340</wp:posOffset>
                  </wp:positionV>
                  <wp:extent cx="2124075" cy="600075"/>
                  <wp:effectExtent l="19050" t="0" r="9525" b="0"/>
                  <wp:wrapNone/>
                  <wp:docPr id="1" name="Image 1" descr="C:\Users\DELL\Desktop\téléchargement.jfif"/>
                  <wp:cNvGraphicFramePr/>
                  <a:graphic xmlns:a="http://schemas.openxmlformats.org/drawingml/2006/main">
                    <a:graphicData uri="http://schemas.openxmlformats.org/drawingml/2006/picture">
                      <pic:pic xmlns:pic="http://schemas.openxmlformats.org/drawingml/2006/picture">
                        <pic:nvPicPr>
                          <pic:cNvPr id="0" name="Picture 2" descr="C:\Users\DELL\Desktop\téléchargement.jf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24075" cy="600075"/>
                          </a:xfrm>
                          <a:prstGeom prst="rect">
                            <a:avLst/>
                          </a:prstGeom>
                          <a:noFill/>
                          <a:ln>
                            <a:noFill/>
                          </a:ln>
                        </pic:spPr>
                      </pic:pic>
                    </a:graphicData>
                  </a:graphic>
                </wp:anchor>
              </w:drawing>
            </w:r>
            <w:r w:rsidR="003538D6" w:rsidRPr="00593AFE">
              <w:rPr>
                <w:rFonts w:cs="Traditional Arabic" w:hint="cs"/>
                <w:b/>
                <w:bCs/>
                <w:noProof/>
                <w:sz w:val="24"/>
                <w:szCs w:val="24"/>
                <w:rtl/>
                <w:lang w:bidi="ar-DZ"/>
              </w:rPr>
              <w:t>جامعة</w:t>
            </w:r>
            <w:r w:rsidR="003538D6" w:rsidRPr="00593AFE">
              <w:rPr>
                <w:rFonts w:cs="Traditional Arabic" w:hint="cs"/>
                <w:b/>
                <w:bCs/>
                <w:sz w:val="24"/>
                <w:szCs w:val="24"/>
                <w:rtl/>
                <w:lang w:bidi="ar-DZ"/>
              </w:rPr>
              <w:t xml:space="preserve"> الجيلالي بونعامة - خميس مليانــة -                                      </w:t>
            </w:r>
            <w:r>
              <w:rPr>
                <w:rFonts w:cs="Traditional Arabic" w:hint="cs"/>
                <w:b/>
                <w:bCs/>
                <w:sz w:val="24"/>
                <w:szCs w:val="24"/>
                <w:rtl/>
                <w:lang w:bidi="ar-DZ"/>
              </w:rPr>
              <w:t xml:space="preserve">                                           </w:t>
            </w:r>
            <w:r w:rsidR="003538D6" w:rsidRPr="00346DBF">
              <w:rPr>
                <w:rFonts w:cs="Traditional Arabic" w:hint="cs"/>
                <w:b/>
                <w:bCs/>
                <w:sz w:val="24"/>
                <w:szCs w:val="24"/>
                <w:rtl/>
                <w:lang w:bidi="ar-DZ"/>
              </w:rPr>
              <w:t xml:space="preserve">يوم </w:t>
            </w:r>
            <w:r w:rsidR="00E00F60" w:rsidRPr="00346DBF">
              <w:rPr>
                <w:rFonts w:cs="Traditional Arabic" w:hint="cs"/>
                <w:b/>
                <w:bCs/>
                <w:sz w:val="24"/>
                <w:szCs w:val="24"/>
                <w:rtl/>
                <w:lang w:bidi="ar-DZ"/>
              </w:rPr>
              <w:t>الثلاثاء</w:t>
            </w:r>
            <w:r w:rsidR="003538D6" w:rsidRPr="00346DBF">
              <w:rPr>
                <w:rFonts w:cs="Traditional Arabic" w:hint="cs"/>
                <w:b/>
                <w:bCs/>
                <w:sz w:val="24"/>
                <w:szCs w:val="24"/>
                <w:rtl/>
                <w:lang w:bidi="ar-DZ"/>
              </w:rPr>
              <w:t>:</w:t>
            </w:r>
            <w:r w:rsidR="001D4586">
              <w:rPr>
                <w:rFonts w:cs="Traditional Arabic"/>
                <w:b/>
                <w:bCs/>
                <w:sz w:val="24"/>
                <w:szCs w:val="24"/>
                <w:lang w:bidi="ar-DZ"/>
              </w:rPr>
              <w:t>04</w:t>
            </w:r>
            <w:r w:rsidR="003538D6" w:rsidRPr="00346DBF">
              <w:rPr>
                <w:rFonts w:cs="Traditional Arabic" w:hint="cs"/>
                <w:b/>
                <w:bCs/>
                <w:sz w:val="24"/>
                <w:szCs w:val="24"/>
                <w:rtl/>
                <w:lang w:bidi="ar-DZ"/>
              </w:rPr>
              <w:t>/</w:t>
            </w:r>
            <w:r w:rsidR="00E00F60" w:rsidRPr="00346DBF">
              <w:rPr>
                <w:rFonts w:cs="Traditional Arabic" w:hint="cs"/>
                <w:b/>
                <w:bCs/>
                <w:sz w:val="24"/>
                <w:szCs w:val="24"/>
                <w:rtl/>
                <w:lang w:bidi="ar-DZ"/>
              </w:rPr>
              <w:t>05</w:t>
            </w:r>
            <w:r w:rsidR="003538D6" w:rsidRPr="00346DBF">
              <w:rPr>
                <w:rFonts w:cs="Traditional Arabic" w:hint="cs"/>
                <w:b/>
                <w:bCs/>
                <w:sz w:val="24"/>
                <w:szCs w:val="24"/>
                <w:rtl/>
                <w:lang w:bidi="ar-DZ"/>
              </w:rPr>
              <w:t>/</w:t>
            </w:r>
            <w:r w:rsidR="001D4586">
              <w:rPr>
                <w:rFonts w:cs="Traditional Arabic"/>
                <w:b/>
                <w:bCs/>
                <w:sz w:val="24"/>
                <w:szCs w:val="24"/>
                <w:lang w:bidi="ar-DZ"/>
              </w:rPr>
              <w:t>2024</w:t>
            </w:r>
          </w:p>
          <w:p w:rsidR="003538D6" w:rsidRDefault="003538D6" w:rsidP="001D4586">
            <w:pPr>
              <w:bidi/>
              <w:rPr>
                <w:rFonts w:cs="Traditional Arabic"/>
                <w:b/>
                <w:bCs/>
                <w:sz w:val="24"/>
                <w:szCs w:val="24"/>
                <w:rtl/>
                <w:lang w:bidi="ar-DZ"/>
              </w:rPr>
            </w:pPr>
            <w:r w:rsidRPr="00593AFE">
              <w:rPr>
                <w:rFonts w:cs="Traditional Arabic" w:hint="cs"/>
                <w:b/>
                <w:bCs/>
                <w:sz w:val="24"/>
                <w:szCs w:val="24"/>
                <w:rtl/>
                <w:lang w:bidi="ar-DZ"/>
              </w:rPr>
              <w:t xml:space="preserve">كلية العلوم الاقتصادية، التجارية </w:t>
            </w:r>
            <w:r w:rsidR="00C810D7" w:rsidRPr="00593AFE">
              <w:rPr>
                <w:rFonts w:cs="Traditional Arabic" w:hint="cs"/>
                <w:b/>
                <w:bCs/>
                <w:sz w:val="24"/>
                <w:szCs w:val="24"/>
                <w:rtl/>
                <w:lang w:bidi="ar-DZ"/>
              </w:rPr>
              <w:t>وعلوم</w:t>
            </w:r>
            <w:r w:rsidRPr="00593AFE">
              <w:rPr>
                <w:rFonts w:cs="Traditional Arabic" w:hint="cs"/>
                <w:b/>
                <w:bCs/>
                <w:sz w:val="24"/>
                <w:szCs w:val="24"/>
                <w:rtl/>
                <w:lang w:bidi="ar-DZ"/>
              </w:rPr>
              <w:t xml:space="preserve"> التسيير      </w:t>
            </w:r>
            <w:r w:rsidR="00E00F60">
              <w:rPr>
                <w:rFonts w:cs="Traditional Arabic" w:hint="cs"/>
                <w:b/>
                <w:bCs/>
                <w:sz w:val="24"/>
                <w:szCs w:val="24"/>
                <w:rtl/>
                <w:lang w:bidi="ar-DZ"/>
              </w:rPr>
              <w:t xml:space="preserve">                                                        </w:t>
            </w:r>
            <w:r w:rsidRPr="00593AFE">
              <w:rPr>
                <w:rFonts w:cs="Traditional Arabic" w:hint="cs"/>
                <w:b/>
                <w:bCs/>
                <w:sz w:val="24"/>
                <w:szCs w:val="24"/>
                <w:rtl/>
                <w:lang w:bidi="ar-DZ"/>
              </w:rPr>
              <w:t xml:space="preserve">             </w:t>
            </w:r>
            <w:r w:rsidR="00E00F60">
              <w:rPr>
                <w:rFonts w:cs="Traditional Arabic" w:hint="cs"/>
                <w:b/>
                <w:bCs/>
                <w:sz w:val="24"/>
                <w:szCs w:val="24"/>
                <w:rtl/>
                <w:lang w:bidi="ar-DZ"/>
              </w:rPr>
              <w:t>الموسم الجامعي</w:t>
            </w:r>
            <w:r w:rsidR="00346DBF">
              <w:rPr>
                <w:rFonts w:cs="Traditional Arabic" w:hint="cs"/>
                <w:b/>
                <w:bCs/>
                <w:sz w:val="24"/>
                <w:szCs w:val="24"/>
                <w:rtl/>
                <w:lang w:bidi="ar-DZ"/>
              </w:rPr>
              <w:t>:</w:t>
            </w:r>
            <w:r w:rsidR="00E00F60">
              <w:rPr>
                <w:rFonts w:cs="Traditional Arabic" w:hint="cs"/>
                <w:b/>
                <w:bCs/>
                <w:sz w:val="24"/>
                <w:szCs w:val="24"/>
                <w:rtl/>
                <w:lang w:bidi="ar-DZ"/>
              </w:rPr>
              <w:t xml:space="preserve"> </w:t>
            </w:r>
            <w:r w:rsidR="001D4586">
              <w:rPr>
                <w:rFonts w:cs="Traditional Arabic"/>
                <w:b/>
                <w:bCs/>
                <w:sz w:val="24"/>
                <w:szCs w:val="24"/>
                <w:lang w:bidi="ar-DZ"/>
              </w:rPr>
              <w:t>2023</w:t>
            </w:r>
            <w:r w:rsidR="00E00F60">
              <w:rPr>
                <w:rFonts w:cs="Traditional Arabic" w:hint="cs"/>
                <w:b/>
                <w:bCs/>
                <w:sz w:val="24"/>
                <w:szCs w:val="24"/>
                <w:rtl/>
                <w:lang w:bidi="ar-DZ"/>
              </w:rPr>
              <w:t>/</w:t>
            </w:r>
            <w:r w:rsidR="001D4586">
              <w:rPr>
                <w:rFonts w:cs="Traditional Arabic"/>
                <w:b/>
                <w:bCs/>
                <w:sz w:val="24"/>
                <w:szCs w:val="24"/>
                <w:lang w:bidi="ar-DZ"/>
              </w:rPr>
              <w:t>2024</w:t>
            </w:r>
          </w:p>
          <w:p w:rsidR="003538D6" w:rsidRPr="00593AFE" w:rsidRDefault="003F2243" w:rsidP="00D24494">
            <w:pPr>
              <w:pStyle w:val="En-tte"/>
              <w:tabs>
                <w:tab w:val="clear" w:pos="8640"/>
                <w:tab w:val="left" w:pos="8050"/>
              </w:tabs>
              <w:bidi/>
              <w:ind w:right="-770"/>
              <w:jc w:val="left"/>
              <w:rPr>
                <w:rFonts w:cs="Traditional Arabic"/>
                <w:b/>
                <w:bCs/>
                <w:sz w:val="24"/>
                <w:szCs w:val="24"/>
                <w:rtl/>
                <w:lang w:bidi="ar-DZ"/>
              </w:rPr>
            </w:pPr>
            <w:r w:rsidRPr="003F2243">
              <w:rPr>
                <w:rFonts w:cs="Traditional Arabic"/>
                <w:b/>
                <w:bCs/>
                <w:noProof/>
                <w:sz w:val="24"/>
                <w:szCs w:val="24"/>
                <w:rtl/>
                <w:lang w:val="en-US"/>
              </w:rPr>
              <w:pict>
                <v:rect id="Rectangle 9" o:spid="_x0000_s1026" style="position:absolute;left:0;text-align:left;margin-left:153pt;margin-top:22.95pt;width:207pt;height:18.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" strokeweight="1.5pt">
                  <v:textbox style="mso-next-textbox:#Rectangle 9">
                    <w:txbxContent>
                      <w:p w:rsidR="003538D6" w:rsidRDefault="003538D6" w:rsidP="003538D6"/>
                    </w:txbxContent>
                  </v:textbox>
                </v:rect>
              </w:pict>
            </w:r>
            <w:r w:rsidRPr="003F2243">
              <w:rPr>
                <w:rFonts w:cs="Traditional Arabic"/>
                <w:b/>
                <w:bCs/>
                <w:noProof/>
                <w:sz w:val="24"/>
                <w:szCs w:val="24"/>
                <w:rtl/>
                <w:lang w:val="en-US"/>
              </w:rPr>
              <w:pict>
                <v:rect id="Rectangle 8" o:spid="_x0000_s1027" style="position:absolute;left:0;text-align:left;margin-left:180pt;margin-top:22.95pt;width:153pt;height: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" strokeweight="2.25pt">
                  <v:textbox style="mso-next-textbox:#Rectangle 8">
                    <w:txbxContent>
                      <w:p w:rsidR="003538D6" w:rsidRDefault="003538D6" w:rsidP="003538D6"/>
                    </w:txbxContent>
                  </v:textbox>
                </v:rect>
              </w:pict>
            </w:r>
            <w:r w:rsidR="003538D6" w:rsidRPr="00593AFE">
              <w:rPr>
                <w:rFonts w:cs="Traditional Arabic" w:hint="cs"/>
                <w:b/>
                <w:bCs/>
                <w:sz w:val="24"/>
                <w:szCs w:val="24"/>
                <w:rtl/>
                <w:lang w:bidi="ar-DZ"/>
              </w:rPr>
              <w:t>السنة الثا</w:t>
            </w:r>
            <w:r w:rsidR="00E00F60">
              <w:rPr>
                <w:rFonts w:cs="Traditional Arabic" w:hint="cs"/>
                <w:b/>
                <w:bCs/>
                <w:sz w:val="24"/>
                <w:szCs w:val="24"/>
                <w:rtl/>
                <w:lang w:bidi="ar-DZ"/>
              </w:rPr>
              <w:t>لثة</w:t>
            </w:r>
            <w:r w:rsidR="003538D6" w:rsidRPr="00593AFE">
              <w:rPr>
                <w:rFonts w:cs="Traditional Arabic" w:hint="cs"/>
                <w:b/>
                <w:bCs/>
                <w:sz w:val="24"/>
                <w:szCs w:val="24"/>
                <w:rtl/>
                <w:lang w:bidi="ar-DZ"/>
              </w:rPr>
              <w:t xml:space="preserve"> </w:t>
            </w:r>
            <w:r w:rsidR="00D24494">
              <w:rPr>
                <w:rFonts w:cs="Traditional Arabic" w:hint="cs"/>
                <w:b/>
                <w:bCs/>
                <w:sz w:val="24"/>
                <w:szCs w:val="24"/>
                <w:rtl/>
                <w:lang w:bidi="ar-DZ"/>
              </w:rPr>
              <w:t xml:space="preserve">ليسانس </w:t>
            </w:r>
            <w:r w:rsidR="00E00F60">
              <w:rPr>
                <w:rFonts w:cs="Traditional Arabic" w:hint="cs"/>
                <w:b/>
                <w:bCs/>
                <w:sz w:val="24"/>
                <w:szCs w:val="24"/>
                <w:rtl/>
                <w:lang w:bidi="ar-DZ"/>
              </w:rPr>
              <w:t>إدارة الموارد البشرية</w:t>
            </w:r>
            <w:r w:rsidR="003538D6" w:rsidRPr="00593AFE">
              <w:rPr>
                <w:rFonts w:cs="Traditional Arabic" w:hint="cs"/>
                <w:b/>
                <w:bCs/>
                <w:sz w:val="24"/>
                <w:szCs w:val="24"/>
                <w:rtl/>
                <w:lang w:bidi="ar-DZ"/>
              </w:rPr>
              <w:t xml:space="preserve"> </w:t>
            </w:r>
            <w:r w:rsidR="00E00F60">
              <w:rPr>
                <w:rFonts w:cs="Traditional Arabic" w:hint="cs"/>
                <w:b/>
                <w:bCs/>
                <w:sz w:val="24"/>
                <w:szCs w:val="24"/>
                <w:rtl/>
                <w:lang w:bidi="ar-DZ"/>
              </w:rPr>
              <w:t xml:space="preserve">                                                                                 مدة الامتحان: ساعة ونصف        </w:t>
            </w:r>
          </w:p>
          <w:p w:rsidR="00E00F60" w:rsidRPr="00593AFE" w:rsidRDefault="003538D6" w:rsidP="00E00F60">
            <w:pPr>
              <w:pStyle w:val="En-tte"/>
              <w:tabs>
                <w:tab w:val="clear" w:pos="8640"/>
                <w:tab w:val="left" w:pos="8050"/>
              </w:tabs>
              <w:bidi/>
              <w:ind w:right="-770"/>
              <w:jc w:val="left"/>
              <w:rPr>
                <w:rFonts w:ascii="Traditional Arabic" w:hAnsi="Traditional Arabic" w:cs="Traditional Arabic"/>
                <w:b/>
                <w:bCs/>
                <w:sz w:val="28"/>
                <w:szCs w:val="28"/>
                <w:rtl/>
                <w:lang w:bidi="ar-DZ"/>
              </w:rPr>
            </w:pPr>
            <w:r w:rsidRPr="00593AFE">
              <w:rPr>
                <w:rFonts w:cs="Traditional Arabic" w:hint="cs"/>
                <w:b/>
                <w:bCs/>
                <w:sz w:val="24"/>
                <w:szCs w:val="24"/>
                <w:rtl/>
                <w:lang w:bidi="ar-DZ"/>
              </w:rPr>
              <w:t xml:space="preserve">قسم علوم </w:t>
            </w:r>
            <w:r w:rsidR="00E00F60">
              <w:rPr>
                <w:rFonts w:cs="Traditional Arabic" w:hint="cs"/>
                <w:b/>
                <w:bCs/>
                <w:sz w:val="24"/>
                <w:szCs w:val="24"/>
                <w:rtl/>
                <w:lang w:bidi="ar-DZ"/>
              </w:rPr>
              <w:t>التسيير                                                                                                           التوقيت:من الساعة 9:00 إلى 10:30</w:t>
            </w:r>
          </w:p>
        </w:tc>
      </w:tr>
      <w:tr w:rsidR="003538D6" w:rsidRPr="00593AFE" w:rsidTr="00C810D7">
        <w:trPr>
          <w:trHeight w:val="624"/>
        </w:trPr>
        <w:tc>
          <w:tcPr>
            <w:tcW w:w="10395" w:type="dxa"/>
            <w:vAlign w:val="center"/>
          </w:tcPr>
          <w:p w:rsidR="003538D6" w:rsidRPr="00C810D7" w:rsidRDefault="004522BD" w:rsidP="00E00F60">
            <w:pPr>
              <w:pStyle w:val="En-tte"/>
              <w:tabs>
                <w:tab w:val="clear" w:pos="8640"/>
                <w:tab w:val="left" w:pos="8050"/>
              </w:tabs>
              <w:bidi/>
              <w:ind w:right="-770"/>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val="en-US" w:bidi="ar-DZ"/>
              </w:rPr>
              <w:t>الإجابة النموذجية ل</w:t>
            </w:r>
            <w:r w:rsidR="00D24494">
              <w:rPr>
                <w:rFonts w:ascii="Traditional Arabic" w:hAnsi="Traditional Arabic" w:cs="Traditional Arabic" w:hint="cs"/>
                <w:b/>
                <w:bCs/>
                <w:sz w:val="28"/>
                <w:szCs w:val="28"/>
                <w:rtl/>
                <w:lang w:bidi="ar-DZ"/>
              </w:rPr>
              <w:t>إ</w:t>
            </w:r>
            <w:r w:rsidR="00C810D7">
              <w:rPr>
                <w:rFonts w:ascii="Traditional Arabic" w:hAnsi="Traditional Arabic" w:cs="Traditional Arabic" w:hint="cs"/>
                <w:b/>
                <w:bCs/>
                <w:sz w:val="28"/>
                <w:szCs w:val="28"/>
                <w:rtl/>
                <w:lang w:bidi="ar-DZ"/>
              </w:rPr>
              <w:t>متحان</w:t>
            </w:r>
            <w:r w:rsidR="0059202D">
              <w:rPr>
                <w:rFonts w:ascii="Traditional Arabic" w:hAnsi="Traditional Arabic" w:cs="Traditional Arabic" w:hint="cs"/>
                <w:b/>
                <w:bCs/>
                <w:sz w:val="28"/>
                <w:szCs w:val="28"/>
                <w:rtl/>
                <w:lang w:bidi="ar-DZ"/>
              </w:rPr>
              <w:t xml:space="preserve"> </w:t>
            </w:r>
            <w:r w:rsidR="00E00F60">
              <w:rPr>
                <w:rFonts w:ascii="Traditional Arabic" w:hAnsi="Traditional Arabic" w:cs="Traditional Arabic" w:hint="cs"/>
                <w:b/>
                <w:bCs/>
                <w:sz w:val="28"/>
                <w:szCs w:val="28"/>
                <w:rtl/>
                <w:lang w:bidi="ar-DZ"/>
              </w:rPr>
              <w:t>السداسي الثاني</w:t>
            </w:r>
            <w:r w:rsidR="00851EC5">
              <w:rPr>
                <w:rFonts w:ascii="Traditional Arabic" w:hAnsi="Traditional Arabic" w:cs="Traditional Arabic" w:hint="cs"/>
                <w:b/>
                <w:bCs/>
                <w:sz w:val="28"/>
                <w:szCs w:val="28"/>
                <w:rtl/>
                <w:lang w:bidi="ar-DZ"/>
              </w:rPr>
              <w:t xml:space="preserve"> </w:t>
            </w:r>
            <w:r w:rsidR="003538D6" w:rsidRPr="00C810D7">
              <w:rPr>
                <w:rFonts w:ascii="Traditional Arabic" w:hAnsi="Traditional Arabic" w:cs="Traditional Arabic" w:hint="cs"/>
                <w:b/>
                <w:bCs/>
                <w:sz w:val="28"/>
                <w:szCs w:val="28"/>
                <w:rtl/>
                <w:lang w:bidi="ar-DZ"/>
              </w:rPr>
              <w:t xml:space="preserve">في </w:t>
            </w:r>
            <w:r w:rsidR="00851EC5">
              <w:rPr>
                <w:rFonts w:ascii="Traditional Arabic" w:hAnsi="Traditional Arabic" w:cs="Traditional Arabic" w:hint="cs"/>
                <w:b/>
                <w:bCs/>
                <w:sz w:val="28"/>
                <w:szCs w:val="28"/>
                <w:rtl/>
                <w:lang w:bidi="ar-DZ"/>
              </w:rPr>
              <w:t xml:space="preserve">مادة </w:t>
            </w:r>
            <w:r w:rsidR="00E00F60">
              <w:rPr>
                <w:rFonts w:ascii="Traditional Arabic" w:hAnsi="Traditional Arabic" w:cs="Traditional Arabic" w:hint="cs"/>
                <w:b/>
                <w:bCs/>
                <w:sz w:val="28"/>
                <w:szCs w:val="28"/>
                <w:rtl/>
                <w:lang w:bidi="ar-DZ"/>
              </w:rPr>
              <w:t>تسيير وتنمية الكفاءات</w:t>
            </w:r>
            <w:r w:rsidR="003538D6" w:rsidRPr="00C810D7">
              <w:rPr>
                <w:rFonts w:ascii="Traditional Arabic" w:hAnsi="Traditional Arabic" w:cs="Traditional Arabic" w:hint="cs"/>
                <w:b/>
                <w:bCs/>
                <w:sz w:val="28"/>
                <w:szCs w:val="28"/>
                <w:rtl/>
                <w:lang w:bidi="ar-DZ"/>
              </w:rPr>
              <w:t xml:space="preserve"> </w:t>
            </w:r>
          </w:p>
        </w:tc>
      </w:tr>
    </w:tbl>
    <w:p w:rsidR="005C0AC2" w:rsidRDefault="005C0AC2" w:rsidP="005C0AC2">
      <w:pPr>
        <w:bidi/>
        <w:rPr>
          <w:rFonts w:ascii="Traditional Arabic" w:hAnsi="Traditional Arabic" w:cs="Traditional Arabic"/>
          <w:b/>
          <w:bCs/>
          <w:sz w:val="32"/>
          <w:szCs w:val="32"/>
          <w:rtl/>
          <w:lang w:bidi="ar-DZ"/>
        </w:rPr>
      </w:pPr>
    </w:p>
    <w:p w:rsidR="005C0AC2" w:rsidRPr="005C0AC2" w:rsidRDefault="005C0AC2" w:rsidP="0014409E">
      <w:pPr>
        <w:bidi/>
        <w:spacing w:line="276" w:lineRule="auto"/>
        <w:rPr>
          <w:rFonts w:ascii="Traditional Arabic" w:hAnsi="Traditional Arabic" w:cs="Traditional Arabic"/>
          <w:b/>
          <w:bCs/>
          <w:sz w:val="32"/>
          <w:szCs w:val="32"/>
          <w:rtl/>
          <w:lang w:bidi="ar-DZ"/>
        </w:rPr>
      </w:pPr>
      <w:r w:rsidRPr="00E274E7">
        <w:rPr>
          <w:rFonts w:ascii="Traditional Arabic" w:hAnsi="Traditional Arabic" w:cs="Traditional Arabic" w:hint="cs"/>
          <w:b/>
          <w:bCs/>
          <w:sz w:val="36"/>
          <w:szCs w:val="36"/>
          <w:rtl/>
          <w:lang w:bidi="ar-DZ"/>
        </w:rPr>
        <w:t xml:space="preserve">السؤال الأول: </w:t>
      </w:r>
      <w:r w:rsidRPr="005C0AC2">
        <w:rPr>
          <w:rFonts w:ascii="Traditional Arabic" w:hAnsi="Traditional Arabic" w:cs="Traditional Arabic" w:hint="cs"/>
          <w:b/>
          <w:bCs/>
          <w:sz w:val="28"/>
          <w:szCs w:val="28"/>
          <w:rtl/>
          <w:lang w:val="fr-FR" w:bidi="ar-DZ"/>
        </w:rPr>
        <w:t xml:space="preserve">لماذا تهتم </w:t>
      </w:r>
      <w:r w:rsidR="00753D63">
        <w:rPr>
          <w:rFonts w:ascii="Traditional Arabic" w:hAnsi="Traditional Arabic" w:cs="Traditional Arabic" w:hint="cs"/>
          <w:b/>
          <w:bCs/>
          <w:sz w:val="28"/>
          <w:szCs w:val="28"/>
          <w:rtl/>
          <w:lang w:val="fr-FR" w:bidi="ar-DZ"/>
        </w:rPr>
        <w:t>منظمات الأعمال</w:t>
      </w:r>
      <w:r w:rsidRPr="005C0AC2">
        <w:rPr>
          <w:rFonts w:ascii="Traditional Arabic" w:hAnsi="Traditional Arabic" w:cs="Traditional Arabic" w:hint="cs"/>
          <w:b/>
          <w:bCs/>
          <w:sz w:val="28"/>
          <w:szCs w:val="28"/>
          <w:rtl/>
          <w:lang w:val="fr-FR" w:bidi="ar-DZ"/>
        </w:rPr>
        <w:t xml:space="preserve"> كثيرا بالكفاءات الجماعية مقارنة بالكفاءات الفردية...........</w:t>
      </w:r>
      <w:r w:rsidR="0014409E">
        <w:rPr>
          <w:rFonts w:ascii="Traditional Arabic" w:hAnsi="Traditional Arabic" w:cs="Traditional Arabic" w:hint="cs"/>
          <w:b/>
          <w:bCs/>
          <w:sz w:val="28"/>
          <w:szCs w:val="28"/>
          <w:rtl/>
          <w:lang w:val="fr-FR" w:bidi="ar-DZ"/>
        </w:rPr>
        <w:t>02</w:t>
      </w:r>
      <w:r w:rsidRPr="005C0AC2">
        <w:rPr>
          <w:rFonts w:ascii="Traditional Arabic" w:hAnsi="Traditional Arabic" w:cs="Traditional Arabic" w:hint="cs"/>
          <w:b/>
          <w:bCs/>
          <w:sz w:val="28"/>
          <w:szCs w:val="28"/>
          <w:rtl/>
          <w:lang w:val="fr-FR" w:bidi="ar-DZ"/>
        </w:rPr>
        <w:t xml:space="preserve"> نقطة.</w:t>
      </w:r>
    </w:p>
    <w:p w:rsidR="00C15618" w:rsidRDefault="00486FD7" w:rsidP="00F10917">
      <w:pPr>
        <w:bidi/>
        <w:spacing w:line="360" w:lineRule="auto"/>
        <w:rPr>
          <w:rFonts w:ascii="Traditional Arabic" w:hAnsi="Traditional Arabic" w:cs="Traditional Arabic"/>
          <w:b/>
          <w:bCs/>
          <w:sz w:val="28"/>
          <w:szCs w:val="28"/>
          <w:rtl/>
          <w:lang w:val="fr-FR" w:bidi="ar-DZ"/>
        </w:rPr>
      </w:pPr>
      <w:r w:rsidRPr="009614A8">
        <w:rPr>
          <w:rFonts w:ascii="Traditional Arabic" w:hAnsi="Traditional Arabic" w:cs="Traditional Arabic" w:hint="cs"/>
          <w:b/>
          <w:bCs/>
          <w:sz w:val="40"/>
          <w:szCs w:val="40"/>
          <w:rtl/>
          <w:lang w:bidi="ar-DZ"/>
        </w:rPr>
        <w:t xml:space="preserve">الجواب الأول: </w:t>
      </w:r>
      <w:r w:rsidR="004E4ED0" w:rsidRPr="004E4ED0">
        <w:rPr>
          <w:rFonts w:ascii="Traditional Arabic" w:hAnsi="Traditional Arabic" w:cs="Traditional Arabic" w:hint="cs"/>
          <w:b/>
          <w:bCs/>
          <w:sz w:val="28"/>
          <w:szCs w:val="28"/>
          <w:rtl/>
          <w:lang w:val="fr-FR" w:bidi="ar-DZ"/>
        </w:rPr>
        <w:t xml:space="preserve">لأن الكفاءات الجماعية تتميز </w:t>
      </w:r>
      <w:r w:rsidR="004E4ED0" w:rsidRPr="004E4ED0">
        <w:rPr>
          <w:rFonts w:ascii="Traditional Arabic" w:hAnsi="Traditional Arabic" w:cs="Traditional Arabic" w:hint="cs"/>
          <w:b/>
          <w:bCs/>
          <w:sz w:val="28"/>
          <w:szCs w:val="28"/>
          <w:highlight w:val="yellow"/>
          <w:rtl/>
          <w:lang w:val="fr-FR" w:bidi="ar-DZ"/>
        </w:rPr>
        <w:t>بالاستمرارية والذيمومة</w:t>
      </w:r>
      <w:r w:rsidR="004E4ED0" w:rsidRPr="004E4ED0">
        <w:rPr>
          <w:rFonts w:ascii="Traditional Arabic" w:hAnsi="Traditional Arabic" w:cs="Traditional Arabic" w:hint="cs"/>
          <w:b/>
          <w:bCs/>
          <w:sz w:val="28"/>
          <w:szCs w:val="28"/>
          <w:rtl/>
          <w:lang w:val="fr-FR" w:bidi="ar-DZ"/>
        </w:rPr>
        <w:t xml:space="preserve"> على عكس الكفاءات الفردية التي يمكن للمؤسسة أن تفقدها في أي وقت بمجرد قيام الفرد بالإستقالة أو الإحالته على التقاعد أو إنتقاله لمؤسسة أخرى أو وفاته...، كما أن الكفاءة الإستراتيجية تنتج عن خلق التكامل بين الكفاءات الفردية بتطبيق آليات تنسيق، وهذا يؤكد على أن </w:t>
      </w:r>
      <w:r w:rsidR="004E4ED0" w:rsidRPr="004E4ED0">
        <w:rPr>
          <w:rFonts w:ascii="Traditional Arabic" w:hAnsi="Traditional Arabic" w:cs="Traditional Arabic" w:hint="cs"/>
          <w:b/>
          <w:bCs/>
          <w:sz w:val="28"/>
          <w:szCs w:val="28"/>
          <w:highlight w:val="yellow"/>
          <w:rtl/>
          <w:lang w:val="fr-FR" w:bidi="ar-DZ"/>
        </w:rPr>
        <w:t>الكفاءات الإستراتيجية تعد كفاءات جماعية</w:t>
      </w:r>
      <w:r w:rsidR="004E4ED0" w:rsidRPr="004E4ED0">
        <w:rPr>
          <w:rFonts w:ascii="Traditional Arabic" w:hAnsi="Traditional Arabic" w:cs="Traditional Arabic" w:hint="cs"/>
          <w:b/>
          <w:bCs/>
          <w:sz w:val="28"/>
          <w:szCs w:val="28"/>
          <w:rtl/>
          <w:lang w:val="fr-FR" w:bidi="ar-DZ"/>
        </w:rPr>
        <w:t xml:space="preserve"> أي أنها ذات طبيعة جماعية، </w:t>
      </w:r>
      <w:r w:rsidR="004E4ED0" w:rsidRPr="004E4ED0">
        <w:rPr>
          <w:rFonts w:ascii="Traditional Arabic" w:hAnsi="Traditional Arabic" w:cs="Traditional Arabic"/>
          <w:b/>
          <w:bCs/>
          <w:sz w:val="28"/>
          <w:szCs w:val="28"/>
          <w:rtl/>
          <w:lang w:val="fr-FR" w:bidi="ar-DZ"/>
        </w:rPr>
        <w:t>حيث نجد معظم الأعمال تؤدى بطريقة جماعية (كفاءات جماعية) أكثر من كونها تؤدى من قبل</w:t>
      </w:r>
      <w:r w:rsidR="004E4ED0" w:rsidRPr="004E4ED0">
        <w:rPr>
          <w:rFonts w:ascii="Traditional Arabic" w:hAnsi="Traditional Arabic" w:cs="Traditional Arabic" w:hint="cs"/>
          <w:b/>
          <w:bCs/>
          <w:sz w:val="28"/>
          <w:szCs w:val="28"/>
          <w:rtl/>
          <w:lang w:val="fr-FR" w:bidi="ar-DZ"/>
        </w:rPr>
        <w:t xml:space="preserve"> أفراد</w:t>
      </w:r>
      <w:r w:rsidR="004E4ED0" w:rsidRPr="004E4ED0">
        <w:rPr>
          <w:rFonts w:ascii="Traditional Arabic" w:hAnsi="Traditional Arabic" w:cs="Traditional Arabic"/>
          <w:b/>
          <w:bCs/>
          <w:sz w:val="28"/>
          <w:szCs w:val="28"/>
          <w:rtl/>
          <w:lang w:val="fr-FR" w:bidi="ar-DZ"/>
        </w:rPr>
        <w:t xml:space="preserve"> منفصلين (كفاءات فردية )</w:t>
      </w:r>
      <w:r w:rsidR="004E4ED0" w:rsidRPr="004E4ED0">
        <w:rPr>
          <w:rFonts w:ascii="Traditional Arabic" w:hAnsi="Traditional Arabic" w:cs="Traditional Arabic" w:hint="cs"/>
          <w:b/>
          <w:bCs/>
          <w:sz w:val="28"/>
          <w:szCs w:val="28"/>
          <w:rtl/>
          <w:lang w:val="fr-FR" w:bidi="ar-DZ"/>
        </w:rPr>
        <w:t xml:space="preserve"> </w:t>
      </w:r>
      <w:r w:rsidR="004E4ED0" w:rsidRPr="004E4ED0">
        <w:rPr>
          <w:rFonts w:ascii="Traditional Arabic" w:hAnsi="Traditional Arabic" w:cs="Traditional Arabic"/>
          <w:b/>
          <w:bCs/>
          <w:sz w:val="28"/>
          <w:szCs w:val="28"/>
          <w:rtl/>
          <w:lang w:val="fr-FR" w:bidi="ar-DZ"/>
        </w:rPr>
        <w:t xml:space="preserve">وذلك للنتائج العظيمة التي من الممكن بلوغها عن </w:t>
      </w:r>
      <w:r w:rsidR="004E4ED0" w:rsidRPr="004E4ED0">
        <w:rPr>
          <w:rFonts w:ascii="Traditional Arabic" w:hAnsi="Traditional Arabic" w:cs="Traditional Arabic"/>
          <w:b/>
          <w:bCs/>
          <w:sz w:val="28"/>
          <w:szCs w:val="28"/>
          <w:highlight w:val="yellow"/>
          <w:rtl/>
          <w:lang w:val="fr-FR" w:bidi="ar-DZ"/>
        </w:rPr>
        <w:t>طريق العمل الجماعي</w:t>
      </w:r>
      <w:r w:rsidR="004E4ED0" w:rsidRPr="004E4ED0">
        <w:rPr>
          <w:rFonts w:ascii="Traditional Arabic" w:hAnsi="Traditional Arabic" w:cs="Traditional Arabic" w:hint="cs"/>
          <w:b/>
          <w:bCs/>
          <w:sz w:val="28"/>
          <w:szCs w:val="28"/>
          <w:highlight w:val="yellow"/>
          <w:rtl/>
          <w:lang w:val="fr-FR" w:bidi="ar-DZ"/>
        </w:rPr>
        <w:t>.</w:t>
      </w:r>
    </w:p>
    <w:p w:rsidR="005C0AC2" w:rsidRPr="005C0AC2" w:rsidRDefault="005C0AC2" w:rsidP="0014409E">
      <w:pPr>
        <w:bidi/>
        <w:spacing w:line="276" w:lineRule="auto"/>
        <w:rPr>
          <w:rFonts w:ascii="Traditional Arabic" w:hAnsi="Traditional Arabic" w:cs="Traditional Arabic"/>
          <w:b/>
          <w:bCs/>
          <w:sz w:val="32"/>
          <w:szCs w:val="32"/>
          <w:rtl/>
          <w:lang w:bidi="ar-DZ"/>
        </w:rPr>
      </w:pPr>
      <w:r w:rsidRPr="00F26E3B">
        <w:rPr>
          <w:rFonts w:ascii="Traditional Arabic" w:hAnsi="Traditional Arabic" w:cs="Traditional Arabic" w:hint="cs"/>
          <w:b/>
          <w:bCs/>
          <w:sz w:val="36"/>
          <w:szCs w:val="36"/>
          <w:rtl/>
          <w:lang w:bidi="ar-DZ"/>
        </w:rPr>
        <w:t>السؤال الثاني</w:t>
      </w:r>
      <w:r>
        <w:rPr>
          <w:rFonts w:ascii="Traditional Arabic" w:hAnsi="Traditional Arabic" w:cs="Traditional Arabic" w:hint="cs"/>
          <w:b/>
          <w:bCs/>
          <w:sz w:val="32"/>
          <w:szCs w:val="32"/>
          <w:rtl/>
          <w:lang w:bidi="ar-DZ"/>
        </w:rPr>
        <w:t xml:space="preserve">: </w:t>
      </w:r>
      <w:r w:rsidR="008E737D" w:rsidRPr="008E737D">
        <w:rPr>
          <w:rFonts w:ascii="Traditional Arabic" w:hAnsi="Traditional Arabic" w:cs="Traditional Arabic" w:hint="cs"/>
          <w:b/>
          <w:bCs/>
          <w:sz w:val="28"/>
          <w:szCs w:val="28"/>
          <w:rtl/>
          <w:lang w:val="fr-FR" w:bidi="ar-DZ"/>
        </w:rPr>
        <w:t>ما المقصود بالكفاءات الإستراتيجية...............</w:t>
      </w:r>
      <w:r w:rsidR="0014409E">
        <w:rPr>
          <w:rFonts w:ascii="Traditional Arabic" w:hAnsi="Traditional Arabic" w:cs="Traditional Arabic" w:hint="cs"/>
          <w:b/>
          <w:bCs/>
          <w:sz w:val="28"/>
          <w:szCs w:val="28"/>
          <w:rtl/>
          <w:lang w:val="fr-FR" w:bidi="ar-DZ"/>
        </w:rPr>
        <w:t>02</w:t>
      </w:r>
      <w:r w:rsidR="008E737D" w:rsidRPr="008E737D">
        <w:rPr>
          <w:rFonts w:ascii="Traditional Arabic" w:hAnsi="Traditional Arabic" w:cs="Traditional Arabic" w:hint="cs"/>
          <w:b/>
          <w:bCs/>
          <w:sz w:val="28"/>
          <w:szCs w:val="28"/>
          <w:rtl/>
          <w:lang w:val="fr-FR" w:bidi="ar-DZ"/>
        </w:rPr>
        <w:t xml:space="preserve"> نقطة</w:t>
      </w:r>
      <w:r w:rsidRPr="005C0AC2">
        <w:rPr>
          <w:rFonts w:ascii="Traditional Arabic" w:hAnsi="Traditional Arabic" w:cs="Traditional Arabic" w:hint="cs"/>
          <w:b/>
          <w:bCs/>
          <w:sz w:val="28"/>
          <w:szCs w:val="28"/>
          <w:rtl/>
          <w:lang w:val="fr-FR" w:bidi="ar-DZ"/>
        </w:rPr>
        <w:t>.</w:t>
      </w:r>
    </w:p>
    <w:p w:rsidR="00AB75F1" w:rsidRDefault="00AB75F1" w:rsidP="00F26E3B">
      <w:pPr>
        <w:bidi/>
        <w:spacing w:line="276" w:lineRule="auto"/>
        <w:rPr>
          <w:rFonts w:ascii="Traditional Arabic" w:hAnsi="Traditional Arabic" w:cs="Traditional Arabic"/>
          <w:b/>
          <w:bCs/>
          <w:sz w:val="28"/>
          <w:szCs w:val="28"/>
          <w:rtl/>
          <w:lang w:val="fr-FR" w:bidi="ar-DZ"/>
        </w:rPr>
      </w:pPr>
      <w:r w:rsidRPr="009614A8">
        <w:rPr>
          <w:rFonts w:ascii="Traditional Arabic" w:hAnsi="Traditional Arabic" w:cs="Traditional Arabic" w:hint="cs"/>
          <w:b/>
          <w:bCs/>
          <w:sz w:val="44"/>
          <w:szCs w:val="44"/>
          <w:rtl/>
          <w:lang w:bidi="ar-DZ"/>
        </w:rPr>
        <w:t xml:space="preserve">الجواب الثاني: </w:t>
      </w:r>
      <w:r w:rsidRPr="00AB75F1">
        <w:rPr>
          <w:rFonts w:ascii="Traditional Arabic" w:hAnsi="Traditional Arabic" w:cs="Traditional Arabic" w:hint="cs"/>
          <w:b/>
          <w:bCs/>
          <w:sz w:val="28"/>
          <w:szCs w:val="28"/>
          <w:rtl/>
          <w:lang w:val="fr-FR" w:bidi="ar-DZ"/>
        </w:rPr>
        <w:t>الكفاءات الإستراتيجي</w:t>
      </w:r>
      <w:r w:rsidRPr="00AB75F1">
        <w:rPr>
          <w:rFonts w:ascii="Traditional Arabic" w:hAnsi="Traditional Arabic" w:cs="Traditional Arabic" w:hint="eastAsia"/>
          <w:b/>
          <w:bCs/>
          <w:sz w:val="28"/>
          <w:szCs w:val="28"/>
          <w:rtl/>
          <w:lang w:val="fr-FR" w:bidi="ar-DZ"/>
        </w:rPr>
        <w:t>ة</w:t>
      </w:r>
      <w:r w:rsidRPr="00AB75F1">
        <w:rPr>
          <w:rFonts w:ascii="Traditional Arabic" w:hAnsi="Traditional Arabic" w:cs="Traditional Arabic"/>
          <w:b/>
          <w:bCs/>
          <w:sz w:val="28"/>
          <w:szCs w:val="28"/>
          <w:rtl/>
          <w:lang w:val="fr-FR" w:bidi="ar-DZ"/>
        </w:rPr>
        <w:t xml:space="preserve"> </w:t>
      </w:r>
      <w:r>
        <w:rPr>
          <w:rFonts w:ascii="Traditional Arabic" w:hAnsi="Traditional Arabic" w:cs="Traditional Arabic" w:hint="cs"/>
          <w:b/>
          <w:bCs/>
          <w:sz w:val="28"/>
          <w:szCs w:val="28"/>
          <w:rtl/>
          <w:lang w:val="fr-FR" w:bidi="ar-DZ"/>
        </w:rPr>
        <w:t xml:space="preserve">هي </w:t>
      </w:r>
      <w:r w:rsidR="00381A7F">
        <w:rPr>
          <w:rFonts w:ascii="Traditional Arabic" w:hAnsi="Traditional Arabic" w:cs="Traditional Arabic" w:hint="cs"/>
          <w:b/>
          <w:bCs/>
          <w:sz w:val="28"/>
          <w:szCs w:val="28"/>
          <w:rtl/>
          <w:lang w:val="fr-FR" w:bidi="ar-DZ"/>
        </w:rPr>
        <w:t>التي تستطي</w:t>
      </w:r>
      <w:r w:rsidR="00381A7F">
        <w:rPr>
          <w:rFonts w:ascii="Traditional Arabic" w:hAnsi="Traditional Arabic" w:cs="Traditional Arabic" w:hint="eastAsia"/>
          <w:b/>
          <w:bCs/>
          <w:sz w:val="28"/>
          <w:szCs w:val="28"/>
          <w:rtl/>
          <w:lang w:val="fr-FR" w:bidi="ar-DZ"/>
        </w:rPr>
        <w:t>ع</w:t>
      </w:r>
      <w:r w:rsidR="00381A7F">
        <w:rPr>
          <w:rFonts w:ascii="Traditional Arabic" w:hAnsi="Traditional Arabic" w:cs="Traditional Arabic" w:hint="cs"/>
          <w:b/>
          <w:bCs/>
          <w:sz w:val="28"/>
          <w:szCs w:val="28"/>
          <w:rtl/>
          <w:lang w:val="fr-FR" w:bidi="ar-DZ"/>
        </w:rPr>
        <w:t xml:space="preserve"> </w:t>
      </w:r>
      <w:r w:rsidR="00381A7F" w:rsidRPr="00381A7F">
        <w:rPr>
          <w:rFonts w:ascii="Traditional Arabic" w:hAnsi="Traditional Arabic" w:cs="Traditional Arabic" w:hint="cs"/>
          <w:b/>
          <w:bCs/>
          <w:sz w:val="28"/>
          <w:szCs w:val="28"/>
          <w:highlight w:val="yellow"/>
          <w:rtl/>
          <w:lang w:val="fr-FR" w:bidi="ar-DZ"/>
        </w:rPr>
        <w:t>خلق الميزة التنافسية للمؤسسات</w:t>
      </w:r>
      <w:r w:rsidR="00381A7F">
        <w:rPr>
          <w:rFonts w:ascii="Traditional Arabic" w:hAnsi="Traditional Arabic" w:cs="Traditional Arabic" w:hint="cs"/>
          <w:b/>
          <w:bCs/>
          <w:sz w:val="28"/>
          <w:szCs w:val="28"/>
          <w:rtl/>
          <w:lang w:val="fr-FR" w:bidi="ar-DZ"/>
        </w:rPr>
        <w:t>، تت</w:t>
      </w:r>
      <w:r>
        <w:rPr>
          <w:rFonts w:ascii="Traditional Arabic" w:hAnsi="Traditional Arabic" w:cs="Traditional Arabic" w:hint="cs"/>
          <w:b/>
          <w:bCs/>
          <w:sz w:val="28"/>
          <w:szCs w:val="28"/>
          <w:rtl/>
          <w:lang w:val="fr-FR" w:bidi="ar-DZ"/>
        </w:rPr>
        <w:t>ميز</w:t>
      </w:r>
      <w:r w:rsidR="00CD6F4D" w:rsidRPr="00CD6F4D">
        <w:rPr>
          <w:rFonts w:asciiTheme="majorBidi" w:eastAsia="Times New Roman" w:hAnsiTheme="majorBidi" w:cs="Times New Roman" w:hint="cs"/>
          <w:sz w:val="28"/>
          <w:szCs w:val="28"/>
          <w:rtl/>
          <w:lang w:bidi="ar-DZ"/>
        </w:rPr>
        <w:t xml:space="preserve"> </w:t>
      </w:r>
      <w:r w:rsidR="00CD6F4D" w:rsidRPr="00381A7F">
        <w:rPr>
          <w:rFonts w:ascii="Traditional Arabic" w:hAnsi="Traditional Arabic" w:cs="Traditional Arabic" w:hint="cs"/>
          <w:b/>
          <w:bCs/>
          <w:sz w:val="28"/>
          <w:szCs w:val="28"/>
          <w:highlight w:val="yellow"/>
          <w:rtl/>
          <w:lang w:val="fr-FR" w:bidi="ar-DZ"/>
        </w:rPr>
        <w:t>بالملائمة</w:t>
      </w:r>
      <w:r w:rsidR="00CD6F4D" w:rsidRPr="00CD6F4D">
        <w:rPr>
          <w:rFonts w:asciiTheme="majorBidi" w:eastAsia="Times New Roman" w:hAnsiTheme="majorBidi" w:cs="Times New Roman" w:hint="cs"/>
          <w:sz w:val="28"/>
          <w:szCs w:val="28"/>
          <w:highlight w:val="yellow"/>
          <w:rtl/>
          <w:lang w:bidi="ar-DZ"/>
        </w:rPr>
        <w:t xml:space="preserve"> </w:t>
      </w:r>
      <w:r w:rsidR="00CD6F4D" w:rsidRPr="00F26E3B">
        <w:rPr>
          <w:rFonts w:ascii="Traditional Arabic" w:hAnsi="Traditional Arabic" w:cs="Traditional Arabic" w:hint="cs"/>
          <w:b/>
          <w:bCs/>
          <w:sz w:val="28"/>
          <w:szCs w:val="28"/>
          <w:highlight w:val="yellow"/>
          <w:rtl/>
          <w:lang w:val="fr-FR" w:bidi="ar-DZ"/>
        </w:rPr>
        <w:t>والتكيف مع متغيرات البيئة الخارجية</w:t>
      </w:r>
      <w:r w:rsidR="00CD6F4D">
        <w:rPr>
          <w:rFonts w:asciiTheme="majorBidi" w:eastAsia="Times New Roman" w:hAnsiTheme="majorBidi" w:cs="Times New Roman" w:hint="cs"/>
          <w:sz w:val="28"/>
          <w:szCs w:val="28"/>
          <w:rtl/>
          <w:lang w:bidi="ar-DZ"/>
        </w:rPr>
        <w:t xml:space="preserve"> </w:t>
      </w:r>
      <w:r w:rsidR="00F26E3B" w:rsidRPr="00F26E3B">
        <w:rPr>
          <w:rFonts w:ascii="Traditional Arabic" w:hAnsi="Traditional Arabic" w:cs="Traditional Arabic" w:hint="cs"/>
          <w:b/>
          <w:bCs/>
          <w:sz w:val="28"/>
          <w:szCs w:val="28"/>
          <w:rtl/>
          <w:lang w:val="fr-FR" w:bidi="ar-DZ"/>
        </w:rPr>
        <w:t xml:space="preserve">للمؤسسة </w:t>
      </w:r>
      <w:r w:rsidR="00F26E3B">
        <w:rPr>
          <w:rFonts w:ascii="Traditional Arabic" w:hAnsi="Traditional Arabic" w:cs="Traditional Arabic" w:hint="cs"/>
          <w:b/>
          <w:bCs/>
          <w:sz w:val="28"/>
          <w:szCs w:val="28"/>
          <w:rtl/>
          <w:lang w:val="fr-FR" w:bidi="ar-DZ"/>
        </w:rPr>
        <w:t>كما</w:t>
      </w:r>
      <w:r w:rsidR="00CD6F4D">
        <w:rPr>
          <w:rFonts w:ascii="Traditional Arabic" w:hAnsi="Traditional Arabic" w:cs="Traditional Arabic" w:hint="cs"/>
          <w:b/>
          <w:bCs/>
          <w:sz w:val="28"/>
          <w:szCs w:val="28"/>
          <w:rtl/>
          <w:lang w:val="fr-FR" w:bidi="ar-DZ"/>
        </w:rPr>
        <w:t xml:space="preserve"> أنها تتميز كذلك </w:t>
      </w:r>
      <w:r w:rsidR="00CD6F4D">
        <w:rPr>
          <w:rFonts w:ascii="Traditional Arabic" w:hAnsi="Traditional Arabic" w:cs="Traditional Arabic" w:hint="cs"/>
          <w:b/>
          <w:bCs/>
          <w:sz w:val="28"/>
          <w:szCs w:val="28"/>
          <w:highlight w:val="yellow"/>
          <w:rtl/>
          <w:lang w:val="fr-FR" w:bidi="ar-DZ"/>
        </w:rPr>
        <w:t>ب</w:t>
      </w:r>
      <w:r w:rsidR="00381A7F" w:rsidRPr="00381A7F">
        <w:rPr>
          <w:rFonts w:ascii="Traditional Arabic" w:hAnsi="Traditional Arabic" w:cs="Traditional Arabic" w:hint="cs"/>
          <w:b/>
          <w:bCs/>
          <w:sz w:val="28"/>
          <w:szCs w:val="28"/>
          <w:highlight w:val="yellow"/>
          <w:rtl/>
          <w:lang w:val="fr-FR" w:bidi="ar-DZ"/>
        </w:rPr>
        <w:t>الندرة، و</w:t>
      </w:r>
      <w:r w:rsidRPr="00381A7F">
        <w:rPr>
          <w:rFonts w:ascii="Traditional Arabic" w:hAnsi="Traditional Arabic" w:cs="Traditional Arabic" w:hint="cs"/>
          <w:b/>
          <w:bCs/>
          <w:sz w:val="28"/>
          <w:szCs w:val="28"/>
          <w:highlight w:val="yellow"/>
          <w:rtl/>
          <w:lang w:val="fr-FR" w:bidi="ar-DZ"/>
        </w:rPr>
        <w:t>بصعوبة تقليدها ونقلها</w:t>
      </w:r>
      <w:r w:rsidR="00381A7F" w:rsidRPr="00381A7F">
        <w:rPr>
          <w:rFonts w:ascii="Traditional Arabic" w:hAnsi="Traditional Arabic" w:cs="Traditional Arabic" w:hint="cs"/>
          <w:b/>
          <w:bCs/>
          <w:sz w:val="28"/>
          <w:szCs w:val="28"/>
          <w:highlight w:val="yellow"/>
          <w:rtl/>
          <w:lang w:val="fr-FR" w:bidi="ar-DZ"/>
        </w:rPr>
        <w:t xml:space="preserve"> (تحويلها)</w:t>
      </w:r>
      <w:r w:rsidRPr="00381A7F">
        <w:rPr>
          <w:rFonts w:ascii="Traditional Arabic" w:hAnsi="Traditional Arabic" w:cs="Traditional Arabic" w:hint="cs"/>
          <w:b/>
          <w:bCs/>
          <w:sz w:val="28"/>
          <w:szCs w:val="28"/>
          <w:highlight w:val="yellow"/>
          <w:rtl/>
          <w:lang w:val="fr-FR" w:bidi="ar-DZ"/>
        </w:rPr>
        <w:t xml:space="preserve"> أو تعويضها</w:t>
      </w:r>
      <w:r w:rsidR="00381A7F" w:rsidRPr="00381A7F">
        <w:rPr>
          <w:rFonts w:ascii="Traditional Arabic" w:hAnsi="Traditional Arabic" w:cs="Traditional Arabic" w:hint="cs"/>
          <w:b/>
          <w:bCs/>
          <w:sz w:val="28"/>
          <w:szCs w:val="28"/>
          <w:highlight w:val="yellow"/>
          <w:rtl/>
          <w:lang w:val="fr-FR" w:bidi="ar-DZ"/>
        </w:rPr>
        <w:t xml:space="preserve"> (تبديلها).</w:t>
      </w:r>
    </w:p>
    <w:p w:rsidR="008E737D" w:rsidRDefault="008E737D" w:rsidP="0014409E">
      <w:pPr>
        <w:bidi/>
        <w:spacing w:line="276" w:lineRule="auto"/>
        <w:rPr>
          <w:rFonts w:ascii="Traditional Arabic" w:hAnsi="Traditional Arabic" w:cs="Traditional Arabic"/>
          <w:sz w:val="30"/>
          <w:szCs w:val="30"/>
          <w:rtl/>
          <w:lang w:bidi="ar-DZ"/>
        </w:rPr>
      </w:pPr>
      <w:r w:rsidRPr="006068DF">
        <w:rPr>
          <w:rFonts w:ascii="Traditional Arabic" w:hAnsi="Traditional Arabic" w:cs="Traditional Arabic" w:hint="cs"/>
          <w:b/>
          <w:bCs/>
          <w:sz w:val="36"/>
          <w:szCs w:val="36"/>
          <w:rtl/>
          <w:lang w:bidi="ar-DZ"/>
        </w:rPr>
        <w:t xml:space="preserve">السؤال الثالث: </w:t>
      </w:r>
      <w:r w:rsidRPr="008E737D">
        <w:rPr>
          <w:rFonts w:ascii="Traditional Arabic" w:hAnsi="Traditional Arabic" w:cs="Traditional Arabic" w:hint="cs"/>
          <w:b/>
          <w:bCs/>
          <w:sz w:val="28"/>
          <w:szCs w:val="28"/>
          <w:rtl/>
          <w:lang w:val="fr-FR" w:bidi="ar-DZ"/>
        </w:rPr>
        <w:t xml:space="preserve">إشرح بإختصار وجهة نظر المقاربة التسييرية للكفاءات </w:t>
      </w:r>
      <w:r w:rsidRPr="008E737D">
        <w:rPr>
          <w:rFonts w:ascii="Traditional Arabic" w:hAnsi="Traditional Arabic" w:cs="Traditional Arabic"/>
          <w:b/>
          <w:bCs/>
          <w:sz w:val="28"/>
          <w:szCs w:val="28"/>
          <w:lang w:val="fr-FR" w:bidi="ar-DZ"/>
        </w:rPr>
        <w:t xml:space="preserve"> L’approche gestionnaire</w:t>
      </w:r>
      <w:r w:rsidRPr="008E737D">
        <w:rPr>
          <w:rFonts w:ascii="Traditional Arabic" w:hAnsi="Traditional Arabic" w:cs="Traditional Arabic" w:hint="cs"/>
          <w:b/>
          <w:bCs/>
          <w:sz w:val="28"/>
          <w:szCs w:val="28"/>
          <w:rtl/>
          <w:lang w:val="fr-FR" w:bidi="ar-DZ"/>
        </w:rPr>
        <w:t>.......</w:t>
      </w:r>
      <w:r w:rsidR="0014409E">
        <w:rPr>
          <w:rFonts w:ascii="Traditional Arabic" w:hAnsi="Traditional Arabic" w:cs="Traditional Arabic" w:hint="cs"/>
          <w:b/>
          <w:bCs/>
          <w:sz w:val="28"/>
          <w:szCs w:val="28"/>
          <w:rtl/>
          <w:lang w:val="fr-FR" w:bidi="ar-DZ"/>
        </w:rPr>
        <w:t>03</w:t>
      </w:r>
      <w:r w:rsidRPr="008E737D">
        <w:rPr>
          <w:rFonts w:ascii="Traditional Arabic" w:hAnsi="Traditional Arabic" w:cs="Traditional Arabic" w:hint="cs"/>
          <w:b/>
          <w:bCs/>
          <w:sz w:val="28"/>
          <w:szCs w:val="28"/>
          <w:rtl/>
          <w:lang w:val="fr-FR" w:bidi="ar-DZ"/>
        </w:rPr>
        <w:t xml:space="preserve"> نقطة.</w:t>
      </w:r>
    </w:p>
    <w:p w:rsidR="005A7BA5" w:rsidRPr="005A7BA5" w:rsidRDefault="005A7BA5" w:rsidP="005A7BA5">
      <w:pPr>
        <w:bidi/>
        <w:spacing w:line="360" w:lineRule="auto"/>
        <w:ind w:firstLine="49"/>
        <w:rPr>
          <w:rFonts w:ascii="Traditional Arabic" w:hAnsi="Traditional Arabic" w:cs="Traditional Arabic"/>
          <w:b/>
          <w:bCs/>
          <w:sz w:val="28"/>
          <w:szCs w:val="28"/>
          <w:rtl/>
          <w:lang w:val="fr-FR" w:bidi="ar-DZ"/>
        </w:rPr>
      </w:pPr>
      <w:r w:rsidRPr="009614A8">
        <w:rPr>
          <w:rFonts w:ascii="Traditional Arabic" w:hAnsi="Traditional Arabic" w:cs="Traditional Arabic" w:hint="cs"/>
          <w:b/>
          <w:bCs/>
          <w:sz w:val="44"/>
          <w:szCs w:val="44"/>
          <w:rtl/>
          <w:lang w:bidi="ar-DZ"/>
        </w:rPr>
        <w:t>الجواب الثالث</w:t>
      </w:r>
      <w:r>
        <w:rPr>
          <w:rFonts w:ascii="Traditional Arabic" w:hAnsi="Traditional Arabic" w:cs="Traditional Arabic" w:hint="cs"/>
          <w:b/>
          <w:bCs/>
          <w:sz w:val="32"/>
          <w:szCs w:val="32"/>
          <w:rtl/>
          <w:lang w:bidi="ar-DZ"/>
        </w:rPr>
        <w:t xml:space="preserve">: </w:t>
      </w:r>
      <w:r w:rsidRPr="005A7BA5">
        <w:rPr>
          <w:rFonts w:ascii="Traditional Arabic" w:hAnsi="Traditional Arabic" w:cs="Traditional Arabic" w:hint="cs"/>
          <w:b/>
          <w:bCs/>
          <w:sz w:val="28"/>
          <w:szCs w:val="28"/>
          <w:rtl/>
          <w:lang w:val="fr-FR" w:bidi="ar-DZ"/>
        </w:rPr>
        <w:t xml:space="preserve">المقاربة التسييرية </w:t>
      </w:r>
      <w:r w:rsidRPr="008E737D">
        <w:rPr>
          <w:rFonts w:ascii="Traditional Arabic" w:hAnsi="Traditional Arabic" w:cs="Traditional Arabic"/>
          <w:b/>
          <w:bCs/>
          <w:sz w:val="28"/>
          <w:szCs w:val="28"/>
          <w:lang w:val="fr-FR" w:bidi="ar-DZ"/>
        </w:rPr>
        <w:t>L’approche gestionnaire</w:t>
      </w:r>
      <w:r w:rsidRPr="005A7BA5">
        <w:rPr>
          <w:rFonts w:ascii="Traditional Arabic" w:hAnsi="Traditional Arabic" w:cs="Traditional Arabic" w:hint="cs"/>
          <w:b/>
          <w:bCs/>
          <w:sz w:val="28"/>
          <w:szCs w:val="28"/>
          <w:rtl/>
          <w:lang w:val="fr-FR" w:bidi="ar-DZ"/>
        </w:rPr>
        <w:t xml:space="preserve"> هي التي تنظر للكفاءة على أنها نتيجة </w:t>
      </w:r>
      <w:r w:rsidRPr="005A7BA5">
        <w:rPr>
          <w:rFonts w:ascii="Traditional Arabic" w:hAnsi="Traditional Arabic" w:cs="Traditional Arabic" w:hint="cs"/>
          <w:b/>
          <w:bCs/>
          <w:sz w:val="28"/>
          <w:szCs w:val="28"/>
          <w:highlight w:val="yellow"/>
          <w:rtl/>
          <w:lang w:val="fr-FR" w:bidi="ar-DZ"/>
        </w:rPr>
        <w:t>تفاعل ثلاث (03) مكونات أساسية هي المعرفة العلمية (النظرية) ، المعرفة العملية (التطبيقية) والمعرفة السلوكية (التحلي وحسن التصرف).</w:t>
      </w:r>
    </w:p>
    <w:p w:rsidR="008E737D" w:rsidRDefault="005A7BA5" w:rsidP="005A7BA5">
      <w:pPr>
        <w:bidi/>
        <w:spacing w:line="360" w:lineRule="auto"/>
        <w:rPr>
          <w:rFonts w:ascii="Traditional Arabic" w:hAnsi="Traditional Arabic" w:cs="Traditional Arabic"/>
          <w:b/>
          <w:bCs/>
          <w:sz w:val="28"/>
          <w:szCs w:val="28"/>
          <w:rtl/>
          <w:lang w:val="fr-FR" w:bidi="ar-DZ"/>
        </w:rPr>
      </w:pPr>
      <w:r w:rsidRPr="005A7BA5">
        <w:rPr>
          <w:rFonts w:ascii="Traditional Arabic" w:hAnsi="Traditional Arabic" w:cs="Traditional Arabic"/>
          <w:b/>
          <w:bCs/>
          <w:sz w:val="28"/>
          <w:szCs w:val="28"/>
          <w:rtl/>
          <w:lang w:val="fr-FR" w:bidi="ar-DZ"/>
        </w:rPr>
        <w:t xml:space="preserve">إن </w:t>
      </w:r>
      <w:r w:rsidRPr="005A7BA5">
        <w:rPr>
          <w:rFonts w:ascii="Traditional Arabic" w:hAnsi="Traditional Arabic" w:cs="Traditional Arabic" w:hint="cs"/>
          <w:b/>
          <w:bCs/>
          <w:sz w:val="28"/>
          <w:szCs w:val="28"/>
          <w:rtl/>
          <w:lang w:val="fr-FR" w:bidi="ar-DZ"/>
        </w:rPr>
        <w:t>المقاربة التسييرية</w:t>
      </w:r>
      <w:r w:rsidRPr="005A7BA5">
        <w:rPr>
          <w:rFonts w:ascii="Traditional Arabic" w:hAnsi="Traditional Arabic" w:cs="Traditional Arabic"/>
          <w:b/>
          <w:bCs/>
          <w:sz w:val="28"/>
          <w:szCs w:val="28"/>
          <w:rtl/>
          <w:lang w:val="fr-FR" w:bidi="ar-DZ"/>
        </w:rPr>
        <w:t xml:space="preserve"> </w:t>
      </w:r>
      <w:r w:rsidRPr="005A7BA5">
        <w:rPr>
          <w:rFonts w:ascii="Traditional Arabic" w:hAnsi="Traditional Arabic" w:cs="Traditional Arabic" w:hint="cs"/>
          <w:b/>
          <w:bCs/>
          <w:sz w:val="28"/>
          <w:szCs w:val="28"/>
          <w:rtl/>
          <w:lang w:val="fr-FR" w:bidi="ar-DZ"/>
        </w:rPr>
        <w:t xml:space="preserve"> ﺗﻔﺮ</w:t>
      </w:r>
      <w:r w:rsidRPr="005A7BA5">
        <w:rPr>
          <w:rFonts w:ascii="Traditional Arabic" w:hAnsi="Traditional Arabic" w:cs="Traditional Arabic" w:hint="eastAsia"/>
          <w:b/>
          <w:bCs/>
          <w:sz w:val="28"/>
          <w:szCs w:val="28"/>
          <w:rtl/>
          <w:lang w:val="fr-FR" w:bidi="ar-DZ"/>
        </w:rPr>
        <w:t>ض</w:t>
      </w:r>
      <w:r w:rsidRPr="005A7BA5">
        <w:rPr>
          <w:rFonts w:ascii="Traditional Arabic" w:hAnsi="Traditional Arabic" w:cs="Traditional Arabic"/>
          <w:b/>
          <w:bCs/>
          <w:sz w:val="28"/>
          <w:szCs w:val="28"/>
          <w:rtl/>
          <w:lang w:val="fr-FR" w:bidi="ar-DZ"/>
        </w:rPr>
        <w:t xml:space="preserve"> أن </w:t>
      </w:r>
      <w:r w:rsidRPr="005A7BA5">
        <w:rPr>
          <w:rFonts w:ascii="Traditional Arabic" w:hAnsi="Traditional Arabic" w:cs="Traditional Arabic" w:hint="cs"/>
          <w:b/>
          <w:bCs/>
          <w:sz w:val="28"/>
          <w:szCs w:val="28"/>
          <w:rtl/>
          <w:lang w:val="fr-FR" w:bidi="ar-DZ"/>
        </w:rPr>
        <w:t>ﺗﻜﻮ</w:t>
      </w:r>
      <w:r w:rsidRPr="005A7BA5">
        <w:rPr>
          <w:rFonts w:ascii="Traditional Arabic" w:hAnsi="Traditional Arabic" w:cs="Traditional Arabic" w:hint="eastAsia"/>
          <w:b/>
          <w:bCs/>
          <w:sz w:val="28"/>
          <w:szCs w:val="28"/>
          <w:rtl/>
          <w:lang w:val="fr-FR" w:bidi="ar-DZ"/>
        </w:rPr>
        <w:t>ن</w:t>
      </w:r>
      <w:r w:rsidRPr="005A7BA5">
        <w:rPr>
          <w:rFonts w:ascii="Traditional Arabic" w:hAnsi="Traditional Arabic" w:cs="Traditional Arabic"/>
          <w:b/>
          <w:bCs/>
          <w:sz w:val="28"/>
          <w:szCs w:val="28"/>
          <w:rtl/>
          <w:lang w:val="fr-FR" w:bidi="ar-DZ"/>
        </w:rPr>
        <w:t xml:space="preserve"> </w:t>
      </w:r>
      <w:r>
        <w:rPr>
          <w:rFonts w:ascii="Traditional Arabic" w:hAnsi="Traditional Arabic" w:cs="Traditional Arabic" w:hint="cs"/>
          <w:b/>
          <w:bCs/>
          <w:sz w:val="28"/>
          <w:szCs w:val="28"/>
          <w:rtl/>
          <w:lang w:val="fr-FR" w:bidi="ar-DZ"/>
        </w:rPr>
        <w:t>جاهزية</w:t>
      </w:r>
      <w:r w:rsidRPr="005A7BA5">
        <w:rPr>
          <w:rFonts w:ascii="Traditional Arabic" w:hAnsi="Traditional Arabic" w:cs="Traditional Arabic"/>
          <w:b/>
          <w:bCs/>
          <w:sz w:val="28"/>
          <w:szCs w:val="28"/>
          <w:rtl/>
          <w:lang w:val="fr-FR" w:bidi="ar-DZ"/>
        </w:rPr>
        <w:t xml:space="preserve"> </w:t>
      </w:r>
      <w:r w:rsidRPr="005A7BA5">
        <w:rPr>
          <w:rFonts w:ascii="Traditional Arabic" w:hAnsi="Traditional Arabic" w:cs="Traditional Arabic" w:hint="cs"/>
          <w:b/>
          <w:bCs/>
          <w:sz w:val="28"/>
          <w:szCs w:val="28"/>
          <w:rtl/>
          <w:lang w:val="fr-FR" w:bidi="ar-DZ"/>
        </w:rPr>
        <w:t xml:space="preserve">هذه </w:t>
      </w:r>
      <w:r w:rsidRPr="005A7BA5">
        <w:rPr>
          <w:rFonts w:ascii="Traditional Arabic" w:hAnsi="Traditional Arabic" w:cs="Traditional Arabic"/>
          <w:b/>
          <w:bCs/>
          <w:sz w:val="28"/>
          <w:szCs w:val="28"/>
          <w:rtl/>
          <w:lang w:val="fr-FR" w:bidi="ar-DZ"/>
        </w:rPr>
        <w:t>ا</w:t>
      </w:r>
      <w:r w:rsidRPr="005A7BA5">
        <w:rPr>
          <w:rFonts w:ascii="Traditional Arabic" w:hAnsi="Traditional Arabic" w:cs="Traditional Arabic" w:hint="cs"/>
          <w:b/>
          <w:bCs/>
          <w:sz w:val="28"/>
          <w:szCs w:val="28"/>
          <w:rtl/>
          <w:lang w:val="fr-FR" w:bidi="ar-DZ"/>
        </w:rPr>
        <w:t>ﻟﻜﻔﺎ</w:t>
      </w:r>
      <w:r w:rsidRPr="005A7BA5">
        <w:rPr>
          <w:rFonts w:ascii="Traditional Arabic" w:hAnsi="Traditional Arabic" w:cs="Traditional Arabic" w:hint="eastAsia"/>
          <w:b/>
          <w:bCs/>
          <w:sz w:val="28"/>
          <w:szCs w:val="28"/>
          <w:rtl/>
          <w:lang w:val="fr-FR" w:bidi="ar-DZ"/>
        </w:rPr>
        <w:t>ءات</w:t>
      </w:r>
      <w:r w:rsidRPr="005A7BA5">
        <w:rPr>
          <w:rFonts w:ascii="Traditional Arabic" w:hAnsi="Traditional Arabic" w:cs="Traditional Arabic"/>
          <w:b/>
          <w:bCs/>
          <w:sz w:val="28"/>
          <w:szCs w:val="28"/>
          <w:rtl/>
          <w:lang w:val="fr-FR" w:bidi="ar-DZ"/>
        </w:rPr>
        <w:t xml:space="preserve"> </w:t>
      </w:r>
      <w:r w:rsidRPr="005A7BA5">
        <w:rPr>
          <w:rFonts w:ascii="Traditional Arabic" w:hAnsi="Traditional Arabic" w:cs="Traditional Arabic" w:hint="cs"/>
          <w:b/>
          <w:bCs/>
          <w:sz w:val="28"/>
          <w:szCs w:val="28"/>
          <w:rtl/>
          <w:lang w:val="fr-FR" w:bidi="ar-DZ"/>
        </w:rPr>
        <w:t>ﻟﻠﺘﻌﺒﺌﺔ</w:t>
      </w:r>
      <w:r w:rsidRPr="005A7BA5">
        <w:rPr>
          <w:rFonts w:ascii="Traditional Arabic" w:hAnsi="Traditional Arabic" w:cs="Traditional Arabic"/>
          <w:b/>
          <w:bCs/>
          <w:sz w:val="28"/>
          <w:szCs w:val="28"/>
          <w:rtl/>
          <w:lang w:val="fr-FR" w:bidi="ar-DZ"/>
        </w:rPr>
        <w:t xml:space="preserve"> وا</w:t>
      </w:r>
      <w:r w:rsidRPr="005A7BA5">
        <w:rPr>
          <w:rFonts w:ascii="Traditional Arabic" w:hAnsi="Traditional Arabic" w:cs="Traditional Arabic" w:hint="cs"/>
          <w:b/>
          <w:bCs/>
          <w:sz w:val="28"/>
          <w:szCs w:val="28"/>
          <w:rtl/>
          <w:lang w:val="fr-FR" w:bidi="ar-DZ"/>
        </w:rPr>
        <w:t>ﻻﺳﺘﻐﻼ</w:t>
      </w:r>
      <w:r w:rsidRPr="005A7BA5">
        <w:rPr>
          <w:rFonts w:ascii="Traditional Arabic" w:hAnsi="Traditional Arabic" w:cs="Traditional Arabic" w:hint="eastAsia"/>
          <w:b/>
          <w:bCs/>
          <w:sz w:val="28"/>
          <w:szCs w:val="28"/>
          <w:rtl/>
          <w:lang w:val="fr-FR" w:bidi="ar-DZ"/>
        </w:rPr>
        <w:t>ل</w:t>
      </w:r>
      <w:r w:rsidRPr="005A7BA5">
        <w:rPr>
          <w:rFonts w:ascii="Traditional Arabic" w:hAnsi="Traditional Arabic" w:cs="Traditional Arabic"/>
          <w:b/>
          <w:bCs/>
          <w:sz w:val="28"/>
          <w:szCs w:val="28"/>
          <w:rtl/>
          <w:lang w:val="fr-FR" w:bidi="ar-DZ"/>
        </w:rPr>
        <w:t xml:space="preserve"> </w:t>
      </w:r>
      <w:r>
        <w:rPr>
          <w:rFonts w:ascii="Traditional Arabic" w:hAnsi="Traditional Arabic" w:cs="Traditional Arabic" w:hint="cs"/>
          <w:b/>
          <w:bCs/>
          <w:sz w:val="28"/>
          <w:szCs w:val="28"/>
          <w:rtl/>
          <w:lang w:val="fr-FR" w:bidi="ar-DZ"/>
        </w:rPr>
        <w:t>عالية</w:t>
      </w:r>
      <w:r w:rsidRPr="005A7BA5">
        <w:rPr>
          <w:rFonts w:ascii="Traditional Arabic" w:hAnsi="Traditional Arabic" w:cs="Traditional Arabic"/>
          <w:b/>
          <w:bCs/>
          <w:sz w:val="28"/>
          <w:szCs w:val="28"/>
          <w:rtl/>
          <w:lang w:val="fr-FR" w:bidi="ar-DZ"/>
        </w:rPr>
        <w:t xml:space="preserve"> أ</w:t>
      </w:r>
      <w:r w:rsidRPr="005A7BA5">
        <w:rPr>
          <w:rFonts w:ascii="Traditional Arabic" w:hAnsi="Traditional Arabic" w:cs="Traditional Arabic" w:hint="cs"/>
          <w:b/>
          <w:bCs/>
          <w:sz w:val="28"/>
          <w:szCs w:val="28"/>
          <w:rtl/>
          <w:lang w:val="fr-FR" w:bidi="ar-DZ"/>
        </w:rPr>
        <w:t>ﻣﺎ</w:t>
      </w:r>
      <w:r w:rsidRPr="005A7BA5">
        <w:rPr>
          <w:rFonts w:ascii="Traditional Arabic" w:hAnsi="Traditional Arabic" w:cs="Traditional Arabic" w:hint="eastAsia"/>
          <w:b/>
          <w:bCs/>
          <w:sz w:val="28"/>
          <w:szCs w:val="28"/>
          <w:rtl/>
          <w:lang w:val="fr-FR" w:bidi="ar-DZ"/>
        </w:rPr>
        <w:t>م</w:t>
      </w:r>
      <w:r w:rsidRPr="005A7BA5">
        <w:rPr>
          <w:rFonts w:ascii="Traditional Arabic" w:hAnsi="Traditional Arabic" w:cs="Traditional Arabic"/>
          <w:b/>
          <w:bCs/>
          <w:sz w:val="28"/>
          <w:szCs w:val="28"/>
          <w:rtl/>
          <w:lang w:val="fr-FR" w:bidi="ar-DZ"/>
        </w:rPr>
        <w:t xml:space="preserve"> أي </w:t>
      </w:r>
      <w:r w:rsidRPr="005A7BA5">
        <w:rPr>
          <w:rFonts w:ascii="Traditional Arabic" w:hAnsi="Traditional Arabic" w:cs="Traditional Arabic" w:hint="cs"/>
          <w:b/>
          <w:bCs/>
          <w:sz w:val="28"/>
          <w:szCs w:val="28"/>
          <w:rtl/>
          <w:lang w:val="fr-FR" w:bidi="ar-DZ"/>
        </w:rPr>
        <w:t>وضعية مهنية محتملة</w:t>
      </w:r>
      <w:r w:rsidRPr="005A7BA5">
        <w:rPr>
          <w:rFonts w:ascii="Traditional Arabic" w:hAnsi="Traditional Arabic" w:cs="Traditional Arabic"/>
          <w:b/>
          <w:bCs/>
          <w:sz w:val="28"/>
          <w:szCs w:val="28"/>
          <w:rtl/>
          <w:lang w:val="fr-FR" w:bidi="ar-DZ"/>
        </w:rPr>
        <w:t>،</w:t>
      </w:r>
      <w:r w:rsidRPr="005A7BA5">
        <w:rPr>
          <w:rFonts w:ascii="Traditional Arabic" w:hAnsi="Traditional Arabic" w:cs="Traditional Arabic" w:hint="cs"/>
          <w:b/>
          <w:bCs/>
          <w:sz w:val="28"/>
          <w:szCs w:val="28"/>
          <w:rtl/>
          <w:lang w:val="fr-FR" w:bidi="ar-DZ"/>
        </w:rPr>
        <w:t xml:space="preserve"> ورغم هذا تبقى الكفاءات غائبة أو ناقصة ما لم تكن مقرونة </w:t>
      </w:r>
      <w:r w:rsidRPr="005A7BA5">
        <w:rPr>
          <w:rFonts w:ascii="Traditional Arabic" w:hAnsi="Traditional Arabic" w:cs="Traditional Arabic" w:hint="cs"/>
          <w:b/>
          <w:bCs/>
          <w:sz w:val="28"/>
          <w:szCs w:val="28"/>
          <w:highlight w:val="yellow"/>
          <w:rtl/>
          <w:lang w:val="fr-FR" w:bidi="ar-DZ"/>
        </w:rPr>
        <w:t xml:space="preserve">بالقدرة على الفعل </w:t>
      </w:r>
      <w:r w:rsidRPr="005A7BA5">
        <w:rPr>
          <w:rFonts w:ascii="Traditional Arabic" w:hAnsi="Traditional Arabic" w:cs="Traditional Arabic"/>
          <w:b/>
          <w:bCs/>
          <w:sz w:val="28"/>
          <w:szCs w:val="28"/>
          <w:highlight w:val="yellow"/>
          <w:rtl/>
          <w:lang w:val="fr-FR" w:bidi="ar-DZ"/>
        </w:rPr>
        <w:t xml:space="preserve">( </w:t>
      </w:r>
      <w:r w:rsidRPr="005A7BA5">
        <w:rPr>
          <w:rFonts w:ascii="Traditional Arabic" w:hAnsi="Traditional Arabic" w:cs="Traditional Arabic"/>
          <w:b/>
          <w:bCs/>
          <w:sz w:val="28"/>
          <w:szCs w:val="28"/>
          <w:highlight w:val="yellow"/>
          <w:lang w:val="fr-FR" w:bidi="ar-DZ"/>
        </w:rPr>
        <w:t>Le pouvoir d'agir</w:t>
      </w:r>
      <w:r w:rsidRPr="005A7BA5">
        <w:rPr>
          <w:rFonts w:ascii="Traditional Arabic" w:hAnsi="Traditional Arabic" w:cs="Traditional Arabic" w:hint="cs"/>
          <w:b/>
          <w:bCs/>
          <w:sz w:val="28"/>
          <w:szCs w:val="28"/>
          <w:highlight w:val="yellow"/>
          <w:rtl/>
          <w:lang w:val="fr-FR" w:bidi="ar-DZ"/>
        </w:rPr>
        <w:t>)، أي توفير البيئة التنظيمية التي تمكن العنصر البشري من العمل بفاعلية</w:t>
      </w:r>
      <w:r w:rsidRPr="005A7BA5">
        <w:rPr>
          <w:rFonts w:ascii="Traditional Arabic" w:hAnsi="Traditional Arabic" w:cs="Traditional Arabic" w:hint="cs"/>
          <w:b/>
          <w:bCs/>
          <w:sz w:val="28"/>
          <w:szCs w:val="28"/>
          <w:rtl/>
          <w:lang w:val="fr-FR" w:bidi="ar-DZ"/>
        </w:rPr>
        <w:t xml:space="preserve">، </w:t>
      </w:r>
      <w:r w:rsidRPr="005A7BA5">
        <w:rPr>
          <w:rFonts w:ascii="Traditional Arabic" w:hAnsi="Traditional Arabic" w:cs="Traditional Arabic" w:hint="cs"/>
          <w:b/>
          <w:bCs/>
          <w:sz w:val="28"/>
          <w:szCs w:val="28"/>
          <w:highlight w:val="yellow"/>
          <w:rtl/>
          <w:lang w:val="fr-FR" w:bidi="ar-DZ"/>
        </w:rPr>
        <w:t xml:space="preserve">والرغبة على الفعل </w:t>
      </w:r>
      <w:r w:rsidRPr="005A7BA5">
        <w:rPr>
          <w:rFonts w:ascii="Traditional Arabic" w:hAnsi="Traditional Arabic" w:cs="Traditional Arabic"/>
          <w:b/>
          <w:bCs/>
          <w:sz w:val="28"/>
          <w:szCs w:val="28"/>
          <w:highlight w:val="yellow"/>
          <w:rtl/>
          <w:lang w:val="fr-FR" w:bidi="ar-DZ"/>
        </w:rPr>
        <w:t>(</w:t>
      </w:r>
      <w:r w:rsidRPr="005A7BA5">
        <w:rPr>
          <w:rFonts w:ascii="Traditional Arabic" w:hAnsi="Traditional Arabic" w:cs="Traditional Arabic"/>
          <w:b/>
          <w:bCs/>
          <w:sz w:val="28"/>
          <w:szCs w:val="28"/>
          <w:highlight w:val="yellow"/>
          <w:lang w:val="fr-FR" w:bidi="ar-DZ"/>
        </w:rPr>
        <w:t>vouloir d'agir</w:t>
      </w:r>
      <w:r w:rsidRPr="005A7BA5">
        <w:rPr>
          <w:rFonts w:ascii="Traditional Arabic" w:hAnsi="Traditional Arabic" w:cs="Traditional Arabic" w:hint="cs"/>
          <w:b/>
          <w:bCs/>
          <w:sz w:val="28"/>
          <w:szCs w:val="28"/>
          <w:highlight w:val="yellow"/>
          <w:rtl/>
          <w:lang w:val="fr-FR" w:bidi="ar-DZ"/>
        </w:rPr>
        <w:t>)، التي تكون وليدة القدرة التحفيزية للمؤسسة</w:t>
      </w:r>
      <w:r>
        <w:rPr>
          <w:rFonts w:ascii="Traditional Arabic" w:hAnsi="Traditional Arabic" w:cs="Traditional Arabic" w:hint="cs"/>
          <w:b/>
          <w:bCs/>
          <w:sz w:val="28"/>
          <w:szCs w:val="28"/>
          <w:rtl/>
          <w:lang w:val="fr-FR" w:bidi="ar-DZ"/>
        </w:rPr>
        <w:t>.</w:t>
      </w:r>
      <w:r w:rsidRPr="005A7BA5">
        <w:rPr>
          <w:rFonts w:ascii="Traditional Arabic" w:hAnsi="Traditional Arabic" w:cs="Traditional Arabic" w:hint="cs"/>
          <w:b/>
          <w:bCs/>
          <w:sz w:val="28"/>
          <w:szCs w:val="28"/>
          <w:rtl/>
          <w:lang w:val="fr-FR" w:bidi="ar-DZ"/>
        </w:rPr>
        <w:t xml:space="preserve"> إن الكفاءة كمنظومة متكاملة تعد مسؤولي</w:t>
      </w:r>
      <w:r w:rsidRPr="005A7BA5">
        <w:rPr>
          <w:rFonts w:ascii="Traditional Arabic" w:hAnsi="Traditional Arabic" w:cs="Traditional Arabic" w:hint="eastAsia"/>
          <w:b/>
          <w:bCs/>
          <w:sz w:val="28"/>
          <w:szCs w:val="28"/>
          <w:rtl/>
          <w:lang w:val="fr-FR" w:bidi="ar-DZ"/>
        </w:rPr>
        <w:t>ة</w:t>
      </w:r>
      <w:r w:rsidRPr="005A7BA5">
        <w:rPr>
          <w:rFonts w:ascii="Traditional Arabic" w:hAnsi="Traditional Arabic" w:cs="Traditional Arabic" w:hint="cs"/>
          <w:b/>
          <w:bCs/>
          <w:sz w:val="28"/>
          <w:szCs w:val="28"/>
          <w:rtl/>
          <w:lang w:val="fr-FR" w:bidi="ar-DZ"/>
        </w:rPr>
        <w:t xml:space="preserve"> كل من الموارد البشرية (أفراد ومجموعات) بسبب امتلاكها للمعرفة والخبرة، والإدارة التي تقع عليها مسؤولية توفير البيئة التنظيمية المناسبة والمنظومة التحفيزية</w:t>
      </w:r>
    </w:p>
    <w:p w:rsidR="00EE3AB4" w:rsidRDefault="00EE3AB4" w:rsidP="00EE3AB4">
      <w:pPr>
        <w:bidi/>
        <w:spacing w:line="360" w:lineRule="auto"/>
        <w:rPr>
          <w:rFonts w:ascii="Traditional Arabic" w:hAnsi="Traditional Arabic" w:cs="Traditional Arabic"/>
          <w:b/>
          <w:bCs/>
          <w:sz w:val="28"/>
          <w:szCs w:val="28"/>
          <w:rtl/>
          <w:lang w:val="fr-FR" w:bidi="ar-DZ"/>
        </w:rPr>
      </w:pPr>
    </w:p>
    <w:p w:rsidR="00EE3AB4" w:rsidRPr="005A7BA5" w:rsidRDefault="00EE3AB4" w:rsidP="00EE3AB4">
      <w:pPr>
        <w:bidi/>
        <w:spacing w:line="360" w:lineRule="auto"/>
        <w:rPr>
          <w:rFonts w:ascii="Traditional Arabic" w:hAnsi="Traditional Arabic" w:cs="Traditional Arabic"/>
          <w:b/>
          <w:bCs/>
          <w:sz w:val="28"/>
          <w:szCs w:val="28"/>
          <w:rtl/>
          <w:lang w:val="fr-FR" w:bidi="ar-DZ"/>
        </w:rPr>
      </w:pPr>
    </w:p>
    <w:p w:rsidR="000E7A62" w:rsidRDefault="000E7A62" w:rsidP="006F646B">
      <w:pPr>
        <w:bidi/>
        <w:spacing w:line="276" w:lineRule="auto"/>
        <w:rPr>
          <w:rtl/>
          <w:lang w:bidi="ar-DZ"/>
        </w:rPr>
      </w:pPr>
      <w:r w:rsidRPr="002167C4">
        <w:rPr>
          <w:rFonts w:ascii="Traditional Arabic" w:hAnsi="Traditional Arabic" w:cs="Traditional Arabic" w:hint="cs"/>
          <w:b/>
          <w:bCs/>
          <w:sz w:val="36"/>
          <w:szCs w:val="36"/>
          <w:rtl/>
          <w:lang w:bidi="ar-DZ"/>
        </w:rPr>
        <w:t xml:space="preserve">السؤال </w:t>
      </w:r>
      <w:r w:rsidR="006F646B">
        <w:rPr>
          <w:rFonts w:ascii="Traditional Arabic" w:hAnsi="Traditional Arabic" w:cs="Traditional Arabic" w:hint="cs"/>
          <w:b/>
          <w:bCs/>
          <w:sz w:val="36"/>
          <w:szCs w:val="36"/>
          <w:rtl/>
          <w:lang w:bidi="ar-DZ"/>
        </w:rPr>
        <w:t>الرابع</w:t>
      </w:r>
      <w:r w:rsidRPr="002167C4">
        <w:rPr>
          <w:rFonts w:ascii="Traditional Arabic" w:hAnsi="Traditional Arabic" w:cs="Traditional Arabic" w:hint="cs"/>
          <w:b/>
          <w:bCs/>
          <w:sz w:val="36"/>
          <w:szCs w:val="36"/>
          <w:rtl/>
          <w:lang w:bidi="ar-DZ"/>
        </w:rPr>
        <w:t>:</w:t>
      </w:r>
      <w:r w:rsidR="00376452" w:rsidRPr="002167C4">
        <w:rPr>
          <w:rFonts w:hint="cs"/>
          <w:sz w:val="24"/>
          <w:szCs w:val="24"/>
          <w:rtl/>
          <w:lang w:bidi="ar-DZ"/>
        </w:rPr>
        <w:t xml:space="preserve"> </w:t>
      </w:r>
      <w:r w:rsidR="00391A18">
        <w:rPr>
          <w:rFonts w:ascii="Traditional Arabic" w:hAnsi="Traditional Arabic" w:cs="Traditional Arabic" w:hint="cs"/>
          <w:b/>
          <w:bCs/>
          <w:sz w:val="28"/>
          <w:szCs w:val="28"/>
          <w:rtl/>
          <w:lang w:val="fr-FR" w:bidi="ar-DZ"/>
        </w:rPr>
        <w:t>ما هو</w:t>
      </w:r>
      <w:r w:rsidR="00376452" w:rsidRPr="00376452">
        <w:rPr>
          <w:rFonts w:ascii="Traditional Arabic" w:hAnsi="Traditional Arabic" w:cs="Traditional Arabic" w:hint="cs"/>
          <w:b/>
          <w:bCs/>
          <w:sz w:val="28"/>
          <w:szCs w:val="28"/>
          <w:rtl/>
          <w:lang w:val="fr-FR" w:bidi="ar-DZ"/>
        </w:rPr>
        <w:t xml:space="preserve"> الفرق بين تسيير الكفاءات والتسيير بالكفاءات.......02 نقطة</w:t>
      </w:r>
      <w:r w:rsidR="00376452">
        <w:rPr>
          <w:rFonts w:hint="cs"/>
          <w:rtl/>
          <w:lang w:bidi="ar-DZ"/>
        </w:rPr>
        <w:t>.</w:t>
      </w:r>
    </w:p>
    <w:p w:rsidR="00391A18" w:rsidRDefault="0053070E" w:rsidP="006F646B">
      <w:pPr>
        <w:bidi/>
        <w:spacing w:line="276" w:lineRule="auto"/>
        <w:rPr>
          <w:rFonts w:ascii="Traditional Arabic" w:hAnsi="Traditional Arabic" w:cs="Traditional Arabic"/>
          <w:b/>
          <w:bCs/>
          <w:sz w:val="28"/>
          <w:szCs w:val="28"/>
          <w:rtl/>
          <w:lang w:val="fr-FR" w:bidi="ar-DZ"/>
        </w:rPr>
      </w:pPr>
      <w:r w:rsidRPr="002167C4">
        <w:rPr>
          <w:rFonts w:ascii="Traditional Arabic" w:hAnsi="Traditional Arabic" w:cs="Traditional Arabic" w:hint="cs"/>
          <w:b/>
          <w:bCs/>
          <w:sz w:val="36"/>
          <w:szCs w:val="36"/>
          <w:rtl/>
          <w:lang w:bidi="ar-DZ"/>
        </w:rPr>
        <w:t>ال</w:t>
      </w:r>
      <w:r>
        <w:rPr>
          <w:rFonts w:ascii="Traditional Arabic" w:hAnsi="Traditional Arabic" w:cs="Traditional Arabic" w:hint="cs"/>
          <w:b/>
          <w:bCs/>
          <w:sz w:val="36"/>
          <w:szCs w:val="36"/>
          <w:rtl/>
          <w:lang w:bidi="ar-DZ"/>
        </w:rPr>
        <w:t>جواب</w:t>
      </w:r>
      <w:r w:rsidRPr="002167C4">
        <w:rPr>
          <w:rFonts w:ascii="Traditional Arabic" w:hAnsi="Traditional Arabic" w:cs="Traditional Arabic" w:hint="cs"/>
          <w:b/>
          <w:bCs/>
          <w:sz w:val="36"/>
          <w:szCs w:val="36"/>
          <w:rtl/>
          <w:lang w:bidi="ar-DZ"/>
        </w:rPr>
        <w:t xml:space="preserve"> </w:t>
      </w:r>
      <w:r w:rsidR="006F646B">
        <w:rPr>
          <w:rFonts w:ascii="Traditional Arabic" w:hAnsi="Traditional Arabic" w:cs="Traditional Arabic" w:hint="cs"/>
          <w:b/>
          <w:bCs/>
          <w:sz w:val="36"/>
          <w:szCs w:val="36"/>
          <w:rtl/>
          <w:lang w:bidi="ar-DZ"/>
        </w:rPr>
        <w:t>الرابع</w:t>
      </w:r>
      <w:r w:rsidRPr="002167C4">
        <w:rPr>
          <w:rFonts w:ascii="Traditional Arabic" w:hAnsi="Traditional Arabic" w:cs="Traditional Arabic" w:hint="cs"/>
          <w:b/>
          <w:bCs/>
          <w:sz w:val="36"/>
          <w:szCs w:val="36"/>
          <w:rtl/>
          <w:lang w:bidi="ar-DZ"/>
        </w:rPr>
        <w:t>:</w:t>
      </w:r>
      <w:r w:rsidRPr="002167C4">
        <w:rPr>
          <w:rFonts w:hint="cs"/>
          <w:sz w:val="24"/>
          <w:szCs w:val="24"/>
          <w:rtl/>
          <w:lang w:bidi="ar-DZ"/>
        </w:rPr>
        <w:t xml:space="preserve"> </w:t>
      </w:r>
      <w:r w:rsidR="00B22C33" w:rsidRPr="00376452">
        <w:rPr>
          <w:rFonts w:ascii="Traditional Arabic" w:hAnsi="Traditional Arabic" w:cs="Traditional Arabic" w:hint="cs"/>
          <w:b/>
          <w:bCs/>
          <w:sz w:val="28"/>
          <w:szCs w:val="28"/>
          <w:rtl/>
          <w:lang w:val="fr-FR" w:bidi="ar-DZ"/>
        </w:rPr>
        <w:t>تسيير الكفاءات</w:t>
      </w:r>
      <w:r w:rsidR="00B22C33">
        <w:rPr>
          <w:rFonts w:ascii="Traditional Arabic" w:hAnsi="Traditional Arabic" w:cs="Traditional Arabic" w:hint="cs"/>
          <w:b/>
          <w:bCs/>
          <w:sz w:val="28"/>
          <w:szCs w:val="28"/>
          <w:rtl/>
          <w:lang w:val="fr-FR" w:bidi="ar-DZ"/>
        </w:rPr>
        <w:t xml:space="preserve"> هي </w:t>
      </w:r>
      <w:r w:rsidR="00B22C33" w:rsidRPr="0053070E">
        <w:rPr>
          <w:rFonts w:ascii="Traditional Arabic" w:hAnsi="Traditional Arabic" w:cs="Traditional Arabic" w:hint="cs"/>
          <w:b/>
          <w:bCs/>
          <w:sz w:val="28"/>
          <w:szCs w:val="28"/>
          <w:highlight w:val="yellow"/>
          <w:rtl/>
          <w:lang w:val="fr-FR" w:bidi="ar-DZ"/>
        </w:rPr>
        <w:t>تسيير المعارف النظرية والعملية والسلوكية لدى الأفراد بما يخدم المنظمة</w:t>
      </w:r>
      <w:r w:rsidR="00B22C33">
        <w:rPr>
          <w:rFonts w:ascii="Traditional Arabic" w:hAnsi="Traditional Arabic" w:cs="Traditional Arabic" w:hint="cs"/>
          <w:b/>
          <w:bCs/>
          <w:sz w:val="28"/>
          <w:szCs w:val="28"/>
          <w:rtl/>
          <w:lang w:val="fr-FR" w:bidi="ar-DZ"/>
        </w:rPr>
        <w:t xml:space="preserve">، </w:t>
      </w:r>
      <w:r w:rsidR="00B22C33" w:rsidRPr="00376452">
        <w:rPr>
          <w:rFonts w:ascii="Traditional Arabic" w:hAnsi="Traditional Arabic" w:cs="Traditional Arabic" w:hint="cs"/>
          <w:b/>
          <w:bCs/>
          <w:sz w:val="28"/>
          <w:szCs w:val="28"/>
          <w:rtl/>
          <w:lang w:val="fr-FR" w:bidi="ar-DZ"/>
        </w:rPr>
        <w:t>والتسيير بالكفاءات</w:t>
      </w:r>
      <w:r w:rsidR="00B22C33">
        <w:rPr>
          <w:rFonts w:ascii="Traditional Arabic" w:hAnsi="Traditional Arabic" w:cs="Traditional Arabic" w:hint="cs"/>
          <w:b/>
          <w:bCs/>
          <w:sz w:val="28"/>
          <w:szCs w:val="28"/>
          <w:rtl/>
          <w:lang w:val="fr-FR" w:bidi="ar-DZ"/>
        </w:rPr>
        <w:t xml:space="preserve"> هو ما تقوم به الإدارة العليا من </w:t>
      </w:r>
      <w:r w:rsidR="00B22C33" w:rsidRPr="0053070E">
        <w:rPr>
          <w:rFonts w:ascii="Traditional Arabic" w:hAnsi="Traditional Arabic" w:cs="Traditional Arabic" w:hint="cs"/>
          <w:b/>
          <w:bCs/>
          <w:sz w:val="28"/>
          <w:szCs w:val="28"/>
          <w:highlight w:val="yellow"/>
          <w:rtl/>
          <w:lang w:val="fr-FR" w:bidi="ar-DZ"/>
        </w:rPr>
        <w:t>تحديد وإدماج ومتابعة للكفاءة في إستراتيجية المنظمة</w:t>
      </w:r>
      <w:r w:rsidR="00B22C33">
        <w:rPr>
          <w:rFonts w:ascii="Traditional Arabic" w:hAnsi="Traditional Arabic" w:cs="Traditional Arabic" w:hint="cs"/>
          <w:b/>
          <w:bCs/>
          <w:sz w:val="28"/>
          <w:szCs w:val="28"/>
          <w:rtl/>
          <w:lang w:val="fr-FR" w:bidi="ar-DZ"/>
        </w:rPr>
        <w:t>.</w:t>
      </w:r>
    </w:p>
    <w:p w:rsidR="00391A18" w:rsidRDefault="00391A18" w:rsidP="00404342">
      <w:pPr>
        <w:bidi/>
        <w:spacing w:line="276" w:lineRule="auto"/>
        <w:rPr>
          <w:rFonts w:ascii="Traditional Arabic" w:hAnsi="Traditional Arabic" w:cs="Traditional Arabic"/>
          <w:b/>
          <w:bCs/>
          <w:sz w:val="28"/>
          <w:szCs w:val="28"/>
          <w:rtl/>
          <w:lang w:val="fr-FR" w:bidi="ar-DZ"/>
        </w:rPr>
      </w:pPr>
      <w:r w:rsidRPr="009860F6">
        <w:rPr>
          <w:rFonts w:ascii="Traditional Arabic" w:hAnsi="Traditional Arabic" w:cs="Traditional Arabic" w:hint="cs"/>
          <w:b/>
          <w:bCs/>
          <w:sz w:val="40"/>
          <w:szCs w:val="40"/>
          <w:rtl/>
          <w:lang w:bidi="ar-DZ"/>
        </w:rPr>
        <w:t>السؤال ال</w:t>
      </w:r>
      <w:r w:rsidR="006F646B">
        <w:rPr>
          <w:rFonts w:ascii="Traditional Arabic" w:hAnsi="Traditional Arabic" w:cs="Traditional Arabic" w:hint="cs"/>
          <w:b/>
          <w:bCs/>
          <w:sz w:val="40"/>
          <w:szCs w:val="40"/>
          <w:rtl/>
          <w:lang w:bidi="ar-DZ"/>
        </w:rPr>
        <w:t>خامس</w:t>
      </w:r>
      <w:r>
        <w:rPr>
          <w:rFonts w:ascii="Traditional Arabic" w:hAnsi="Traditional Arabic" w:cs="Traditional Arabic" w:hint="cs"/>
          <w:b/>
          <w:bCs/>
          <w:sz w:val="32"/>
          <w:szCs w:val="32"/>
          <w:rtl/>
          <w:lang w:bidi="ar-DZ"/>
        </w:rPr>
        <w:t>:</w:t>
      </w:r>
      <w:r w:rsidRPr="00376452">
        <w:rPr>
          <w:rFonts w:hint="cs"/>
          <w:rtl/>
          <w:lang w:bidi="ar-DZ"/>
        </w:rPr>
        <w:t xml:space="preserve"> </w:t>
      </w:r>
      <w:r w:rsidR="006F646B">
        <w:rPr>
          <w:rFonts w:ascii="Traditional Arabic" w:hAnsi="Traditional Arabic" w:cs="Traditional Arabic" w:hint="cs"/>
          <w:b/>
          <w:bCs/>
          <w:sz w:val="28"/>
          <w:szCs w:val="28"/>
          <w:rtl/>
          <w:lang w:val="fr-FR" w:bidi="ar-DZ"/>
        </w:rPr>
        <w:t>ماهو</w:t>
      </w:r>
      <w:r w:rsidRPr="00391A18">
        <w:rPr>
          <w:rFonts w:ascii="Traditional Arabic" w:hAnsi="Traditional Arabic" w:cs="Traditional Arabic" w:hint="cs"/>
          <w:b/>
          <w:bCs/>
          <w:sz w:val="28"/>
          <w:szCs w:val="28"/>
          <w:rtl/>
          <w:lang w:val="fr-FR" w:bidi="ar-DZ"/>
        </w:rPr>
        <w:t xml:space="preserve"> الفرق بين </w:t>
      </w:r>
      <w:r w:rsidR="006F646B">
        <w:rPr>
          <w:rFonts w:ascii="Traditional Arabic" w:hAnsi="Traditional Arabic" w:cs="Traditional Arabic" w:hint="cs"/>
          <w:b/>
          <w:bCs/>
          <w:sz w:val="28"/>
          <w:szCs w:val="28"/>
          <w:rtl/>
          <w:lang w:val="fr-FR" w:bidi="ar-DZ"/>
        </w:rPr>
        <w:t>مصطلح الموارد،القدرات،الكفاءات</w:t>
      </w:r>
      <w:r w:rsidRPr="00391A18">
        <w:rPr>
          <w:rFonts w:ascii="Traditional Arabic" w:hAnsi="Traditional Arabic" w:cs="Traditional Arabic" w:hint="cs"/>
          <w:b/>
          <w:bCs/>
          <w:sz w:val="28"/>
          <w:szCs w:val="28"/>
          <w:rtl/>
          <w:lang w:val="fr-FR" w:bidi="ar-DZ"/>
        </w:rPr>
        <w:t>............</w:t>
      </w:r>
      <w:r w:rsidR="00404342">
        <w:rPr>
          <w:rFonts w:ascii="Traditional Arabic" w:hAnsi="Traditional Arabic" w:cs="Traditional Arabic" w:hint="cs"/>
          <w:b/>
          <w:bCs/>
          <w:sz w:val="28"/>
          <w:szCs w:val="28"/>
          <w:rtl/>
          <w:lang w:val="fr-FR" w:bidi="ar-DZ"/>
        </w:rPr>
        <w:t>03</w:t>
      </w:r>
      <w:r w:rsidRPr="00391A18">
        <w:rPr>
          <w:rFonts w:ascii="Traditional Arabic" w:hAnsi="Traditional Arabic" w:cs="Traditional Arabic" w:hint="cs"/>
          <w:b/>
          <w:bCs/>
          <w:sz w:val="28"/>
          <w:szCs w:val="28"/>
          <w:rtl/>
          <w:lang w:val="fr-FR" w:bidi="ar-DZ"/>
        </w:rPr>
        <w:t xml:space="preserve"> نقطة</w:t>
      </w:r>
      <w:r w:rsidRPr="00391A18">
        <w:rPr>
          <w:rFonts w:ascii="Traditional Arabic" w:hAnsi="Traditional Arabic" w:cs="Traditional Arabic"/>
          <w:b/>
          <w:bCs/>
          <w:sz w:val="28"/>
          <w:szCs w:val="28"/>
          <w:rtl/>
          <w:lang w:val="fr-FR" w:bidi="ar-DZ"/>
        </w:rPr>
        <w:t>.</w:t>
      </w:r>
    </w:p>
    <w:p w:rsidR="006F646B" w:rsidRDefault="009860F6" w:rsidP="006F646B">
      <w:pPr>
        <w:bidi/>
        <w:spacing w:line="276" w:lineRule="auto"/>
        <w:rPr>
          <w:rFonts w:ascii="Traditional Arabic" w:hAnsi="Traditional Arabic" w:cs="Traditional Arabic" w:hint="cs"/>
          <w:b/>
          <w:bCs/>
          <w:sz w:val="28"/>
          <w:szCs w:val="28"/>
          <w:rtl/>
          <w:lang w:val="fr-FR" w:bidi="ar-DZ"/>
        </w:rPr>
      </w:pPr>
      <w:r w:rsidRPr="009860F6">
        <w:rPr>
          <w:rFonts w:ascii="Traditional Arabic" w:hAnsi="Traditional Arabic" w:cs="Traditional Arabic" w:hint="cs"/>
          <w:b/>
          <w:bCs/>
          <w:sz w:val="40"/>
          <w:szCs w:val="40"/>
          <w:rtl/>
          <w:lang w:bidi="ar-DZ"/>
        </w:rPr>
        <w:t>ال</w:t>
      </w:r>
      <w:r>
        <w:rPr>
          <w:rFonts w:ascii="Traditional Arabic" w:hAnsi="Traditional Arabic" w:cs="Traditional Arabic" w:hint="cs"/>
          <w:b/>
          <w:bCs/>
          <w:sz w:val="40"/>
          <w:szCs w:val="40"/>
          <w:rtl/>
          <w:lang w:bidi="ar-DZ"/>
        </w:rPr>
        <w:t>جواب</w:t>
      </w:r>
      <w:r w:rsidRPr="009860F6">
        <w:rPr>
          <w:rFonts w:ascii="Traditional Arabic" w:hAnsi="Traditional Arabic" w:cs="Traditional Arabic" w:hint="cs"/>
          <w:b/>
          <w:bCs/>
          <w:sz w:val="40"/>
          <w:szCs w:val="40"/>
          <w:rtl/>
          <w:lang w:bidi="ar-DZ"/>
        </w:rPr>
        <w:t xml:space="preserve"> ال</w:t>
      </w:r>
      <w:r w:rsidR="006F646B">
        <w:rPr>
          <w:rFonts w:ascii="Traditional Arabic" w:hAnsi="Traditional Arabic" w:cs="Traditional Arabic" w:hint="cs"/>
          <w:b/>
          <w:bCs/>
          <w:sz w:val="40"/>
          <w:szCs w:val="40"/>
          <w:rtl/>
          <w:lang w:bidi="ar-DZ"/>
        </w:rPr>
        <w:t>خامس</w:t>
      </w:r>
      <w:r>
        <w:rPr>
          <w:rFonts w:ascii="Traditional Arabic" w:hAnsi="Traditional Arabic" w:cs="Traditional Arabic" w:hint="cs"/>
          <w:b/>
          <w:bCs/>
          <w:sz w:val="28"/>
          <w:szCs w:val="28"/>
          <w:rtl/>
          <w:lang w:val="fr-FR" w:bidi="ar-DZ"/>
        </w:rPr>
        <w:t xml:space="preserve">: </w:t>
      </w:r>
      <w:r w:rsidRPr="009860F6">
        <w:rPr>
          <w:rFonts w:ascii="Traditional Arabic" w:hAnsi="Traditional Arabic" w:cs="Traditional Arabic" w:hint="cs"/>
          <w:b/>
          <w:bCs/>
          <w:sz w:val="28"/>
          <w:szCs w:val="28"/>
          <w:rtl/>
          <w:lang w:val="fr-FR" w:bidi="ar-DZ"/>
        </w:rPr>
        <w:t xml:space="preserve">الفرق بين </w:t>
      </w:r>
      <w:r w:rsidR="006F646B">
        <w:rPr>
          <w:rFonts w:ascii="Traditional Arabic" w:hAnsi="Traditional Arabic" w:cs="Traditional Arabic" w:hint="cs"/>
          <w:b/>
          <w:bCs/>
          <w:sz w:val="28"/>
          <w:szCs w:val="28"/>
          <w:rtl/>
          <w:lang w:val="fr-FR" w:bidi="ar-DZ"/>
        </w:rPr>
        <w:t>المصطلحات التالية كما يلي:</w:t>
      </w:r>
    </w:p>
    <w:p w:rsidR="006F646B" w:rsidRDefault="006F646B" w:rsidP="006F646B">
      <w:pPr>
        <w:bidi/>
        <w:spacing w:line="276" w:lineRule="auto"/>
        <w:rPr>
          <w:rFonts w:ascii="Traditional Arabic" w:hAnsi="Traditional Arabic" w:cs="Traditional Arabic" w:hint="cs"/>
          <w:b/>
          <w:bCs/>
          <w:sz w:val="28"/>
          <w:szCs w:val="28"/>
          <w:rtl/>
          <w:lang w:val="fr-FR" w:bidi="ar-DZ"/>
        </w:rPr>
      </w:pPr>
      <w:r>
        <w:rPr>
          <w:rFonts w:ascii="Traditional Arabic" w:hAnsi="Traditional Arabic" w:cs="Traditional Arabic" w:hint="cs"/>
          <w:b/>
          <w:bCs/>
          <w:sz w:val="28"/>
          <w:szCs w:val="28"/>
          <w:rtl/>
          <w:lang w:val="fr-FR" w:bidi="ar-DZ"/>
        </w:rPr>
        <w:t>- الموارد: الموارد المادية والغير المادية، أو الأصول الملموسة والغير الملموسة.</w:t>
      </w:r>
    </w:p>
    <w:p w:rsidR="006F646B" w:rsidRDefault="006F646B" w:rsidP="006F646B">
      <w:pPr>
        <w:bidi/>
        <w:spacing w:line="276" w:lineRule="auto"/>
        <w:rPr>
          <w:rFonts w:ascii="Traditional Arabic" w:hAnsi="Traditional Arabic" w:cs="Traditional Arabic" w:hint="cs"/>
          <w:b/>
          <w:bCs/>
          <w:sz w:val="28"/>
          <w:szCs w:val="28"/>
          <w:rtl/>
          <w:lang w:val="fr-FR" w:bidi="ar-DZ"/>
        </w:rPr>
      </w:pPr>
      <w:r>
        <w:rPr>
          <w:rFonts w:ascii="Traditional Arabic" w:hAnsi="Traditional Arabic" w:cs="Traditional Arabic" w:hint="cs"/>
          <w:b/>
          <w:bCs/>
          <w:sz w:val="28"/>
          <w:szCs w:val="28"/>
          <w:rtl/>
          <w:lang w:val="fr-FR" w:bidi="ar-DZ"/>
        </w:rPr>
        <w:t>- القدرات: المهارة في تنسيق الموارد ووضعها قيد الاستخدام بغرض تحقيق الأهداف.</w:t>
      </w:r>
    </w:p>
    <w:p w:rsidR="009860F6" w:rsidRDefault="006F646B" w:rsidP="006F646B">
      <w:pPr>
        <w:bidi/>
        <w:spacing w:line="276" w:lineRule="auto"/>
        <w:rPr>
          <w:rFonts w:ascii="Traditional Arabic" w:hAnsi="Traditional Arabic" w:cs="Traditional Arabic"/>
          <w:b/>
          <w:bCs/>
          <w:sz w:val="28"/>
          <w:szCs w:val="28"/>
          <w:rtl/>
          <w:lang w:val="fr-FR" w:bidi="ar-DZ"/>
        </w:rPr>
      </w:pPr>
      <w:r>
        <w:rPr>
          <w:rFonts w:ascii="Traditional Arabic" w:hAnsi="Traditional Arabic" w:cs="Traditional Arabic" w:hint="cs"/>
          <w:b/>
          <w:bCs/>
          <w:sz w:val="28"/>
          <w:szCs w:val="28"/>
          <w:rtl/>
          <w:lang w:val="fr-FR" w:bidi="ar-DZ"/>
        </w:rPr>
        <w:t xml:space="preserve">- الكفاءات: توليفة من المعارف الثلاث، </w:t>
      </w:r>
      <w:r w:rsidR="00FB62D5">
        <w:rPr>
          <w:rFonts w:ascii="Traditional Arabic" w:hAnsi="Traditional Arabic" w:cs="Traditional Arabic" w:hint="cs"/>
          <w:b/>
          <w:bCs/>
          <w:sz w:val="28"/>
          <w:szCs w:val="28"/>
          <w:rtl/>
          <w:lang w:val="fr-FR" w:bidi="ar-DZ"/>
        </w:rPr>
        <w:t>المعارف العلمية (النظرية)، المعارف العملية (التطبيقية) ، المعارف السلوكية (التحلي)</w:t>
      </w:r>
      <w:r>
        <w:rPr>
          <w:rFonts w:ascii="Traditional Arabic" w:hAnsi="Traditional Arabic" w:cs="Traditional Arabic" w:hint="cs"/>
          <w:b/>
          <w:bCs/>
          <w:sz w:val="28"/>
          <w:szCs w:val="28"/>
          <w:rtl/>
          <w:lang w:val="fr-FR" w:bidi="ar-DZ"/>
        </w:rPr>
        <w:t xml:space="preserve"> </w:t>
      </w:r>
      <w:r w:rsidR="009860F6">
        <w:rPr>
          <w:rFonts w:ascii="Traditional Arabic" w:hAnsi="Traditional Arabic" w:cs="Traditional Arabic" w:hint="cs"/>
          <w:b/>
          <w:bCs/>
          <w:sz w:val="28"/>
          <w:szCs w:val="28"/>
          <w:rtl/>
          <w:lang w:val="fr-FR" w:bidi="ar-DZ"/>
        </w:rPr>
        <w:t>.</w:t>
      </w:r>
    </w:p>
    <w:p w:rsidR="0014409E" w:rsidRDefault="0014409E" w:rsidP="0014409E">
      <w:pPr>
        <w:bidi/>
        <w:spacing w:line="276" w:lineRule="auto"/>
        <w:rPr>
          <w:rFonts w:ascii="Traditional Arabic" w:hAnsi="Traditional Arabic" w:cs="Traditional Arabic"/>
          <w:b/>
          <w:bCs/>
          <w:sz w:val="28"/>
          <w:szCs w:val="28"/>
          <w:rtl/>
          <w:lang w:val="fr-FR" w:bidi="ar-DZ"/>
        </w:rPr>
      </w:pPr>
      <w:r w:rsidRPr="006068DF">
        <w:rPr>
          <w:rFonts w:ascii="Traditional Arabic" w:hAnsi="Traditional Arabic" w:cs="Traditional Arabic" w:hint="cs"/>
          <w:b/>
          <w:bCs/>
          <w:sz w:val="36"/>
          <w:szCs w:val="36"/>
          <w:rtl/>
          <w:lang w:bidi="ar-DZ"/>
        </w:rPr>
        <w:t>السؤال ال</w:t>
      </w:r>
      <w:r>
        <w:rPr>
          <w:rFonts w:ascii="Traditional Arabic" w:hAnsi="Traditional Arabic" w:cs="Traditional Arabic" w:hint="cs"/>
          <w:b/>
          <w:bCs/>
          <w:sz w:val="36"/>
          <w:szCs w:val="36"/>
          <w:rtl/>
          <w:lang w:bidi="ar-DZ"/>
        </w:rPr>
        <w:t>سادس</w:t>
      </w:r>
      <w:r>
        <w:rPr>
          <w:rFonts w:ascii="Traditional Arabic" w:hAnsi="Traditional Arabic" w:cs="Traditional Arabic" w:hint="cs"/>
          <w:b/>
          <w:bCs/>
          <w:sz w:val="32"/>
          <w:szCs w:val="32"/>
          <w:rtl/>
          <w:lang w:bidi="ar-DZ"/>
        </w:rPr>
        <w:t xml:space="preserve">: </w:t>
      </w:r>
      <w:r w:rsidRPr="000E7A62">
        <w:rPr>
          <w:rFonts w:ascii="Traditional Arabic" w:hAnsi="Traditional Arabic" w:cs="Traditional Arabic" w:hint="cs"/>
          <w:b/>
          <w:bCs/>
          <w:sz w:val="28"/>
          <w:szCs w:val="28"/>
          <w:rtl/>
          <w:lang w:val="fr-FR" w:bidi="ar-DZ"/>
        </w:rPr>
        <w:t>بناءا على خصائص الكفاءات الإستراتجية</w:t>
      </w:r>
      <w:r>
        <w:rPr>
          <w:rFonts w:ascii="Traditional Arabic" w:hAnsi="Traditional Arabic" w:cs="Traditional Arabic" w:hint="cs"/>
          <w:b/>
          <w:bCs/>
          <w:sz w:val="28"/>
          <w:szCs w:val="28"/>
          <w:rtl/>
          <w:lang w:val="fr-FR" w:bidi="ar-DZ"/>
        </w:rPr>
        <w:t>،</w:t>
      </w:r>
      <w:r w:rsidRPr="000E7A62">
        <w:rPr>
          <w:rFonts w:ascii="Traditional Arabic" w:hAnsi="Traditional Arabic" w:cs="Traditional Arabic" w:hint="cs"/>
          <w:b/>
          <w:bCs/>
          <w:sz w:val="28"/>
          <w:szCs w:val="28"/>
          <w:rtl/>
          <w:lang w:val="fr-FR" w:bidi="ar-DZ"/>
        </w:rPr>
        <w:t xml:space="preserve"> حلل العلاقة بين تنمية الكفاءات </w:t>
      </w:r>
      <w:r>
        <w:rPr>
          <w:rFonts w:ascii="Traditional Arabic" w:hAnsi="Traditional Arabic" w:cs="Traditional Arabic" w:hint="cs"/>
          <w:b/>
          <w:bCs/>
          <w:sz w:val="28"/>
          <w:szCs w:val="28"/>
          <w:rtl/>
          <w:lang w:val="fr-FR" w:bidi="ar-DZ"/>
        </w:rPr>
        <w:t>و</w:t>
      </w:r>
      <w:r w:rsidRPr="000E7A62">
        <w:rPr>
          <w:rFonts w:ascii="Traditional Arabic" w:hAnsi="Traditional Arabic" w:cs="Traditional Arabic" w:hint="cs"/>
          <w:b/>
          <w:bCs/>
          <w:sz w:val="28"/>
          <w:szCs w:val="28"/>
          <w:rtl/>
          <w:lang w:val="fr-FR" w:bidi="ar-DZ"/>
        </w:rPr>
        <w:t>الإستراتيجية الكلية للمؤسسة بالإعتماد على اختبارات القيمة الإستراتيجية للكفاءات.................04 نقطة.</w:t>
      </w:r>
    </w:p>
    <w:p w:rsidR="0014409E" w:rsidRPr="00696840" w:rsidRDefault="0014409E" w:rsidP="0014409E">
      <w:pPr>
        <w:bidi/>
        <w:spacing w:line="360" w:lineRule="auto"/>
        <w:ind w:firstLine="49"/>
        <w:rPr>
          <w:rFonts w:ascii="Traditional Arabic" w:hAnsi="Traditional Arabic" w:cs="Traditional Arabic"/>
          <w:b/>
          <w:bCs/>
          <w:sz w:val="28"/>
          <w:szCs w:val="28"/>
          <w:rtl/>
          <w:lang w:val="fr-FR" w:bidi="ar-DZ"/>
        </w:rPr>
      </w:pPr>
      <w:r w:rsidRPr="009614A8">
        <w:rPr>
          <w:rFonts w:ascii="Traditional Arabic" w:hAnsi="Traditional Arabic" w:cs="Traditional Arabic" w:hint="cs"/>
          <w:b/>
          <w:bCs/>
          <w:sz w:val="44"/>
          <w:szCs w:val="44"/>
          <w:rtl/>
          <w:lang w:bidi="ar-DZ"/>
        </w:rPr>
        <w:t>الجوال ال</w:t>
      </w:r>
      <w:r>
        <w:rPr>
          <w:rFonts w:ascii="Traditional Arabic" w:hAnsi="Traditional Arabic" w:cs="Traditional Arabic" w:hint="cs"/>
          <w:b/>
          <w:bCs/>
          <w:sz w:val="44"/>
          <w:szCs w:val="44"/>
          <w:rtl/>
          <w:lang w:bidi="ar-DZ"/>
        </w:rPr>
        <w:t>سادس</w:t>
      </w:r>
      <w:r w:rsidRPr="009614A8">
        <w:rPr>
          <w:rFonts w:ascii="Traditional Arabic" w:hAnsi="Traditional Arabic" w:cs="Traditional Arabic" w:hint="cs"/>
          <w:b/>
          <w:bCs/>
          <w:sz w:val="44"/>
          <w:szCs w:val="44"/>
          <w:rtl/>
          <w:lang w:bidi="ar-DZ"/>
        </w:rPr>
        <w:t xml:space="preserve">: </w:t>
      </w:r>
      <w:r w:rsidRPr="00696840">
        <w:rPr>
          <w:rFonts w:ascii="Traditional Arabic" w:hAnsi="Traditional Arabic" w:cs="Traditional Arabic" w:hint="cs"/>
          <w:b/>
          <w:bCs/>
          <w:sz w:val="28"/>
          <w:szCs w:val="28"/>
          <w:rtl/>
          <w:lang w:val="fr-FR" w:bidi="ar-DZ"/>
        </w:rPr>
        <w:t>إن</w:t>
      </w:r>
      <w:r w:rsidRPr="00696840">
        <w:rPr>
          <w:rFonts w:ascii="Traditional Arabic" w:hAnsi="Traditional Arabic" w:cs="Traditional Arabic"/>
          <w:b/>
          <w:bCs/>
          <w:sz w:val="28"/>
          <w:szCs w:val="28"/>
          <w:rtl/>
          <w:lang w:val="fr-FR" w:bidi="ar-DZ"/>
        </w:rPr>
        <w:t xml:space="preserve"> نجاح بناء </w:t>
      </w:r>
      <w:r w:rsidRPr="00696840">
        <w:rPr>
          <w:rFonts w:ascii="Traditional Arabic" w:hAnsi="Traditional Arabic" w:cs="Traditional Arabic" w:hint="cs"/>
          <w:b/>
          <w:bCs/>
          <w:sz w:val="28"/>
          <w:szCs w:val="28"/>
          <w:rtl/>
          <w:lang w:val="fr-FR" w:bidi="ar-DZ"/>
        </w:rPr>
        <w:t>إستراتيجية</w:t>
      </w:r>
      <w:r w:rsidRPr="00696840">
        <w:rPr>
          <w:rFonts w:ascii="Traditional Arabic" w:hAnsi="Traditional Arabic" w:cs="Traditional Arabic"/>
          <w:b/>
          <w:bCs/>
          <w:sz w:val="28"/>
          <w:szCs w:val="28"/>
          <w:rtl/>
          <w:lang w:val="fr-FR" w:bidi="ar-DZ"/>
        </w:rPr>
        <w:t xml:space="preserve"> تنموية لكفاءات الموارد البشرية </w:t>
      </w:r>
      <w:r w:rsidRPr="00696840">
        <w:rPr>
          <w:rFonts w:ascii="Traditional Arabic" w:hAnsi="Traditional Arabic" w:cs="Traditional Arabic" w:hint="cs"/>
          <w:b/>
          <w:bCs/>
          <w:sz w:val="28"/>
          <w:szCs w:val="28"/>
          <w:rtl/>
          <w:lang w:val="fr-FR" w:bidi="ar-DZ"/>
        </w:rPr>
        <w:t>مرهون</w:t>
      </w:r>
      <w:r w:rsidRPr="00696840">
        <w:rPr>
          <w:rFonts w:ascii="Traditional Arabic" w:hAnsi="Traditional Arabic" w:cs="Traditional Arabic"/>
          <w:b/>
          <w:bCs/>
          <w:sz w:val="28"/>
          <w:szCs w:val="28"/>
          <w:rtl/>
          <w:lang w:val="fr-FR" w:bidi="ar-DZ"/>
        </w:rPr>
        <w:t xml:space="preserve"> </w:t>
      </w:r>
      <w:r w:rsidRPr="00696840">
        <w:rPr>
          <w:rFonts w:ascii="Traditional Arabic" w:hAnsi="Traditional Arabic" w:cs="Traditional Arabic" w:hint="cs"/>
          <w:b/>
          <w:bCs/>
          <w:sz w:val="28"/>
          <w:szCs w:val="28"/>
          <w:rtl/>
          <w:lang w:val="fr-FR" w:bidi="ar-DZ"/>
        </w:rPr>
        <w:t>ب</w:t>
      </w:r>
      <w:r w:rsidRPr="00696840">
        <w:rPr>
          <w:rFonts w:ascii="Traditional Arabic" w:hAnsi="Traditional Arabic" w:cs="Traditional Arabic"/>
          <w:b/>
          <w:bCs/>
          <w:sz w:val="28"/>
          <w:szCs w:val="28"/>
          <w:rtl/>
          <w:lang w:val="fr-FR" w:bidi="ar-DZ"/>
        </w:rPr>
        <w:t>مدى</w:t>
      </w:r>
      <w:r w:rsidRPr="00696840">
        <w:rPr>
          <w:rFonts w:ascii="Traditional Arabic" w:hAnsi="Traditional Arabic" w:cs="Traditional Arabic" w:hint="cs"/>
          <w:b/>
          <w:bCs/>
          <w:sz w:val="28"/>
          <w:szCs w:val="28"/>
          <w:rtl/>
          <w:lang w:val="fr-FR" w:bidi="ar-DZ"/>
        </w:rPr>
        <w:t xml:space="preserve"> </w:t>
      </w:r>
      <w:r w:rsidRPr="00696840">
        <w:rPr>
          <w:rFonts w:ascii="Traditional Arabic" w:hAnsi="Traditional Arabic" w:cs="Traditional Arabic"/>
          <w:b/>
          <w:bCs/>
          <w:sz w:val="28"/>
          <w:szCs w:val="28"/>
          <w:rtl/>
          <w:lang w:val="fr-FR" w:bidi="ar-DZ"/>
        </w:rPr>
        <w:t xml:space="preserve">استعداد </w:t>
      </w:r>
      <w:r w:rsidRPr="00696840">
        <w:rPr>
          <w:rFonts w:ascii="Traditional Arabic" w:hAnsi="Traditional Arabic" w:cs="Traditional Arabic" w:hint="cs"/>
          <w:b/>
          <w:bCs/>
          <w:sz w:val="28"/>
          <w:szCs w:val="28"/>
          <w:rtl/>
          <w:lang w:val="fr-FR" w:bidi="ar-DZ"/>
        </w:rPr>
        <w:t>ودراسة</w:t>
      </w:r>
      <w:r w:rsidRPr="00696840">
        <w:rPr>
          <w:rFonts w:ascii="Traditional Arabic" w:hAnsi="Traditional Arabic" w:cs="Traditional Arabic"/>
          <w:b/>
          <w:bCs/>
          <w:sz w:val="28"/>
          <w:szCs w:val="28"/>
          <w:rtl/>
          <w:lang w:val="fr-FR" w:bidi="ar-DZ"/>
        </w:rPr>
        <w:t xml:space="preserve"> إدارة الموارد البشرية </w:t>
      </w:r>
      <w:r w:rsidRPr="00696840">
        <w:rPr>
          <w:rFonts w:ascii="Traditional Arabic" w:hAnsi="Traditional Arabic" w:cs="Traditional Arabic" w:hint="cs"/>
          <w:b/>
          <w:bCs/>
          <w:sz w:val="28"/>
          <w:szCs w:val="28"/>
          <w:rtl/>
          <w:lang w:val="fr-FR" w:bidi="ar-DZ"/>
        </w:rPr>
        <w:t>لل</w:t>
      </w:r>
      <w:r w:rsidRPr="00696840">
        <w:rPr>
          <w:rFonts w:ascii="Traditional Arabic" w:hAnsi="Traditional Arabic" w:cs="Traditional Arabic"/>
          <w:b/>
          <w:bCs/>
          <w:sz w:val="28"/>
          <w:szCs w:val="28"/>
          <w:rtl/>
          <w:lang w:val="fr-FR" w:bidi="ar-DZ"/>
        </w:rPr>
        <w:t xml:space="preserve">قيمة </w:t>
      </w:r>
      <w:r w:rsidRPr="00696840">
        <w:rPr>
          <w:rFonts w:ascii="Traditional Arabic" w:hAnsi="Traditional Arabic" w:cs="Traditional Arabic" w:hint="cs"/>
          <w:b/>
          <w:bCs/>
          <w:sz w:val="28"/>
          <w:szCs w:val="28"/>
          <w:rtl/>
          <w:lang w:val="fr-FR" w:bidi="ar-DZ"/>
        </w:rPr>
        <w:t>الإستراتيجية</w:t>
      </w:r>
      <w:r w:rsidRPr="00696840">
        <w:rPr>
          <w:rFonts w:ascii="Traditional Arabic" w:hAnsi="Traditional Arabic" w:cs="Traditional Arabic"/>
          <w:b/>
          <w:bCs/>
          <w:sz w:val="28"/>
          <w:szCs w:val="28"/>
          <w:rtl/>
          <w:lang w:val="fr-FR" w:bidi="ar-DZ"/>
        </w:rPr>
        <w:t xml:space="preserve"> لكفاءات مواردها البشرية،</w:t>
      </w:r>
      <w:r w:rsidRPr="00696840">
        <w:rPr>
          <w:rFonts w:ascii="Traditional Arabic" w:hAnsi="Traditional Arabic" w:cs="Traditional Arabic" w:hint="cs"/>
          <w:b/>
          <w:bCs/>
          <w:sz w:val="28"/>
          <w:szCs w:val="28"/>
          <w:rtl/>
          <w:lang w:val="fr-FR" w:bidi="ar-DZ"/>
        </w:rPr>
        <w:t xml:space="preserve"> عن طريق التحليل الواقعي لتلك الكفاءات الحالية والمستقبلية، إذ </w:t>
      </w:r>
      <w:r w:rsidRPr="00696840">
        <w:rPr>
          <w:rFonts w:ascii="Traditional Arabic" w:hAnsi="Traditional Arabic" w:cs="Traditional Arabic"/>
          <w:b/>
          <w:bCs/>
          <w:sz w:val="28"/>
          <w:szCs w:val="28"/>
          <w:rtl/>
          <w:lang w:val="fr-FR" w:bidi="ar-DZ"/>
        </w:rPr>
        <w:t xml:space="preserve">تقتضي أبجديات </w:t>
      </w:r>
      <w:r w:rsidRPr="00696840">
        <w:rPr>
          <w:rFonts w:ascii="Traditional Arabic" w:hAnsi="Traditional Arabic" w:cs="Traditional Arabic" w:hint="cs"/>
          <w:b/>
          <w:bCs/>
          <w:sz w:val="28"/>
          <w:szCs w:val="28"/>
          <w:rtl/>
          <w:lang w:val="fr-FR" w:bidi="ar-DZ"/>
        </w:rPr>
        <w:t>تسيير</w:t>
      </w:r>
      <w:r w:rsidRPr="00696840">
        <w:rPr>
          <w:rFonts w:ascii="Traditional Arabic" w:hAnsi="Traditional Arabic" w:cs="Traditional Arabic"/>
          <w:b/>
          <w:bCs/>
          <w:sz w:val="28"/>
          <w:szCs w:val="28"/>
          <w:rtl/>
          <w:lang w:val="fr-FR" w:bidi="ar-DZ"/>
        </w:rPr>
        <w:t xml:space="preserve"> الكفاءات بأن </w:t>
      </w:r>
      <w:r w:rsidRPr="00696840">
        <w:rPr>
          <w:rFonts w:ascii="Traditional Arabic" w:hAnsi="Traditional Arabic" w:cs="Traditional Arabic" w:hint="cs"/>
          <w:b/>
          <w:bCs/>
          <w:sz w:val="28"/>
          <w:szCs w:val="28"/>
          <w:rtl/>
          <w:lang w:val="fr-FR" w:bidi="ar-DZ"/>
        </w:rPr>
        <w:t>الحكم على</w:t>
      </w:r>
      <w:r w:rsidRPr="00696840">
        <w:rPr>
          <w:rFonts w:ascii="Traditional Arabic" w:hAnsi="Traditional Arabic" w:cs="Traditional Arabic"/>
          <w:b/>
          <w:bCs/>
          <w:sz w:val="28"/>
          <w:szCs w:val="28"/>
          <w:rtl/>
          <w:lang w:val="fr-FR" w:bidi="ar-DZ"/>
        </w:rPr>
        <w:t xml:space="preserve"> القيمة </w:t>
      </w:r>
      <w:r w:rsidRPr="00696840">
        <w:rPr>
          <w:rFonts w:ascii="Traditional Arabic" w:hAnsi="Traditional Arabic" w:cs="Traditional Arabic" w:hint="cs"/>
          <w:b/>
          <w:bCs/>
          <w:sz w:val="28"/>
          <w:szCs w:val="28"/>
          <w:rtl/>
          <w:lang w:val="fr-FR" w:bidi="ar-DZ"/>
        </w:rPr>
        <w:t>الإستراتيجية</w:t>
      </w:r>
      <w:r w:rsidRPr="00696840">
        <w:rPr>
          <w:rFonts w:ascii="Traditional Arabic" w:hAnsi="Traditional Arabic" w:cs="Traditional Arabic"/>
          <w:b/>
          <w:bCs/>
          <w:sz w:val="28"/>
          <w:szCs w:val="28"/>
          <w:rtl/>
          <w:lang w:val="fr-FR" w:bidi="ar-DZ"/>
        </w:rPr>
        <w:t xml:space="preserve"> للكفاءات يعتمد</w:t>
      </w:r>
      <w:r w:rsidRPr="00696840">
        <w:rPr>
          <w:rFonts w:ascii="Traditional Arabic" w:hAnsi="Traditional Arabic" w:cs="Traditional Arabic" w:hint="cs"/>
          <w:b/>
          <w:bCs/>
          <w:sz w:val="28"/>
          <w:szCs w:val="28"/>
          <w:rtl/>
          <w:lang w:val="fr-FR" w:bidi="ar-DZ"/>
        </w:rPr>
        <w:t xml:space="preserve"> </w:t>
      </w:r>
      <w:r w:rsidRPr="00696840">
        <w:rPr>
          <w:rFonts w:ascii="Traditional Arabic" w:hAnsi="Traditional Arabic" w:cs="Traditional Arabic"/>
          <w:b/>
          <w:bCs/>
          <w:sz w:val="28"/>
          <w:szCs w:val="28"/>
          <w:rtl/>
          <w:lang w:val="fr-FR" w:bidi="ar-DZ"/>
        </w:rPr>
        <w:t>على مدى مساهمتها في خلق القيمة المقدمة للعملاء</w:t>
      </w:r>
      <w:r w:rsidRPr="00696840">
        <w:rPr>
          <w:rFonts w:ascii="Traditional Arabic" w:hAnsi="Traditional Arabic" w:cs="Traditional Arabic" w:hint="cs"/>
          <w:b/>
          <w:bCs/>
          <w:sz w:val="28"/>
          <w:szCs w:val="28"/>
          <w:rtl/>
          <w:lang w:val="fr-FR" w:bidi="ar-DZ"/>
        </w:rPr>
        <w:t xml:space="preserve"> (ميزة تنافسية)</w:t>
      </w:r>
      <w:r w:rsidRPr="00696840">
        <w:rPr>
          <w:rFonts w:ascii="Traditional Arabic" w:hAnsi="Traditional Arabic" w:cs="Traditional Arabic"/>
          <w:b/>
          <w:bCs/>
          <w:sz w:val="28"/>
          <w:szCs w:val="28"/>
          <w:rtl/>
          <w:lang w:val="fr-FR" w:bidi="ar-DZ"/>
        </w:rPr>
        <w:t>،</w:t>
      </w:r>
      <w:r w:rsidRPr="00696840">
        <w:rPr>
          <w:rFonts w:ascii="Traditional Arabic" w:hAnsi="Traditional Arabic" w:cs="Traditional Arabic" w:hint="cs"/>
          <w:b/>
          <w:bCs/>
          <w:sz w:val="28"/>
          <w:szCs w:val="28"/>
          <w:rtl/>
          <w:lang w:val="fr-FR" w:bidi="ar-DZ"/>
        </w:rPr>
        <w:t xml:space="preserve"> وعليه ينبغي ربط الموارد البشرية بالإستراتيجية، من خلال إجراء تقييم مستمر للكفاءات الفردية والجماعية التي يتمتع بها الأفراد العاملون ومدى ملائمتها مع الإحتياجات التي يتطلبها تحقيق الأهداف الإستراتيجي</w:t>
      </w:r>
      <w:r w:rsidRPr="00696840">
        <w:rPr>
          <w:rFonts w:ascii="Traditional Arabic" w:hAnsi="Traditional Arabic" w:cs="Traditional Arabic" w:hint="eastAsia"/>
          <w:b/>
          <w:bCs/>
          <w:sz w:val="28"/>
          <w:szCs w:val="28"/>
          <w:rtl/>
          <w:lang w:val="fr-FR" w:bidi="ar-DZ"/>
        </w:rPr>
        <w:t>ة</w:t>
      </w:r>
      <w:r w:rsidRPr="00696840">
        <w:rPr>
          <w:rFonts w:ascii="Traditional Arabic" w:hAnsi="Traditional Arabic" w:cs="Traditional Arabic" w:hint="cs"/>
          <w:b/>
          <w:bCs/>
          <w:sz w:val="28"/>
          <w:szCs w:val="28"/>
          <w:rtl/>
          <w:lang w:val="fr-FR" w:bidi="ar-DZ"/>
        </w:rPr>
        <w:t xml:space="preserve"> للمؤسسة. </w:t>
      </w:r>
    </w:p>
    <w:p w:rsidR="0014409E" w:rsidRDefault="0014409E" w:rsidP="0014409E">
      <w:pPr>
        <w:bidi/>
        <w:spacing w:line="360" w:lineRule="auto"/>
        <w:ind w:firstLine="720"/>
        <w:rPr>
          <w:rFonts w:ascii="Traditional Arabic" w:hAnsi="Traditional Arabic" w:cs="Traditional Arabic"/>
          <w:b/>
          <w:bCs/>
          <w:sz w:val="28"/>
          <w:szCs w:val="28"/>
          <w:rtl/>
          <w:lang w:val="fr-FR" w:bidi="ar-DZ"/>
        </w:rPr>
      </w:pPr>
      <w:r w:rsidRPr="006068DF">
        <w:rPr>
          <w:rFonts w:ascii="Traditional Arabic" w:hAnsi="Traditional Arabic" w:cs="Traditional Arabic" w:hint="cs"/>
          <w:b/>
          <w:bCs/>
          <w:sz w:val="28"/>
          <w:szCs w:val="28"/>
          <w:rtl/>
          <w:lang w:val="fr-FR" w:bidi="ar-DZ"/>
        </w:rPr>
        <w:t xml:space="preserve">والكفاءات وفق المقاربة الإستراتيجية تتسم </w:t>
      </w:r>
      <w:r w:rsidRPr="006068DF">
        <w:rPr>
          <w:rFonts w:ascii="Traditional Arabic" w:hAnsi="Traditional Arabic" w:cs="Traditional Arabic" w:hint="cs"/>
          <w:b/>
          <w:bCs/>
          <w:sz w:val="28"/>
          <w:szCs w:val="28"/>
          <w:highlight w:val="yellow"/>
          <w:rtl/>
          <w:lang w:val="fr-FR" w:bidi="ar-DZ"/>
        </w:rPr>
        <w:t>بالملائمة مع الإستراتيجية والتكيف مع متغيرات البيئة الخارجية</w:t>
      </w:r>
      <w:r w:rsidRPr="006068DF">
        <w:rPr>
          <w:rFonts w:ascii="Traditional Arabic" w:hAnsi="Traditional Arabic" w:cs="Traditional Arabic" w:hint="cs"/>
          <w:b/>
          <w:bCs/>
          <w:sz w:val="28"/>
          <w:szCs w:val="28"/>
          <w:rtl/>
          <w:lang w:val="fr-FR" w:bidi="ar-DZ"/>
        </w:rPr>
        <w:t>،</w:t>
      </w:r>
      <w:r>
        <w:rPr>
          <w:rFonts w:ascii="Traditional Arabic" w:hAnsi="Traditional Arabic" w:cs="Traditional Arabic" w:hint="cs"/>
          <w:b/>
          <w:bCs/>
          <w:sz w:val="28"/>
          <w:szCs w:val="28"/>
          <w:rtl/>
          <w:lang w:val="fr-FR" w:bidi="ar-DZ"/>
        </w:rPr>
        <w:t> </w:t>
      </w:r>
      <w:r>
        <w:rPr>
          <w:rFonts w:ascii="Traditional Arabic" w:hAnsi="Traditional Arabic" w:cs="Traditional Arabic" w:hint="cs"/>
          <w:b/>
          <w:bCs/>
          <w:sz w:val="28"/>
          <w:szCs w:val="28"/>
          <w:highlight w:val="yellow"/>
          <w:rtl/>
          <w:lang w:val="fr-FR" w:bidi="ar-DZ"/>
        </w:rPr>
        <w:t xml:space="preserve">وتوفر عنصر الندرة </w:t>
      </w:r>
      <w:r>
        <w:rPr>
          <w:rFonts w:ascii="Traditional Arabic" w:hAnsi="Traditional Arabic" w:cs="Traditional Arabic" w:hint="cs"/>
          <w:b/>
          <w:bCs/>
          <w:sz w:val="28"/>
          <w:szCs w:val="28"/>
          <w:rtl/>
          <w:lang w:val="fr-FR" w:bidi="ar-DZ"/>
        </w:rPr>
        <w:t xml:space="preserve"> </w:t>
      </w:r>
      <w:r w:rsidRPr="006410AA">
        <w:rPr>
          <w:rFonts w:ascii="Traditional Arabic" w:hAnsi="Traditional Arabic" w:cs="Traditional Arabic"/>
          <w:b/>
          <w:bCs/>
          <w:sz w:val="28"/>
          <w:szCs w:val="28"/>
          <w:rtl/>
          <w:lang w:val="fr-FR" w:bidi="ar-DZ"/>
        </w:rPr>
        <w:t xml:space="preserve">بحيث كلما كانت </w:t>
      </w:r>
      <w:r w:rsidRPr="006410AA">
        <w:rPr>
          <w:rFonts w:ascii="Traditional Arabic" w:hAnsi="Traditional Arabic" w:cs="Traditional Arabic" w:hint="cs"/>
          <w:b/>
          <w:bCs/>
          <w:sz w:val="28"/>
          <w:szCs w:val="28"/>
          <w:rtl/>
          <w:lang w:val="fr-FR" w:bidi="ar-DZ"/>
        </w:rPr>
        <w:t xml:space="preserve">الكفاءات </w:t>
      </w:r>
      <w:r w:rsidRPr="006410AA">
        <w:rPr>
          <w:rFonts w:ascii="Traditional Arabic" w:hAnsi="Traditional Arabic" w:cs="Traditional Arabic"/>
          <w:b/>
          <w:bCs/>
          <w:sz w:val="28"/>
          <w:szCs w:val="28"/>
          <w:rtl/>
          <w:lang w:val="fr-FR" w:bidi="ar-DZ"/>
        </w:rPr>
        <w:t>نادرة كلما تزداد قيمتها</w:t>
      </w:r>
      <w:r>
        <w:rPr>
          <w:rFonts w:ascii="Traditional Arabic" w:hAnsi="Traditional Arabic" w:cs="Traditional Arabic" w:hint="cs"/>
          <w:b/>
          <w:bCs/>
          <w:sz w:val="28"/>
          <w:szCs w:val="28"/>
          <w:rtl/>
          <w:lang w:val="fr-FR" w:bidi="ar-DZ"/>
        </w:rPr>
        <w:t>،</w:t>
      </w:r>
      <w:r w:rsidRPr="00662D86">
        <w:rPr>
          <w:rFonts w:asciiTheme="majorBidi" w:eastAsia="Times New Roman" w:hAnsiTheme="majorBidi" w:cs="Times New Roman"/>
          <w:sz w:val="28"/>
          <w:szCs w:val="28"/>
          <w:rtl/>
          <w:lang w:bidi="ar-DZ"/>
        </w:rPr>
        <w:t xml:space="preserve"> </w:t>
      </w:r>
      <w:r w:rsidRPr="006068DF">
        <w:rPr>
          <w:rFonts w:ascii="Traditional Arabic" w:hAnsi="Traditional Arabic" w:cs="Traditional Arabic" w:hint="cs"/>
          <w:b/>
          <w:bCs/>
          <w:sz w:val="28"/>
          <w:szCs w:val="28"/>
          <w:rtl/>
          <w:lang w:val="fr-FR" w:bidi="ar-DZ"/>
        </w:rPr>
        <w:t xml:space="preserve">وتتميز </w:t>
      </w:r>
      <w:r w:rsidRPr="006068DF">
        <w:rPr>
          <w:rFonts w:ascii="Traditional Arabic" w:hAnsi="Traditional Arabic" w:cs="Traditional Arabic" w:hint="cs"/>
          <w:b/>
          <w:bCs/>
          <w:sz w:val="28"/>
          <w:szCs w:val="28"/>
          <w:highlight w:val="yellow"/>
          <w:rtl/>
          <w:lang w:val="fr-FR" w:bidi="ar-DZ"/>
        </w:rPr>
        <w:t>بصعوبة تقليدها</w:t>
      </w:r>
      <w:r w:rsidRPr="006068DF">
        <w:rPr>
          <w:rFonts w:ascii="Traditional Arabic" w:hAnsi="Traditional Arabic" w:cs="Traditional Arabic" w:hint="cs"/>
          <w:b/>
          <w:bCs/>
          <w:sz w:val="28"/>
          <w:szCs w:val="28"/>
          <w:rtl/>
          <w:lang w:val="fr-FR" w:bidi="ar-DZ"/>
        </w:rPr>
        <w:t xml:space="preserve"> من طرف المنافسين</w:t>
      </w:r>
      <w:r>
        <w:rPr>
          <w:rFonts w:ascii="Traditional Arabic" w:hAnsi="Traditional Arabic" w:cs="Traditional Arabic" w:hint="cs"/>
          <w:b/>
          <w:bCs/>
          <w:sz w:val="28"/>
          <w:szCs w:val="28"/>
          <w:rtl/>
          <w:lang w:val="fr-FR" w:bidi="ar-DZ"/>
        </w:rPr>
        <w:t xml:space="preserve">، </w:t>
      </w:r>
      <w:r w:rsidRPr="006410AA">
        <w:rPr>
          <w:rFonts w:ascii="Traditional Arabic" w:hAnsi="Traditional Arabic" w:cs="Traditional Arabic" w:hint="cs"/>
          <w:b/>
          <w:bCs/>
          <w:sz w:val="28"/>
          <w:szCs w:val="28"/>
          <w:highlight w:val="yellow"/>
          <w:rtl/>
          <w:lang w:val="fr-FR" w:bidi="ar-DZ"/>
        </w:rPr>
        <w:t>وﻋﺩﻡ</w:t>
      </w:r>
      <w:r w:rsidRPr="006410AA">
        <w:rPr>
          <w:rFonts w:ascii="Traditional Arabic" w:hAnsi="Traditional Arabic" w:cs="Traditional Arabic"/>
          <w:b/>
          <w:bCs/>
          <w:sz w:val="28"/>
          <w:szCs w:val="28"/>
          <w:highlight w:val="yellow"/>
          <w:rtl/>
          <w:lang w:val="fr-FR" w:bidi="ar-DZ"/>
        </w:rPr>
        <w:t xml:space="preserve"> </w:t>
      </w:r>
      <w:r w:rsidRPr="006410AA">
        <w:rPr>
          <w:rFonts w:ascii="Traditional Arabic" w:hAnsi="Traditional Arabic" w:cs="Traditional Arabic" w:hint="cs"/>
          <w:b/>
          <w:bCs/>
          <w:sz w:val="28"/>
          <w:szCs w:val="28"/>
          <w:highlight w:val="yellow"/>
          <w:rtl/>
          <w:lang w:val="fr-FR" w:bidi="ar-DZ"/>
        </w:rPr>
        <w:t>ﺍﻟﻘﺎﺒﻠﻴﺔ</w:t>
      </w:r>
      <w:r w:rsidRPr="006410AA">
        <w:rPr>
          <w:rFonts w:ascii="Traditional Arabic" w:hAnsi="Traditional Arabic" w:cs="Traditional Arabic"/>
          <w:b/>
          <w:bCs/>
          <w:sz w:val="28"/>
          <w:szCs w:val="28"/>
          <w:highlight w:val="yellow"/>
          <w:rtl/>
          <w:lang w:val="fr-FR" w:bidi="ar-DZ"/>
        </w:rPr>
        <w:t xml:space="preserve"> </w:t>
      </w:r>
      <w:r>
        <w:rPr>
          <w:rFonts w:ascii="Traditional Arabic" w:hAnsi="Traditional Arabic" w:cs="Traditional Arabic" w:hint="cs"/>
          <w:b/>
          <w:bCs/>
          <w:sz w:val="28"/>
          <w:szCs w:val="28"/>
          <w:highlight w:val="yellow"/>
          <w:rtl/>
          <w:lang w:val="fr-FR" w:bidi="ar-DZ"/>
        </w:rPr>
        <w:t>للتحويل</w:t>
      </w:r>
      <w:r w:rsidRPr="006410AA">
        <w:rPr>
          <w:rFonts w:ascii="Traditional Arabic" w:hAnsi="Traditional Arabic" w:cs="Traditional Arabic"/>
          <w:b/>
          <w:bCs/>
          <w:sz w:val="28"/>
          <w:szCs w:val="28"/>
          <w:highlight w:val="yellow"/>
          <w:rtl/>
          <w:lang w:val="fr-FR" w:bidi="ar-DZ"/>
        </w:rPr>
        <w:t xml:space="preserve"> –</w:t>
      </w:r>
      <w:r w:rsidRPr="006410AA">
        <w:rPr>
          <w:rFonts w:ascii="Traditional Arabic" w:hAnsi="Traditional Arabic" w:cs="Traditional Arabic" w:hint="cs"/>
          <w:b/>
          <w:bCs/>
          <w:sz w:val="28"/>
          <w:szCs w:val="28"/>
          <w:highlight w:val="yellow"/>
          <w:rtl/>
          <w:lang w:val="fr-FR" w:bidi="ar-DZ"/>
        </w:rPr>
        <w:t>(ﺍﻟﻨﻘ</w:t>
      </w:r>
      <w:r w:rsidRPr="006410AA">
        <w:rPr>
          <w:rFonts w:ascii="Traditional Arabic" w:hAnsi="Traditional Arabic" w:cs="Traditional Arabic" w:hint="eastAsia"/>
          <w:b/>
          <w:bCs/>
          <w:sz w:val="28"/>
          <w:szCs w:val="28"/>
          <w:highlight w:val="yellow"/>
          <w:rtl/>
          <w:lang w:val="fr-FR" w:bidi="ar-DZ"/>
        </w:rPr>
        <w:t>ل</w:t>
      </w:r>
      <w:r w:rsidRPr="006410AA">
        <w:rPr>
          <w:rFonts w:ascii="Traditional Arabic" w:hAnsi="Traditional Arabic" w:cs="Traditional Arabic" w:hint="cs"/>
          <w:b/>
          <w:bCs/>
          <w:sz w:val="28"/>
          <w:szCs w:val="28"/>
          <w:highlight w:val="yellow"/>
          <w:rtl/>
          <w:lang w:val="fr-FR" w:bidi="ar-DZ"/>
        </w:rPr>
        <w:t>)</w:t>
      </w:r>
      <w:r>
        <w:rPr>
          <w:rFonts w:asciiTheme="majorBidi" w:eastAsia="Times New Roman" w:hAnsiTheme="majorBidi" w:cs="Times New Roman" w:hint="cs"/>
          <w:sz w:val="28"/>
          <w:szCs w:val="28"/>
          <w:rtl/>
          <w:lang w:bidi="ar-DZ"/>
        </w:rPr>
        <w:t xml:space="preserve"> </w:t>
      </w:r>
      <w:r w:rsidRPr="006410AA">
        <w:rPr>
          <w:rFonts w:ascii="Traditional Arabic" w:hAnsi="Traditional Arabic" w:cs="Traditional Arabic" w:hint="cs"/>
          <w:b/>
          <w:bCs/>
          <w:sz w:val="28"/>
          <w:szCs w:val="28"/>
          <w:rtl/>
          <w:lang w:val="fr-FR" w:bidi="ar-DZ"/>
        </w:rPr>
        <w:t xml:space="preserve">فإذ </w:t>
      </w:r>
      <w:r>
        <w:rPr>
          <w:rFonts w:ascii="Traditional Arabic" w:hAnsi="Traditional Arabic" w:cs="Traditional Arabic" w:hint="cs"/>
          <w:b/>
          <w:bCs/>
          <w:sz w:val="28"/>
          <w:szCs w:val="28"/>
          <w:rtl/>
          <w:lang w:val="fr-FR" w:bidi="ar-DZ"/>
        </w:rPr>
        <w:t>كانت</w:t>
      </w:r>
      <w:r w:rsidRPr="006410AA">
        <w:rPr>
          <w:rFonts w:ascii="Traditional Arabic" w:hAnsi="Traditional Arabic" w:cs="Traditional Arabic" w:hint="cs"/>
          <w:b/>
          <w:bCs/>
          <w:sz w:val="28"/>
          <w:szCs w:val="28"/>
          <w:rtl/>
          <w:lang w:val="fr-FR" w:bidi="ar-DZ"/>
        </w:rPr>
        <w:t xml:space="preserve"> الكفاءات</w:t>
      </w:r>
      <w:r>
        <w:rPr>
          <w:rFonts w:asciiTheme="majorBidi" w:eastAsia="Times New Roman" w:hAnsiTheme="majorBidi" w:cs="Times New Roman" w:hint="cs"/>
          <w:sz w:val="28"/>
          <w:szCs w:val="28"/>
          <w:rtl/>
          <w:lang w:bidi="ar-DZ"/>
        </w:rPr>
        <w:t xml:space="preserve"> </w:t>
      </w:r>
      <w:r>
        <w:rPr>
          <w:rFonts w:ascii="Traditional Arabic" w:hAnsi="Traditional Arabic" w:cs="Traditional Arabic" w:hint="cs"/>
          <w:b/>
          <w:bCs/>
          <w:sz w:val="28"/>
          <w:szCs w:val="28"/>
          <w:rtl/>
          <w:lang w:val="fr-FR" w:bidi="ar-DZ"/>
        </w:rPr>
        <w:t>تتحرك</w:t>
      </w:r>
      <w:r w:rsidRPr="006410AA">
        <w:rPr>
          <w:rFonts w:ascii="Traditional Arabic" w:hAnsi="Traditional Arabic" w:cs="Traditional Arabic"/>
          <w:b/>
          <w:bCs/>
          <w:sz w:val="28"/>
          <w:szCs w:val="28"/>
          <w:rtl/>
          <w:lang w:val="fr-FR" w:bidi="ar-DZ"/>
        </w:rPr>
        <w:t xml:space="preserve"> </w:t>
      </w:r>
      <w:r w:rsidRPr="006410AA">
        <w:rPr>
          <w:rFonts w:ascii="Traditional Arabic" w:hAnsi="Traditional Arabic" w:cs="Traditional Arabic" w:hint="cs"/>
          <w:b/>
          <w:bCs/>
          <w:sz w:val="28"/>
          <w:szCs w:val="28"/>
          <w:rtl/>
          <w:lang w:val="fr-FR" w:bidi="ar-DZ"/>
        </w:rPr>
        <w:t xml:space="preserve">وتنتقل إلى المؤسسات المنافسة </w:t>
      </w:r>
      <w:r>
        <w:rPr>
          <w:rFonts w:ascii="Traditional Arabic" w:hAnsi="Traditional Arabic" w:cs="Traditional Arabic" w:hint="cs"/>
          <w:b/>
          <w:bCs/>
          <w:sz w:val="28"/>
          <w:szCs w:val="28"/>
          <w:rtl/>
          <w:lang w:val="fr-FR" w:bidi="ar-DZ"/>
        </w:rPr>
        <w:t>بسهولة</w:t>
      </w:r>
      <w:r w:rsidRPr="006410AA">
        <w:rPr>
          <w:rFonts w:ascii="Traditional Arabic" w:hAnsi="Traditional Arabic" w:cs="Traditional Arabic"/>
          <w:b/>
          <w:bCs/>
          <w:sz w:val="28"/>
          <w:szCs w:val="28"/>
          <w:rtl/>
          <w:lang w:val="fr-FR" w:bidi="ar-DZ"/>
        </w:rPr>
        <w:t xml:space="preserve"> </w:t>
      </w:r>
      <w:r w:rsidRPr="006410AA">
        <w:rPr>
          <w:rFonts w:ascii="Traditional Arabic" w:hAnsi="Traditional Arabic" w:cs="Traditional Arabic" w:hint="cs"/>
          <w:b/>
          <w:bCs/>
          <w:sz w:val="28"/>
          <w:szCs w:val="28"/>
          <w:rtl/>
          <w:lang w:val="fr-FR" w:bidi="ar-DZ"/>
        </w:rPr>
        <w:t>( الكفاءات الفردية) ، هذا يدل على وجود</w:t>
      </w:r>
      <w:r w:rsidRPr="006410AA">
        <w:rPr>
          <w:rFonts w:ascii="Traditional Arabic" w:hAnsi="Traditional Arabic" w:cs="Traditional Arabic"/>
          <w:b/>
          <w:bCs/>
          <w:sz w:val="28"/>
          <w:szCs w:val="28"/>
          <w:rtl/>
          <w:lang w:val="fr-FR" w:bidi="ar-DZ"/>
        </w:rPr>
        <w:t xml:space="preserve"> عدة نقائص </w:t>
      </w:r>
      <w:r w:rsidRPr="006410AA">
        <w:rPr>
          <w:rFonts w:ascii="Traditional Arabic" w:hAnsi="Traditional Arabic" w:cs="Traditional Arabic" w:hint="cs"/>
          <w:b/>
          <w:bCs/>
          <w:sz w:val="28"/>
          <w:szCs w:val="28"/>
          <w:rtl/>
          <w:lang w:val="fr-FR" w:bidi="ar-DZ"/>
        </w:rPr>
        <w:t xml:space="preserve">ومشاكل </w:t>
      </w:r>
      <w:r w:rsidRPr="006410AA">
        <w:rPr>
          <w:rFonts w:ascii="Traditional Arabic" w:hAnsi="Traditional Arabic" w:cs="Traditional Arabic"/>
          <w:b/>
          <w:bCs/>
          <w:sz w:val="28"/>
          <w:szCs w:val="28"/>
          <w:rtl/>
          <w:lang w:val="fr-FR" w:bidi="ar-DZ"/>
        </w:rPr>
        <w:t>تعاني منها الم</w:t>
      </w:r>
      <w:r w:rsidRPr="006410AA">
        <w:rPr>
          <w:rFonts w:ascii="Traditional Arabic" w:hAnsi="Traditional Arabic" w:cs="Traditional Arabic" w:hint="cs"/>
          <w:b/>
          <w:bCs/>
          <w:sz w:val="28"/>
          <w:szCs w:val="28"/>
          <w:rtl/>
          <w:lang w:val="fr-FR" w:bidi="ar-DZ"/>
        </w:rPr>
        <w:t>ؤسسة</w:t>
      </w:r>
      <w:r>
        <w:rPr>
          <w:rFonts w:ascii="Traditional Arabic" w:hAnsi="Traditional Arabic" w:cs="Traditional Arabic" w:hint="cs"/>
          <w:b/>
          <w:bCs/>
          <w:sz w:val="28"/>
          <w:szCs w:val="28"/>
          <w:rtl/>
          <w:lang w:val="fr-FR" w:bidi="ar-DZ"/>
        </w:rPr>
        <w:t>،</w:t>
      </w:r>
      <w:r w:rsidRPr="00CE04CE">
        <w:rPr>
          <w:rFonts w:asciiTheme="majorBidi" w:eastAsia="Times New Roman" w:hAnsiTheme="majorBidi" w:cs="Times New Roman"/>
          <w:sz w:val="28"/>
          <w:szCs w:val="28"/>
          <w:rtl/>
          <w:lang w:bidi="ar-DZ"/>
        </w:rPr>
        <w:t xml:space="preserve"> </w:t>
      </w:r>
      <w:r w:rsidRPr="006068DF">
        <w:rPr>
          <w:rFonts w:ascii="Traditional Arabic" w:hAnsi="Traditional Arabic" w:cs="Traditional Arabic" w:hint="cs"/>
          <w:b/>
          <w:bCs/>
          <w:sz w:val="28"/>
          <w:szCs w:val="28"/>
          <w:rtl/>
          <w:lang w:val="fr-FR" w:bidi="ar-DZ"/>
        </w:rPr>
        <w:t xml:space="preserve">أو </w:t>
      </w:r>
      <w:r w:rsidRPr="006068DF">
        <w:rPr>
          <w:rFonts w:ascii="Traditional Arabic" w:hAnsi="Traditional Arabic" w:cs="Traditional Arabic" w:hint="cs"/>
          <w:b/>
          <w:bCs/>
          <w:sz w:val="28"/>
          <w:szCs w:val="28"/>
          <w:highlight w:val="yellow"/>
          <w:rtl/>
          <w:lang w:val="fr-FR" w:bidi="ar-DZ"/>
        </w:rPr>
        <w:t>تعويضها بنمط تكنولوجي جديد أو تعويضها بابتكار طرق تنظيمية حديثة أو كفاءات أخرى مشابهة (بديلة)،</w:t>
      </w:r>
      <w:r>
        <w:rPr>
          <w:rFonts w:ascii="Traditional Arabic" w:hAnsi="Traditional Arabic" w:cs="Traditional Arabic" w:hint="cs"/>
          <w:b/>
          <w:bCs/>
          <w:sz w:val="28"/>
          <w:szCs w:val="28"/>
          <w:rtl/>
          <w:lang w:val="fr-FR" w:bidi="ar-DZ"/>
        </w:rPr>
        <w:t xml:space="preserve"> </w:t>
      </w:r>
      <w:r w:rsidRPr="00B074AA">
        <w:rPr>
          <w:rFonts w:ascii="Traditional Arabic" w:hAnsi="Traditional Arabic" w:cs="Traditional Arabic" w:hint="cs"/>
          <w:b/>
          <w:bCs/>
          <w:sz w:val="28"/>
          <w:szCs w:val="28"/>
          <w:rtl/>
          <w:lang w:val="fr-FR" w:bidi="ar-DZ"/>
        </w:rPr>
        <w:t>ﻭ</w:t>
      </w:r>
      <w:r w:rsidRPr="00B074AA">
        <w:rPr>
          <w:rFonts w:ascii="Traditional Arabic" w:hAnsi="Traditional Arabic" w:cs="Traditional Arabic"/>
          <w:b/>
          <w:bCs/>
          <w:sz w:val="28"/>
          <w:szCs w:val="28"/>
          <w:rtl/>
          <w:lang w:val="fr-FR" w:bidi="ar-DZ"/>
        </w:rPr>
        <w:t xml:space="preserve"> </w:t>
      </w:r>
      <w:r>
        <w:rPr>
          <w:rFonts w:ascii="Traditional Arabic" w:hAnsi="Traditional Arabic" w:cs="Traditional Arabic" w:hint="cs"/>
          <w:b/>
          <w:bCs/>
          <w:sz w:val="28"/>
          <w:szCs w:val="28"/>
          <w:rtl/>
          <w:lang w:val="fr-FR" w:bidi="ar-DZ"/>
        </w:rPr>
        <w:t>أخيرا</w:t>
      </w:r>
      <w:r w:rsidRPr="00B074AA">
        <w:rPr>
          <w:rFonts w:ascii="Traditional Arabic" w:hAnsi="Traditional Arabic" w:cs="Traditional Arabic"/>
          <w:b/>
          <w:bCs/>
          <w:sz w:val="28"/>
          <w:szCs w:val="28"/>
          <w:rtl/>
          <w:lang w:val="fr-FR" w:bidi="ar-DZ"/>
        </w:rPr>
        <w:t xml:space="preserve"> </w:t>
      </w:r>
      <w:r w:rsidRPr="00B074AA">
        <w:rPr>
          <w:rFonts w:ascii="Traditional Arabic" w:hAnsi="Traditional Arabic" w:cs="Traditional Arabic" w:hint="cs"/>
          <w:b/>
          <w:bCs/>
          <w:sz w:val="28"/>
          <w:szCs w:val="28"/>
          <w:rtl/>
          <w:lang w:val="fr-FR" w:bidi="ar-DZ"/>
        </w:rPr>
        <w:t>ﻓﻲ</w:t>
      </w:r>
      <w:r w:rsidRPr="00B074AA">
        <w:rPr>
          <w:rFonts w:ascii="Traditional Arabic" w:hAnsi="Traditional Arabic" w:cs="Traditional Arabic"/>
          <w:b/>
          <w:bCs/>
          <w:sz w:val="28"/>
          <w:szCs w:val="28"/>
          <w:rtl/>
          <w:lang w:val="fr-FR" w:bidi="ar-DZ"/>
        </w:rPr>
        <w:t xml:space="preserve"> </w:t>
      </w:r>
      <w:r>
        <w:rPr>
          <w:rFonts w:ascii="Traditional Arabic" w:hAnsi="Traditional Arabic" w:cs="Traditional Arabic" w:hint="cs"/>
          <w:b/>
          <w:bCs/>
          <w:sz w:val="28"/>
          <w:szCs w:val="28"/>
          <w:rtl/>
          <w:lang w:val="fr-FR" w:bidi="ar-DZ"/>
        </w:rPr>
        <w:t>حال</w:t>
      </w:r>
      <w:r w:rsidRPr="00B074AA">
        <w:rPr>
          <w:rFonts w:ascii="Traditional Arabic" w:hAnsi="Traditional Arabic" w:cs="Traditional Arabic" w:hint="cs"/>
          <w:b/>
          <w:bCs/>
          <w:sz w:val="28"/>
          <w:szCs w:val="28"/>
          <w:rtl/>
          <w:lang w:val="fr-FR" w:bidi="ar-DZ"/>
        </w:rPr>
        <w:t xml:space="preserve"> توفر جميع الشروط السابقة تكون لدى المؤسسة قيمة إستراتيجية عالية لكفاءات ﺃﻓﺭﺍﺩﻫﺎ</w:t>
      </w:r>
      <w:r w:rsidRPr="00B074AA">
        <w:rPr>
          <w:rFonts w:ascii="Traditional Arabic" w:hAnsi="Traditional Arabic" w:cs="Traditional Arabic"/>
          <w:b/>
          <w:bCs/>
          <w:sz w:val="28"/>
          <w:szCs w:val="28"/>
          <w:rtl/>
          <w:lang w:val="fr-FR" w:bidi="ar-DZ"/>
        </w:rPr>
        <w:t xml:space="preserve"> </w:t>
      </w:r>
      <w:r w:rsidRPr="00B074AA">
        <w:rPr>
          <w:rFonts w:ascii="Traditional Arabic" w:hAnsi="Traditional Arabic" w:cs="Traditional Arabic" w:hint="cs"/>
          <w:b/>
          <w:bCs/>
          <w:sz w:val="28"/>
          <w:szCs w:val="28"/>
          <w:rtl/>
          <w:lang w:val="fr-FR" w:bidi="ar-DZ"/>
        </w:rPr>
        <w:t>ﻭﺍﻟﺘﻲ</w:t>
      </w:r>
      <w:r w:rsidRPr="00B074AA">
        <w:rPr>
          <w:rFonts w:ascii="Traditional Arabic" w:hAnsi="Traditional Arabic" w:cs="Traditional Arabic"/>
          <w:b/>
          <w:bCs/>
          <w:sz w:val="28"/>
          <w:szCs w:val="28"/>
          <w:rtl/>
          <w:lang w:val="fr-FR" w:bidi="ar-DZ"/>
        </w:rPr>
        <w:t xml:space="preserve"> </w:t>
      </w:r>
      <w:r w:rsidRPr="00B074AA">
        <w:rPr>
          <w:rFonts w:ascii="Traditional Arabic" w:hAnsi="Traditional Arabic" w:cs="Traditional Arabic" w:hint="cs"/>
          <w:b/>
          <w:bCs/>
          <w:sz w:val="28"/>
          <w:szCs w:val="28"/>
          <w:rtl/>
          <w:lang w:val="fr-FR" w:bidi="ar-DZ"/>
        </w:rPr>
        <w:t>يمكن أن تساهم بشكل إيجابي في دعم الميزة التنافسية ما دامت تتميز بالبعد الإستراتيج</w:t>
      </w:r>
      <w:r>
        <w:rPr>
          <w:rFonts w:ascii="Traditional Arabic" w:hAnsi="Traditional Arabic" w:cs="Traditional Arabic" w:hint="cs"/>
          <w:b/>
          <w:bCs/>
          <w:sz w:val="28"/>
          <w:szCs w:val="28"/>
          <w:rtl/>
          <w:lang w:val="fr-FR" w:bidi="ar-DZ"/>
        </w:rPr>
        <w:t>ي</w:t>
      </w:r>
      <w:r w:rsidRPr="00B074AA">
        <w:rPr>
          <w:rFonts w:ascii="Traditional Arabic" w:hAnsi="Traditional Arabic" w:cs="Traditional Arabic" w:hint="cs"/>
          <w:b/>
          <w:bCs/>
          <w:sz w:val="28"/>
          <w:szCs w:val="28"/>
          <w:rtl/>
          <w:lang w:val="fr-FR" w:bidi="ar-DZ"/>
        </w:rPr>
        <w:t>.</w:t>
      </w:r>
    </w:p>
    <w:p w:rsidR="0014409E" w:rsidRDefault="0014409E" w:rsidP="0014409E">
      <w:pPr>
        <w:bidi/>
        <w:spacing w:line="360" w:lineRule="auto"/>
        <w:ind w:firstLine="720"/>
        <w:rPr>
          <w:rFonts w:ascii="Traditional Arabic" w:hAnsi="Traditional Arabic" w:cs="Traditional Arabic"/>
          <w:b/>
          <w:bCs/>
          <w:sz w:val="28"/>
          <w:szCs w:val="28"/>
          <w:lang w:val="fr-FR" w:bidi="ar-DZ"/>
        </w:rPr>
      </w:pPr>
      <w:r w:rsidRPr="006B7AB5">
        <w:rPr>
          <w:rFonts w:ascii="Traditional Arabic" w:hAnsi="Traditional Arabic" w:cs="Traditional Arabic"/>
          <w:b/>
          <w:bCs/>
          <w:sz w:val="28"/>
          <w:szCs w:val="28"/>
          <w:rtl/>
          <w:lang w:val="fr-FR" w:bidi="ar-DZ"/>
        </w:rPr>
        <w:t xml:space="preserve">إن وضع </w:t>
      </w:r>
      <w:r w:rsidRPr="006B7AB5">
        <w:rPr>
          <w:rFonts w:ascii="Traditional Arabic" w:hAnsi="Traditional Arabic" w:cs="Traditional Arabic" w:hint="cs"/>
          <w:b/>
          <w:bCs/>
          <w:sz w:val="28"/>
          <w:szCs w:val="28"/>
          <w:rtl/>
          <w:lang w:val="fr-FR" w:bidi="ar-DZ"/>
        </w:rPr>
        <w:t>إستراتيجية</w:t>
      </w:r>
      <w:r w:rsidRPr="006B7AB5">
        <w:rPr>
          <w:rFonts w:ascii="Traditional Arabic" w:hAnsi="Traditional Arabic" w:cs="Traditional Arabic"/>
          <w:b/>
          <w:bCs/>
          <w:sz w:val="28"/>
          <w:szCs w:val="28"/>
          <w:rtl/>
          <w:lang w:val="fr-FR" w:bidi="ar-DZ"/>
        </w:rPr>
        <w:t xml:space="preserve"> لتنمية كفاءات الموارد البشرية يتصل اتصالا وثيقا ب</w:t>
      </w:r>
      <w:r w:rsidRPr="006B7AB5">
        <w:rPr>
          <w:rFonts w:ascii="Traditional Arabic" w:hAnsi="Traditional Arabic" w:cs="Traditional Arabic" w:hint="cs"/>
          <w:b/>
          <w:bCs/>
          <w:sz w:val="28"/>
          <w:szCs w:val="28"/>
          <w:rtl/>
          <w:lang w:val="fr-FR" w:bidi="ar-DZ"/>
        </w:rPr>
        <w:t>إستراتيجية</w:t>
      </w:r>
      <w:r w:rsidRPr="006B7AB5">
        <w:rPr>
          <w:rFonts w:ascii="Traditional Arabic" w:hAnsi="Traditional Arabic" w:cs="Traditional Arabic"/>
          <w:b/>
          <w:bCs/>
          <w:sz w:val="28"/>
          <w:szCs w:val="28"/>
          <w:rtl/>
          <w:lang w:val="fr-FR" w:bidi="ar-DZ"/>
        </w:rPr>
        <w:t xml:space="preserve"> الموارد البشرية</w:t>
      </w:r>
      <w:r w:rsidRPr="006B7AB5">
        <w:rPr>
          <w:rFonts w:ascii="Traditional Arabic" w:hAnsi="Traditional Arabic" w:cs="Traditional Arabic" w:hint="cs"/>
          <w:b/>
          <w:bCs/>
          <w:sz w:val="28"/>
          <w:szCs w:val="28"/>
          <w:rtl/>
          <w:lang w:val="fr-FR" w:bidi="ar-DZ"/>
        </w:rPr>
        <w:t xml:space="preserve"> </w:t>
      </w:r>
      <w:r w:rsidRPr="006B7AB5">
        <w:rPr>
          <w:rFonts w:ascii="Traditional Arabic" w:hAnsi="Traditional Arabic" w:cs="Traditional Arabic"/>
          <w:b/>
          <w:bCs/>
          <w:sz w:val="28"/>
          <w:szCs w:val="28"/>
          <w:rtl/>
          <w:lang w:val="fr-FR" w:bidi="ar-DZ"/>
        </w:rPr>
        <w:t xml:space="preserve">عموما، لأن ذلك ينبثق من جملة النشاطات أو الأهداف </w:t>
      </w:r>
      <w:r w:rsidRPr="006B7AB5">
        <w:rPr>
          <w:rFonts w:ascii="Traditional Arabic" w:hAnsi="Traditional Arabic" w:cs="Traditional Arabic" w:hint="cs"/>
          <w:b/>
          <w:bCs/>
          <w:sz w:val="28"/>
          <w:szCs w:val="28"/>
          <w:rtl/>
          <w:lang w:val="fr-FR" w:bidi="ar-DZ"/>
        </w:rPr>
        <w:t>الإستراتيجية</w:t>
      </w:r>
      <w:r w:rsidRPr="006B7AB5">
        <w:rPr>
          <w:rFonts w:ascii="Traditional Arabic" w:hAnsi="Traditional Arabic" w:cs="Traditional Arabic"/>
          <w:b/>
          <w:bCs/>
          <w:sz w:val="28"/>
          <w:szCs w:val="28"/>
          <w:rtl/>
          <w:lang w:val="fr-FR" w:bidi="ar-DZ"/>
        </w:rPr>
        <w:t xml:space="preserve"> لإدارة الكفاءات</w:t>
      </w:r>
      <w:r w:rsidRPr="006B7AB5">
        <w:rPr>
          <w:rFonts w:ascii="Traditional Arabic" w:hAnsi="Traditional Arabic" w:cs="Traditional Arabic" w:hint="cs"/>
          <w:b/>
          <w:bCs/>
          <w:sz w:val="28"/>
          <w:szCs w:val="28"/>
          <w:rtl/>
          <w:lang w:val="fr-FR" w:bidi="ar-DZ"/>
        </w:rPr>
        <w:t>،</w:t>
      </w:r>
      <w:r w:rsidRPr="006B7AB5">
        <w:rPr>
          <w:rFonts w:ascii="Traditional Arabic" w:hAnsi="Traditional Arabic" w:cs="Traditional Arabic"/>
          <w:b/>
          <w:bCs/>
          <w:sz w:val="28"/>
          <w:szCs w:val="28"/>
          <w:rtl/>
          <w:lang w:val="fr-FR" w:bidi="ar-DZ"/>
        </w:rPr>
        <w:t xml:space="preserve"> وفي الحقيقة لا يمكن عزل </w:t>
      </w:r>
      <w:r w:rsidRPr="006B7AB5">
        <w:rPr>
          <w:rFonts w:ascii="Traditional Arabic" w:hAnsi="Traditional Arabic" w:cs="Traditional Arabic" w:hint="cs"/>
          <w:b/>
          <w:bCs/>
          <w:sz w:val="28"/>
          <w:szCs w:val="28"/>
          <w:rtl/>
          <w:lang w:val="fr-FR" w:bidi="ar-DZ"/>
        </w:rPr>
        <w:t>إستراتيجية</w:t>
      </w:r>
      <w:r w:rsidRPr="006B7AB5">
        <w:rPr>
          <w:rFonts w:ascii="Traditional Arabic" w:hAnsi="Traditional Arabic" w:cs="Traditional Arabic"/>
          <w:b/>
          <w:bCs/>
          <w:sz w:val="28"/>
          <w:szCs w:val="28"/>
          <w:rtl/>
          <w:lang w:val="fr-FR" w:bidi="ar-DZ"/>
        </w:rPr>
        <w:t xml:space="preserve"> إدارة الموارد البشرية عن </w:t>
      </w:r>
      <w:r w:rsidRPr="006B7AB5">
        <w:rPr>
          <w:rFonts w:ascii="Traditional Arabic" w:hAnsi="Traditional Arabic" w:cs="Traditional Arabic" w:hint="cs"/>
          <w:b/>
          <w:bCs/>
          <w:sz w:val="28"/>
          <w:szCs w:val="28"/>
          <w:rtl/>
          <w:lang w:val="fr-FR" w:bidi="ar-DZ"/>
        </w:rPr>
        <w:t>الإستراتيجية</w:t>
      </w:r>
      <w:r w:rsidRPr="006B7AB5">
        <w:rPr>
          <w:rFonts w:ascii="Traditional Arabic" w:hAnsi="Traditional Arabic" w:cs="Traditional Arabic"/>
          <w:b/>
          <w:bCs/>
          <w:sz w:val="28"/>
          <w:szCs w:val="28"/>
          <w:rtl/>
          <w:lang w:val="fr-FR" w:bidi="ar-DZ"/>
        </w:rPr>
        <w:t xml:space="preserve"> الكلية </w:t>
      </w:r>
      <w:r w:rsidRPr="006B7AB5">
        <w:rPr>
          <w:rFonts w:ascii="Traditional Arabic" w:hAnsi="Traditional Arabic" w:cs="Traditional Arabic"/>
          <w:b/>
          <w:bCs/>
          <w:sz w:val="28"/>
          <w:szCs w:val="28"/>
          <w:rtl/>
          <w:lang w:val="fr-FR" w:bidi="ar-DZ"/>
        </w:rPr>
        <w:lastRenderedPageBreak/>
        <w:t xml:space="preserve">للمنظمة، بحيث تعمل إدارة الموارد البشرية دوما على موائمة </w:t>
      </w:r>
      <w:r w:rsidRPr="006B7AB5">
        <w:rPr>
          <w:rFonts w:ascii="Traditional Arabic" w:hAnsi="Traditional Arabic" w:cs="Traditional Arabic" w:hint="cs"/>
          <w:b/>
          <w:bCs/>
          <w:sz w:val="28"/>
          <w:szCs w:val="28"/>
          <w:rtl/>
          <w:lang w:val="fr-FR" w:bidi="ar-DZ"/>
        </w:rPr>
        <w:t>إستراتيجيتها</w:t>
      </w:r>
      <w:r w:rsidRPr="006B7AB5">
        <w:rPr>
          <w:rFonts w:ascii="Traditional Arabic" w:hAnsi="Traditional Arabic" w:cs="Traditional Arabic"/>
          <w:b/>
          <w:bCs/>
          <w:sz w:val="28"/>
          <w:szCs w:val="28"/>
          <w:rtl/>
          <w:lang w:val="fr-FR" w:bidi="ar-DZ"/>
        </w:rPr>
        <w:t xml:space="preserve"> مع </w:t>
      </w:r>
      <w:r w:rsidRPr="006B7AB5">
        <w:rPr>
          <w:rFonts w:ascii="Traditional Arabic" w:hAnsi="Traditional Arabic" w:cs="Traditional Arabic" w:hint="cs"/>
          <w:b/>
          <w:bCs/>
          <w:sz w:val="28"/>
          <w:szCs w:val="28"/>
          <w:rtl/>
          <w:lang w:val="fr-FR" w:bidi="ar-DZ"/>
        </w:rPr>
        <w:t>الإستراتيجية</w:t>
      </w:r>
      <w:r w:rsidRPr="006B7AB5">
        <w:rPr>
          <w:rFonts w:ascii="Traditional Arabic" w:hAnsi="Traditional Arabic" w:cs="Traditional Arabic"/>
          <w:b/>
          <w:bCs/>
          <w:sz w:val="28"/>
          <w:szCs w:val="28"/>
          <w:rtl/>
          <w:lang w:val="fr-FR" w:bidi="ar-DZ"/>
        </w:rPr>
        <w:t xml:space="preserve"> الكلية، وبطبيعة الحال الأمر</w:t>
      </w:r>
      <w:r w:rsidRPr="006B7AB5">
        <w:rPr>
          <w:rFonts w:ascii="Traditional Arabic" w:hAnsi="Traditional Arabic" w:cs="Traditional Arabic" w:hint="cs"/>
          <w:b/>
          <w:bCs/>
          <w:sz w:val="28"/>
          <w:szCs w:val="28"/>
          <w:rtl/>
          <w:lang w:val="fr-FR" w:bidi="ar-DZ"/>
        </w:rPr>
        <w:t xml:space="preserve"> </w:t>
      </w:r>
      <w:r w:rsidRPr="006B7AB5">
        <w:rPr>
          <w:rFonts w:ascii="Traditional Arabic" w:hAnsi="Traditional Arabic" w:cs="Traditional Arabic"/>
          <w:b/>
          <w:bCs/>
          <w:sz w:val="28"/>
          <w:szCs w:val="28"/>
          <w:rtl/>
          <w:lang w:val="fr-FR" w:bidi="ar-DZ"/>
        </w:rPr>
        <w:t xml:space="preserve">نفسه ينطبق على </w:t>
      </w:r>
      <w:r w:rsidRPr="006B7AB5">
        <w:rPr>
          <w:rFonts w:ascii="Traditional Arabic" w:hAnsi="Traditional Arabic" w:cs="Traditional Arabic" w:hint="cs"/>
          <w:b/>
          <w:bCs/>
          <w:sz w:val="28"/>
          <w:szCs w:val="28"/>
          <w:rtl/>
          <w:lang w:val="fr-FR" w:bidi="ar-DZ"/>
        </w:rPr>
        <w:t>إستراتيجية</w:t>
      </w:r>
      <w:r w:rsidRPr="006B7AB5">
        <w:rPr>
          <w:rFonts w:ascii="Traditional Arabic" w:hAnsi="Traditional Arabic" w:cs="Traditional Arabic"/>
          <w:b/>
          <w:bCs/>
          <w:sz w:val="28"/>
          <w:szCs w:val="28"/>
          <w:rtl/>
          <w:lang w:val="fr-FR" w:bidi="ar-DZ"/>
        </w:rPr>
        <w:t xml:space="preserve"> تنمية الكفاءات التي تعتبر من بين الأنشطة الرئيسية لإدارة الكفاءات، </w:t>
      </w:r>
      <w:r w:rsidRPr="006B7AB5">
        <w:rPr>
          <w:rFonts w:ascii="Traditional Arabic" w:hAnsi="Traditional Arabic" w:cs="Traditional Arabic" w:hint="cs"/>
          <w:b/>
          <w:bCs/>
          <w:sz w:val="28"/>
          <w:szCs w:val="28"/>
          <w:rtl/>
          <w:lang w:val="fr-FR" w:bidi="ar-DZ"/>
        </w:rPr>
        <w:t>حيث أ</w:t>
      </w:r>
      <w:r w:rsidRPr="006B7AB5">
        <w:rPr>
          <w:rFonts w:ascii="Traditional Arabic" w:hAnsi="Traditional Arabic" w:cs="Traditional Arabic"/>
          <w:b/>
          <w:bCs/>
          <w:sz w:val="28"/>
          <w:szCs w:val="28"/>
          <w:rtl/>
          <w:lang w:val="fr-FR" w:bidi="ar-DZ"/>
        </w:rPr>
        <w:t xml:space="preserve">ن هذه الأخيرة تساهم في نهاية المطاف في تحقيق أهداف </w:t>
      </w:r>
      <w:r w:rsidRPr="006B7AB5">
        <w:rPr>
          <w:rFonts w:ascii="Traditional Arabic" w:hAnsi="Traditional Arabic" w:cs="Traditional Arabic" w:hint="cs"/>
          <w:b/>
          <w:bCs/>
          <w:sz w:val="28"/>
          <w:szCs w:val="28"/>
          <w:rtl/>
          <w:lang w:val="fr-FR" w:bidi="ar-DZ"/>
        </w:rPr>
        <w:t>إستراتيجية</w:t>
      </w:r>
      <w:r w:rsidRPr="006B7AB5">
        <w:rPr>
          <w:rFonts w:ascii="Traditional Arabic" w:hAnsi="Traditional Arabic" w:cs="Traditional Arabic"/>
          <w:b/>
          <w:bCs/>
          <w:sz w:val="28"/>
          <w:szCs w:val="28"/>
          <w:rtl/>
          <w:lang w:val="fr-FR" w:bidi="ar-DZ"/>
        </w:rPr>
        <w:t xml:space="preserve"> الموارد البشرية، وهي بدورها تصب في نفس الأهداف العامة </w:t>
      </w:r>
      <w:r w:rsidRPr="006B7AB5">
        <w:rPr>
          <w:rFonts w:ascii="Traditional Arabic" w:hAnsi="Traditional Arabic" w:cs="Traditional Arabic" w:hint="cs"/>
          <w:b/>
          <w:bCs/>
          <w:sz w:val="28"/>
          <w:szCs w:val="28"/>
          <w:rtl/>
          <w:lang w:val="fr-FR" w:bidi="ar-DZ"/>
        </w:rPr>
        <w:t>للإستراتيجية</w:t>
      </w:r>
      <w:r w:rsidRPr="006B7AB5">
        <w:rPr>
          <w:rFonts w:ascii="Traditional Arabic" w:hAnsi="Traditional Arabic" w:cs="Traditional Arabic"/>
          <w:b/>
          <w:bCs/>
          <w:sz w:val="28"/>
          <w:szCs w:val="28"/>
          <w:rtl/>
          <w:lang w:val="fr-FR" w:bidi="ar-DZ"/>
        </w:rPr>
        <w:t xml:space="preserve"> العامة للمنظمة ككل</w:t>
      </w:r>
      <w:r>
        <w:rPr>
          <w:rFonts w:ascii="Traditional Arabic" w:hAnsi="Traditional Arabic" w:cs="Traditional Arabic" w:hint="cs"/>
          <w:b/>
          <w:bCs/>
          <w:sz w:val="28"/>
          <w:szCs w:val="28"/>
          <w:rtl/>
          <w:lang w:val="fr-FR" w:bidi="ar-DZ"/>
        </w:rPr>
        <w:t>.</w:t>
      </w:r>
    </w:p>
    <w:p w:rsidR="00E7767B" w:rsidRDefault="00E7767B" w:rsidP="00404342">
      <w:pPr>
        <w:bidi/>
        <w:spacing w:line="276" w:lineRule="auto"/>
        <w:rPr>
          <w:rFonts w:ascii="Traditional Arabic" w:hAnsi="Traditional Arabic" w:cs="Traditional Arabic"/>
          <w:b/>
          <w:bCs/>
          <w:sz w:val="28"/>
          <w:szCs w:val="28"/>
          <w:rtl/>
          <w:lang w:val="fr-FR" w:bidi="ar-DZ"/>
        </w:rPr>
      </w:pPr>
      <w:r w:rsidRPr="009860F6">
        <w:rPr>
          <w:rFonts w:ascii="Traditional Arabic" w:hAnsi="Traditional Arabic" w:cs="Traditional Arabic" w:hint="cs"/>
          <w:b/>
          <w:bCs/>
          <w:sz w:val="40"/>
          <w:szCs w:val="40"/>
          <w:rtl/>
          <w:lang w:bidi="ar-DZ"/>
        </w:rPr>
        <w:t>السؤال السا</w:t>
      </w:r>
      <w:r>
        <w:rPr>
          <w:rFonts w:ascii="Traditional Arabic" w:hAnsi="Traditional Arabic" w:cs="Traditional Arabic" w:hint="cs"/>
          <w:b/>
          <w:bCs/>
          <w:sz w:val="40"/>
          <w:szCs w:val="40"/>
          <w:rtl/>
          <w:lang w:bidi="ar-DZ"/>
        </w:rPr>
        <w:t>بع</w:t>
      </w:r>
      <w:r>
        <w:rPr>
          <w:rFonts w:ascii="Traditional Arabic" w:hAnsi="Traditional Arabic" w:cs="Traditional Arabic" w:hint="cs"/>
          <w:b/>
          <w:bCs/>
          <w:sz w:val="32"/>
          <w:szCs w:val="32"/>
          <w:rtl/>
          <w:lang w:bidi="ar-DZ"/>
        </w:rPr>
        <w:t>:</w:t>
      </w:r>
      <w:r w:rsidRPr="00376452">
        <w:rPr>
          <w:rFonts w:hint="cs"/>
          <w:rtl/>
          <w:lang w:bidi="ar-DZ"/>
        </w:rPr>
        <w:t xml:space="preserve"> </w:t>
      </w:r>
      <w:r w:rsidR="00404342">
        <w:rPr>
          <w:rFonts w:ascii="Traditional Arabic" w:hAnsi="Traditional Arabic" w:cs="Traditional Arabic" w:hint="cs"/>
          <w:b/>
          <w:bCs/>
          <w:sz w:val="28"/>
          <w:szCs w:val="28"/>
          <w:rtl/>
          <w:lang w:val="fr-FR" w:bidi="ar-DZ"/>
        </w:rPr>
        <w:t>عرف بإختصار كل من</w:t>
      </w:r>
      <w:r w:rsidR="00404342" w:rsidRPr="009860F6">
        <w:rPr>
          <w:rFonts w:ascii="Traditional Arabic" w:hAnsi="Traditional Arabic" w:cs="Traditional Arabic" w:hint="cs"/>
          <w:b/>
          <w:bCs/>
          <w:sz w:val="28"/>
          <w:szCs w:val="28"/>
          <w:rtl/>
          <w:lang w:val="fr-FR" w:bidi="ar-DZ"/>
        </w:rPr>
        <w:t xml:space="preserve"> التعلم التنظيمي </w:t>
      </w:r>
      <w:r w:rsidR="00404342">
        <w:rPr>
          <w:rFonts w:ascii="Traditional Arabic" w:hAnsi="Traditional Arabic" w:cs="Traditional Arabic" w:hint="cs"/>
          <w:b/>
          <w:bCs/>
          <w:sz w:val="28"/>
          <w:szCs w:val="28"/>
          <w:rtl/>
          <w:lang w:val="fr-FR" w:bidi="ar-DZ"/>
        </w:rPr>
        <w:t>والمنطمة المتعلمة</w:t>
      </w:r>
      <w:r w:rsidRPr="00391A18">
        <w:rPr>
          <w:rFonts w:ascii="Traditional Arabic" w:hAnsi="Traditional Arabic" w:cs="Traditional Arabic" w:hint="cs"/>
          <w:b/>
          <w:bCs/>
          <w:sz w:val="28"/>
          <w:szCs w:val="28"/>
          <w:rtl/>
          <w:lang w:val="fr-FR" w:bidi="ar-DZ"/>
        </w:rPr>
        <w:t>............02 نقطة</w:t>
      </w:r>
      <w:r w:rsidRPr="00391A18">
        <w:rPr>
          <w:rFonts w:ascii="Traditional Arabic" w:hAnsi="Traditional Arabic" w:cs="Traditional Arabic"/>
          <w:b/>
          <w:bCs/>
          <w:sz w:val="28"/>
          <w:szCs w:val="28"/>
          <w:rtl/>
          <w:lang w:val="fr-FR" w:bidi="ar-DZ"/>
        </w:rPr>
        <w:t>.</w:t>
      </w:r>
    </w:p>
    <w:p w:rsidR="00065F42" w:rsidRDefault="00E7767B" w:rsidP="002B4BB2">
      <w:pPr>
        <w:bidi/>
        <w:spacing w:line="276" w:lineRule="auto"/>
        <w:rPr>
          <w:rFonts w:ascii="Traditional Arabic" w:hAnsi="Traditional Arabic" w:cs="Traditional Arabic" w:hint="cs"/>
          <w:b/>
          <w:bCs/>
          <w:sz w:val="28"/>
          <w:szCs w:val="28"/>
          <w:rtl/>
          <w:lang w:val="fr-FR" w:bidi="ar-DZ"/>
        </w:rPr>
      </w:pPr>
      <w:r w:rsidRPr="009860F6">
        <w:rPr>
          <w:rFonts w:ascii="Traditional Arabic" w:hAnsi="Traditional Arabic" w:cs="Traditional Arabic" w:hint="cs"/>
          <w:b/>
          <w:bCs/>
          <w:sz w:val="40"/>
          <w:szCs w:val="40"/>
          <w:rtl/>
          <w:lang w:bidi="ar-DZ"/>
        </w:rPr>
        <w:t>ال</w:t>
      </w:r>
      <w:r>
        <w:rPr>
          <w:rFonts w:ascii="Traditional Arabic" w:hAnsi="Traditional Arabic" w:cs="Traditional Arabic" w:hint="cs"/>
          <w:b/>
          <w:bCs/>
          <w:sz w:val="40"/>
          <w:szCs w:val="40"/>
          <w:rtl/>
          <w:lang w:bidi="ar-DZ"/>
        </w:rPr>
        <w:t>جواب</w:t>
      </w:r>
      <w:r w:rsidRPr="009860F6">
        <w:rPr>
          <w:rFonts w:ascii="Traditional Arabic" w:hAnsi="Traditional Arabic" w:cs="Traditional Arabic" w:hint="cs"/>
          <w:b/>
          <w:bCs/>
          <w:sz w:val="40"/>
          <w:szCs w:val="40"/>
          <w:rtl/>
          <w:lang w:bidi="ar-DZ"/>
        </w:rPr>
        <w:t xml:space="preserve"> السا</w:t>
      </w:r>
      <w:r>
        <w:rPr>
          <w:rFonts w:ascii="Traditional Arabic" w:hAnsi="Traditional Arabic" w:cs="Traditional Arabic" w:hint="cs"/>
          <w:b/>
          <w:bCs/>
          <w:sz w:val="40"/>
          <w:szCs w:val="40"/>
          <w:rtl/>
          <w:lang w:bidi="ar-DZ"/>
        </w:rPr>
        <w:t>بع</w:t>
      </w:r>
      <w:r w:rsidRPr="009860F6">
        <w:rPr>
          <w:rFonts w:ascii="Traditional Arabic" w:hAnsi="Traditional Arabic" w:cs="Traditional Arabic" w:hint="cs"/>
          <w:b/>
          <w:bCs/>
          <w:sz w:val="28"/>
          <w:szCs w:val="28"/>
          <w:rtl/>
          <w:lang w:val="fr-FR" w:bidi="ar-DZ"/>
        </w:rPr>
        <w:t xml:space="preserve"> </w:t>
      </w:r>
      <w:r>
        <w:rPr>
          <w:rFonts w:ascii="Traditional Arabic" w:hAnsi="Traditional Arabic" w:cs="Traditional Arabic" w:hint="cs"/>
          <w:b/>
          <w:bCs/>
          <w:sz w:val="28"/>
          <w:szCs w:val="28"/>
          <w:rtl/>
          <w:lang w:val="fr-FR" w:bidi="ar-DZ"/>
        </w:rPr>
        <w:t xml:space="preserve">: </w:t>
      </w:r>
      <w:r w:rsidR="002B4BB2">
        <w:rPr>
          <w:rFonts w:ascii="Traditional Arabic" w:hAnsi="Traditional Arabic" w:cs="Traditional Arabic" w:hint="cs"/>
          <w:b/>
          <w:bCs/>
          <w:sz w:val="28"/>
          <w:szCs w:val="28"/>
          <w:rtl/>
          <w:lang w:val="fr-FR" w:bidi="ar-DZ"/>
        </w:rPr>
        <w:t>تعربف</w:t>
      </w:r>
      <w:r w:rsidR="00065F42">
        <w:rPr>
          <w:rFonts w:ascii="Traditional Arabic" w:hAnsi="Traditional Arabic" w:cs="Traditional Arabic" w:hint="cs"/>
          <w:b/>
          <w:bCs/>
          <w:sz w:val="28"/>
          <w:szCs w:val="28"/>
          <w:rtl/>
          <w:lang w:val="fr-FR" w:bidi="ar-DZ"/>
        </w:rPr>
        <w:t xml:space="preserve"> كل من</w:t>
      </w:r>
      <w:r w:rsidRPr="009860F6">
        <w:rPr>
          <w:rFonts w:ascii="Traditional Arabic" w:hAnsi="Traditional Arabic" w:cs="Traditional Arabic" w:hint="cs"/>
          <w:b/>
          <w:bCs/>
          <w:sz w:val="28"/>
          <w:szCs w:val="28"/>
          <w:rtl/>
          <w:lang w:val="fr-FR" w:bidi="ar-DZ"/>
        </w:rPr>
        <w:t xml:space="preserve"> التعلم التنظيمي </w:t>
      </w:r>
      <w:r w:rsidR="00065F42">
        <w:rPr>
          <w:rFonts w:ascii="Traditional Arabic" w:hAnsi="Traditional Arabic" w:cs="Traditional Arabic" w:hint="cs"/>
          <w:b/>
          <w:bCs/>
          <w:sz w:val="28"/>
          <w:szCs w:val="28"/>
          <w:rtl/>
          <w:lang w:val="fr-FR" w:bidi="ar-DZ"/>
        </w:rPr>
        <w:t>والمنطمة المتعلمة.</w:t>
      </w:r>
    </w:p>
    <w:p w:rsidR="00065F42" w:rsidRDefault="00065F42" w:rsidP="007A40AC">
      <w:pPr>
        <w:bidi/>
        <w:spacing w:line="276" w:lineRule="auto"/>
        <w:rPr>
          <w:rFonts w:ascii="Traditional Arabic" w:hAnsi="Traditional Arabic" w:cs="Traditional Arabic"/>
          <w:b/>
          <w:bCs/>
          <w:sz w:val="28"/>
          <w:szCs w:val="28"/>
          <w:rtl/>
          <w:lang w:val="fr-FR" w:bidi="ar-DZ"/>
        </w:rPr>
      </w:pPr>
      <w:r w:rsidRPr="009860F6">
        <w:rPr>
          <w:rFonts w:ascii="Traditional Arabic" w:hAnsi="Traditional Arabic" w:cs="Traditional Arabic" w:hint="cs"/>
          <w:b/>
          <w:bCs/>
          <w:sz w:val="28"/>
          <w:szCs w:val="28"/>
          <w:rtl/>
          <w:lang w:val="fr-FR" w:bidi="ar-DZ"/>
        </w:rPr>
        <w:t>التعلم التنظيمي</w:t>
      </w:r>
      <w:r w:rsidR="002B4BB2">
        <w:rPr>
          <w:rFonts w:ascii="Traditional Arabic" w:hAnsi="Traditional Arabic" w:cs="Traditional Arabic" w:hint="cs"/>
          <w:b/>
          <w:bCs/>
          <w:sz w:val="28"/>
          <w:szCs w:val="28"/>
          <w:rtl/>
          <w:lang w:val="fr-FR" w:bidi="ar-DZ"/>
        </w:rPr>
        <w:t xml:space="preserve"> هو</w:t>
      </w:r>
      <w:r w:rsidRPr="009860F6">
        <w:rPr>
          <w:rFonts w:ascii="Traditional Arabic" w:hAnsi="Traditional Arabic" w:cs="Traditional Arabic" w:hint="cs"/>
          <w:b/>
          <w:bCs/>
          <w:sz w:val="28"/>
          <w:szCs w:val="28"/>
          <w:rtl/>
          <w:lang w:val="fr-FR" w:bidi="ar-DZ"/>
        </w:rPr>
        <w:t xml:space="preserve"> </w:t>
      </w:r>
      <w:r w:rsidR="007A40AC">
        <w:rPr>
          <w:rFonts w:ascii="Traditional Arabic" w:hAnsi="Traditional Arabic" w:cs="Traditional Arabic" w:hint="cs"/>
          <w:b/>
          <w:bCs/>
          <w:sz w:val="28"/>
          <w:szCs w:val="28"/>
          <w:rtl/>
          <w:lang w:val="fr-FR" w:bidi="ar-DZ"/>
        </w:rPr>
        <w:t xml:space="preserve">عملية </w:t>
      </w:r>
      <w:r w:rsidR="007A40AC" w:rsidRPr="007A40AC">
        <w:rPr>
          <w:rFonts w:ascii="Traditional Arabic" w:hAnsi="Traditional Arabic" w:cs="Traditional Arabic" w:hint="cs"/>
          <w:b/>
          <w:bCs/>
          <w:sz w:val="28"/>
          <w:szCs w:val="28"/>
          <w:highlight w:val="yellow"/>
          <w:rtl/>
          <w:lang w:val="fr-FR" w:bidi="ar-DZ"/>
        </w:rPr>
        <w:t>تعديل السلوك المؤسسي</w:t>
      </w:r>
      <w:r w:rsidR="007A40AC">
        <w:rPr>
          <w:rFonts w:ascii="Traditional Arabic" w:hAnsi="Traditional Arabic" w:cs="Traditional Arabic" w:hint="cs"/>
          <w:b/>
          <w:bCs/>
          <w:sz w:val="28"/>
          <w:szCs w:val="28"/>
          <w:rtl/>
          <w:lang w:val="fr-FR" w:bidi="ar-DZ"/>
        </w:rPr>
        <w:t xml:space="preserve"> من خلال إستخدام مختلف </w:t>
      </w:r>
      <w:r w:rsidR="007A40AC" w:rsidRPr="007A40AC">
        <w:rPr>
          <w:rFonts w:ascii="Traditional Arabic" w:hAnsi="Traditional Arabic" w:cs="Traditional Arabic" w:hint="cs"/>
          <w:b/>
          <w:bCs/>
          <w:sz w:val="28"/>
          <w:szCs w:val="28"/>
          <w:highlight w:val="yellow"/>
          <w:rtl/>
          <w:lang w:val="fr-FR" w:bidi="ar-DZ"/>
        </w:rPr>
        <w:t>العمليات والممارسات والأساليب والأنشطة</w:t>
      </w:r>
      <w:r w:rsidR="007A40AC">
        <w:rPr>
          <w:rFonts w:ascii="Traditional Arabic" w:hAnsi="Traditional Arabic" w:cs="Traditional Arabic" w:hint="cs"/>
          <w:b/>
          <w:bCs/>
          <w:sz w:val="28"/>
          <w:szCs w:val="28"/>
          <w:rtl/>
          <w:lang w:val="fr-FR" w:bidi="ar-DZ"/>
        </w:rPr>
        <w:t xml:space="preserve"> مع </w:t>
      </w:r>
      <w:r w:rsidR="007A40AC" w:rsidRPr="007A40AC">
        <w:rPr>
          <w:rFonts w:ascii="Traditional Arabic" w:hAnsi="Traditional Arabic" w:cs="Traditional Arabic" w:hint="cs"/>
          <w:b/>
          <w:bCs/>
          <w:sz w:val="28"/>
          <w:szCs w:val="28"/>
          <w:highlight w:val="yellow"/>
          <w:rtl/>
          <w:lang w:val="fr-FR" w:bidi="ar-DZ"/>
        </w:rPr>
        <w:t>إستخلاص الدروس</w:t>
      </w:r>
      <w:r w:rsidR="007A40AC">
        <w:rPr>
          <w:rFonts w:ascii="Traditional Arabic" w:hAnsi="Traditional Arabic" w:cs="Traditional Arabic" w:hint="cs"/>
          <w:b/>
          <w:bCs/>
          <w:sz w:val="28"/>
          <w:szCs w:val="28"/>
          <w:rtl/>
          <w:lang w:val="fr-FR" w:bidi="ar-DZ"/>
        </w:rPr>
        <w:t xml:space="preserve"> المستفادة من داخل المؤسسة وخارجها </w:t>
      </w:r>
      <w:r w:rsidR="007A40AC" w:rsidRPr="007A40AC">
        <w:rPr>
          <w:rFonts w:ascii="Traditional Arabic" w:hAnsi="Traditional Arabic" w:cs="Traditional Arabic" w:hint="cs"/>
          <w:b/>
          <w:bCs/>
          <w:sz w:val="28"/>
          <w:szCs w:val="28"/>
          <w:highlight w:val="yellow"/>
          <w:rtl/>
          <w:lang w:val="fr-FR" w:bidi="ar-DZ"/>
        </w:rPr>
        <w:t>بغرض تحسين الأداء</w:t>
      </w:r>
      <w:r w:rsidR="007A40AC">
        <w:rPr>
          <w:rFonts w:ascii="Traditional Arabic" w:hAnsi="Traditional Arabic" w:cs="Traditional Arabic" w:hint="cs"/>
          <w:b/>
          <w:bCs/>
          <w:sz w:val="28"/>
          <w:szCs w:val="28"/>
          <w:rtl/>
          <w:lang w:val="fr-FR" w:bidi="ar-DZ"/>
        </w:rPr>
        <w:t xml:space="preserve"> </w:t>
      </w:r>
      <w:r w:rsidR="007A40AC" w:rsidRPr="007A40AC">
        <w:rPr>
          <w:rFonts w:ascii="Traditional Arabic" w:hAnsi="Traditional Arabic" w:cs="Traditional Arabic" w:hint="cs"/>
          <w:b/>
          <w:bCs/>
          <w:sz w:val="28"/>
          <w:szCs w:val="28"/>
          <w:highlight w:val="yellow"/>
          <w:rtl/>
          <w:lang w:val="fr-FR" w:bidi="ar-DZ"/>
        </w:rPr>
        <w:t>والتحول بشكل منظم إلى مؤسسة مدفوعة بالتعلم</w:t>
      </w:r>
      <w:r>
        <w:rPr>
          <w:rFonts w:ascii="Traditional Arabic" w:hAnsi="Traditional Arabic" w:cs="Traditional Arabic" w:hint="cs"/>
          <w:b/>
          <w:bCs/>
          <w:sz w:val="28"/>
          <w:szCs w:val="28"/>
          <w:rtl/>
          <w:lang w:val="fr-FR" w:bidi="ar-DZ"/>
        </w:rPr>
        <w:t>.</w:t>
      </w:r>
    </w:p>
    <w:p w:rsidR="00065F42" w:rsidRDefault="007A40AC" w:rsidP="007A40AC">
      <w:pPr>
        <w:bidi/>
        <w:spacing w:line="276" w:lineRule="auto"/>
        <w:rPr>
          <w:rFonts w:ascii="Traditional Arabic" w:hAnsi="Traditional Arabic" w:cs="Traditional Arabic" w:hint="cs"/>
          <w:b/>
          <w:bCs/>
          <w:sz w:val="28"/>
          <w:szCs w:val="28"/>
          <w:rtl/>
          <w:lang w:val="fr-FR" w:bidi="ar-DZ"/>
        </w:rPr>
      </w:pPr>
      <w:r>
        <w:rPr>
          <w:rFonts w:ascii="Traditional Arabic" w:hAnsi="Traditional Arabic" w:cs="Traditional Arabic" w:hint="cs"/>
          <w:b/>
          <w:bCs/>
          <w:sz w:val="28"/>
          <w:szCs w:val="28"/>
          <w:rtl/>
          <w:lang w:val="fr-FR" w:bidi="ar-DZ"/>
        </w:rPr>
        <w:t xml:space="preserve">المنظمة المتعلمة </w:t>
      </w:r>
      <w:r w:rsidR="002B4BB2">
        <w:rPr>
          <w:rFonts w:ascii="Traditional Arabic" w:hAnsi="Traditional Arabic" w:cs="Traditional Arabic" w:hint="cs"/>
          <w:b/>
          <w:bCs/>
          <w:sz w:val="28"/>
          <w:szCs w:val="28"/>
          <w:rtl/>
          <w:lang w:val="fr-FR" w:bidi="ar-DZ"/>
        </w:rPr>
        <w:t xml:space="preserve">هي التي </w:t>
      </w:r>
      <w:r>
        <w:rPr>
          <w:rFonts w:ascii="Traditional Arabic" w:hAnsi="Traditional Arabic" w:cs="Traditional Arabic" w:hint="cs"/>
          <w:b/>
          <w:bCs/>
          <w:sz w:val="28"/>
          <w:szCs w:val="28"/>
          <w:rtl/>
          <w:lang w:val="fr-FR" w:bidi="ar-DZ"/>
        </w:rPr>
        <w:t xml:space="preserve">يعمل فيها الأفراد </w:t>
      </w:r>
      <w:r w:rsidRPr="007A40AC">
        <w:rPr>
          <w:rFonts w:ascii="Traditional Arabic" w:hAnsi="Traditional Arabic" w:cs="Traditional Arabic" w:hint="cs"/>
          <w:b/>
          <w:bCs/>
          <w:sz w:val="28"/>
          <w:szCs w:val="28"/>
          <w:highlight w:val="yellow"/>
          <w:rtl/>
          <w:lang w:val="fr-FR" w:bidi="ar-DZ"/>
        </w:rPr>
        <w:t>باستمرار على زيادة قدراتهم في تحقيق النتائج التي يرغبون فيها</w:t>
      </w:r>
      <w:r>
        <w:rPr>
          <w:rFonts w:ascii="Traditional Arabic" w:hAnsi="Traditional Arabic" w:cs="Traditional Arabic" w:hint="cs"/>
          <w:b/>
          <w:bCs/>
          <w:sz w:val="28"/>
          <w:szCs w:val="28"/>
          <w:rtl/>
          <w:lang w:val="fr-FR" w:bidi="ar-DZ"/>
        </w:rPr>
        <w:t xml:space="preserve">، ويتم </w:t>
      </w:r>
      <w:r w:rsidRPr="007A40AC">
        <w:rPr>
          <w:rFonts w:ascii="Traditional Arabic" w:hAnsi="Traditional Arabic" w:cs="Traditional Arabic" w:hint="cs"/>
          <w:b/>
          <w:bCs/>
          <w:sz w:val="28"/>
          <w:szCs w:val="28"/>
          <w:highlight w:val="yellow"/>
          <w:rtl/>
          <w:lang w:val="fr-FR" w:bidi="ar-DZ"/>
        </w:rPr>
        <w:t>مساعدة وتشجيع وجود نماذج جديدة</w:t>
      </w:r>
      <w:r>
        <w:rPr>
          <w:rFonts w:ascii="Traditional Arabic" w:hAnsi="Traditional Arabic" w:cs="Traditional Arabic" w:hint="cs"/>
          <w:b/>
          <w:bCs/>
          <w:sz w:val="28"/>
          <w:szCs w:val="28"/>
          <w:rtl/>
          <w:lang w:val="fr-FR" w:bidi="ar-DZ"/>
        </w:rPr>
        <w:t xml:space="preserve">، كما يطلق فيها المجال </w:t>
      </w:r>
      <w:r w:rsidRPr="007A40AC">
        <w:rPr>
          <w:rFonts w:ascii="Traditional Arabic" w:hAnsi="Traditional Arabic" w:cs="Traditional Arabic" w:hint="cs"/>
          <w:b/>
          <w:bCs/>
          <w:sz w:val="28"/>
          <w:szCs w:val="28"/>
          <w:highlight w:val="yellow"/>
          <w:rtl/>
          <w:lang w:val="fr-FR" w:bidi="ar-DZ"/>
        </w:rPr>
        <w:t>لطموحات الجماعة والتعلم من بعضهم لمجموعات</w:t>
      </w:r>
      <w:r>
        <w:rPr>
          <w:rFonts w:ascii="Traditional Arabic" w:hAnsi="Traditional Arabic" w:cs="Traditional Arabic" w:hint="cs"/>
          <w:b/>
          <w:bCs/>
          <w:sz w:val="28"/>
          <w:szCs w:val="28"/>
          <w:rtl/>
          <w:lang w:val="fr-FR" w:bidi="ar-DZ"/>
        </w:rPr>
        <w:t xml:space="preserve">.  </w:t>
      </w:r>
    </w:p>
    <w:p w:rsidR="0014409E" w:rsidRDefault="0014409E" w:rsidP="0014409E">
      <w:pPr>
        <w:bidi/>
        <w:spacing w:line="360" w:lineRule="auto"/>
        <w:rPr>
          <w:rFonts w:ascii="Traditional Arabic" w:hAnsi="Traditional Arabic" w:cs="Traditional Arabic"/>
          <w:b/>
          <w:bCs/>
          <w:sz w:val="28"/>
          <w:szCs w:val="28"/>
          <w:rtl/>
          <w:lang w:val="fr-FR" w:bidi="ar-DZ"/>
        </w:rPr>
      </w:pPr>
      <w:r w:rsidRPr="009860F6">
        <w:rPr>
          <w:rFonts w:ascii="Traditional Arabic" w:hAnsi="Traditional Arabic" w:cs="Traditional Arabic" w:hint="cs"/>
          <w:b/>
          <w:bCs/>
          <w:sz w:val="36"/>
          <w:szCs w:val="36"/>
          <w:rtl/>
          <w:lang w:bidi="ar-DZ"/>
        </w:rPr>
        <w:t>السؤال ال</w:t>
      </w:r>
      <w:r>
        <w:rPr>
          <w:rFonts w:ascii="Traditional Arabic" w:hAnsi="Traditional Arabic" w:cs="Traditional Arabic" w:hint="cs"/>
          <w:b/>
          <w:bCs/>
          <w:sz w:val="36"/>
          <w:szCs w:val="36"/>
          <w:rtl/>
          <w:lang w:bidi="ar-DZ"/>
        </w:rPr>
        <w:t>ثامن</w:t>
      </w:r>
      <w:r>
        <w:rPr>
          <w:rFonts w:ascii="Traditional Arabic" w:hAnsi="Traditional Arabic" w:cs="Traditional Arabic" w:hint="cs"/>
          <w:b/>
          <w:bCs/>
          <w:sz w:val="32"/>
          <w:szCs w:val="32"/>
          <w:rtl/>
          <w:lang w:bidi="ar-DZ"/>
        </w:rPr>
        <w:t xml:space="preserve">: </w:t>
      </w:r>
      <w:r w:rsidRPr="00391A18">
        <w:rPr>
          <w:rFonts w:ascii="Traditional Arabic" w:hAnsi="Traditional Arabic" w:cs="Traditional Arabic" w:hint="cs"/>
          <w:b/>
          <w:bCs/>
          <w:sz w:val="28"/>
          <w:szCs w:val="28"/>
          <w:rtl/>
          <w:lang w:val="fr-FR" w:bidi="ar-DZ"/>
        </w:rPr>
        <w:t xml:space="preserve">أذكر أنواع القياس المقارن ( </w:t>
      </w:r>
      <w:r w:rsidRPr="00391A18">
        <w:rPr>
          <w:rFonts w:ascii="Traditional Arabic" w:hAnsi="Traditional Arabic" w:cs="Traditional Arabic"/>
          <w:b/>
          <w:bCs/>
          <w:sz w:val="28"/>
          <w:szCs w:val="28"/>
          <w:lang w:val="fr-FR" w:bidi="ar-DZ"/>
        </w:rPr>
        <w:t>Benchmarking</w:t>
      </w:r>
      <w:r w:rsidRPr="00391A18">
        <w:rPr>
          <w:rFonts w:ascii="Traditional Arabic" w:hAnsi="Traditional Arabic" w:cs="Traditional Arabic" w:hint="cs"/>
          <w:b/>
          <w:bCs/>
          <w:sz w:val="28"/>
          <w:szCs w:val="28"/>
          <w:rtl/>
          <w:lang w:val="fr-FR" w:bidi="ar-DZ"/>
        </w:rPr>
        <w:t>) مع الشرح</w:t>
      </w:r>
      <w:r w:rsidRPr="00391A18">
        <w:rPr>
          <w:rFonts w:ascii="Traditional Arabic" w:hAnsi="Traditional Arabic" w:cs="Traditional Arabic"/>
          <w:b/>
          <w:bCs/>
          <w:sz w:val="28"/>
          <w:szCs w:val="28"/>
          <w:lang w:val="fr-FR" w:bidi="ar-DZ"/>
        </w:rPr>
        <w:t xml:space="preserve"> </w:t>
      </w:r>
      <w:r w:rsidRPr="00391A18">
        <w:rPr>
          <w:rFonts w:ascii="Traditional Arabic" w:hAnsi="Traditional Arabic" w:cs="Traditional Arabic" w:hint="cs"/>
          <w:b/>
          <w:bCs/>
          <w:sz w:val="28"/>
          <w:szCs w:val="28"/>
          <w:rtl/>
          <w:lang w:val="fr-FR" w:bidi="ar-DZ"/>
        </w:rPr>
        <w:t>بإختصار............02 نقطة</w:t>
      </w:r>
      <w:r w:rsidRPr="00391A18">
        <w:rPr>
          <w:rFonts w:ascii="Traditional Arabic" w:hAnsi="Traditional Arabic" w:cs="Traditional Arabic"/>
          <w:b/>
          <w:bCs/>
          <w:sz w:val="28"/>
          <w:szCs w:val="28"/>
          <w:rtl/>
          <w:lang w:val="fr-FR" w:bidi="ar-DZ"/>
        </w:rPr>
        <w:t>.</w:t>
      </w:r>
    </w:p>
    <w:p w:rsidR="0014409E" w:rsidRPr="0075170D" w:rsidRDefault="0014409E" w:rsidP="0014409E">
      <w:pPr>
        <w:bidi/>
        <w:spacing w:line="360" w:lineRule="auto"/>
        <w:rPr>
          <w:rFonts w:ascii="Traditional Arabic" w:hAnsi="Traditional Arabic" w:cs="Traditional Arabic"/>
          <w:b/>
          <w:bCs/>
          <w:sz w:val="28"/>
          <w:szCs w:val="28"/>
          <w:rtl/>
          <w:lang w:val="fr-FR" w:bidi="ar-DZ"/>
        </w:rPr>
      </w:pPr>
      <w:r w:rsidRPr="009860F6">
        <w:rPr>
          <w:rFonts w:ascii="Traditional Arabic" w:hAnsi="Traditional Arabic" w:cs="Traditional Arabic" w:hint="cs"/>
          <w:b/>
          <w:bCs/>
          <w:sz w:val="36"/>
          <w:szCs w:val="36"/>
          <w:rtl/>
          <w:lang w:bidi="ar-DZ"/>
        </w:rPr>
        <w:t>ال</w:t>
      </w:r>
      <w:r>
        <w:rPr>
          <w:rFonts w:ascii="Traditional Arabic" w:hAnsi="Traditional Arabic" w:cs="Traditional Arabic" w:hint="cs"/>
          <w:b/>
          <w:bCs/>
          <w:sz w:val="36"/>
          <w:szCs w:val="36"/>
          <w:rtl/>
          <w:lang w:bidi="ar-DZ"/>
        </w:rPr>
        <w:t>جواب</w:t>
      </w:r>
      <w:r w:rsidRPr="009860F6">
        <w:rPr>
          <w:rFonts w:ascii="Traditional Arabic" w:hAnsi="Traditional Arabic" w:cs="Traditional Arabic" w:hint="cs"/>
          <w:b/>
          <w:bCs/>
          <w:sz w:val="36"/>
          <w:szCs w:val="36"/>
          <w:rtl/>
          <w:lang w:bidi="ar-DZ"/>
        </w:rPr>
        <w:t xml:space="preserve"> ال</w:t>
      </w:r>
      <w:r>
        <w:rPr>
          <w:rFonts w:ascii="Traditional Arabic" w:hAnsi="Traditional Arabic" w:cs="Traditional Arabic" w:hint="cs"/>
          <w:b/>
          <w:bCs/>
          <w:sz w:val="36"/>
          <w:szCs w:val="36"/>
          <w:rtl/>
          <w:lang w:bidi="ar-DZ"/>
        </w:rPr>
        <w:t>ثامن</w:t>
      </w:r>
      <w:r>
        <w:rPr>
          <w:rFonts w:ascii="Traditional Arabic" w:hAnsi="Traditional Arabic" w:cs="Traditional Arabic" w:hint="cs"/>
          <w:b/>
          <w:bCs/>
          <w:sz w:val="32"/>
          <w:szCs w:val="32"/>
          <w:rtl/>
          <w:lang w:bidi="ar-DZ"/>
        </w:rPr>
        <w:t xml:space="preserve">: </w:t>
      </w:r>
      <w:r w:rsidRPr="0075170D">
        <w:rPr>
          <w:rFonts w:ascii="Traditional Arabic" w:hAnsi="Traditional Arabic" w:cs="Traditional Arabic"/>
          <w:b/>
          <w:bCs/>
          <w:sz w:val="28"/>
          <w:szCs w:val="28"/>
          <w:rtl/>
          <w:lang w:val="fr-FR" w:bidi="ar-DZ"/>
        </w:rPr>
        <w:t xml:space="preserve">يمكن تصنيف </w:t>
      </w:r>
      <w:r w:rsidRPr="0075170D">
        <w:rPr>
          <w:rFonts w:ascii="Traditional Arabic" w:hAnsi="Traditional Arabic" w:cs="Traditional Arabic" w:hint="cs"/>
          <w:b/>
          <w:bCs/>
          <w:sz w:val="28"/>
          <w:szCs w:val="28"/>
          <w:rtl/>
          <w:lang w:val="fr-FR" w:bidi="ar-DZ"/>
        </w:rPr>
        <w:t>أنواع</w:t>
      </w:r>
      <w:r w:rsidRPr="0075170D">
        <w:rPr>
          <w:rFonts w:ascii="Traditional Arabic" w:hAnsi="Traditional Arabic" w:cs="Traditional Arabic"/>
          <w:b/>
          <w:bCs/>
          <w:sz w:val="28"/>
          <w:szCs w:val="28"/>
          <w:rtl/>
          <w:lang w:val="fr-FR" w:bidi="ar-DZ"/>
        </w:rPr>
        <w:t xml:space="preserve"> القياس المقارن وفقا لرؤية المؤسسة و</w:t>
      </w:r>
      <w:r w:rsidRPr="0075170D">
        <w:rPr>
          <w:rFonts w:ascii="Traditional Arabic" w:hAnsi="Traditional Arabic" w:cs="Traditional Arabic" w:hint="cs"/>
          <w:b/>
          <w:bCs/>
          <w:sz w:val="28"/>
          <w:szCs w:val="28"/>
          <w:rtl/>
          <w:lang w:val="fr-FR" w:bidi="ar-DZ"/>
        </w:rPr>
        <w:t>ما تريد تحقيقه إلى :</w:t>
      </w:r>
    </w:p>
    <w:p w:rsidR="0014409E" w:rsidRDefault="0014409E" w:rsidP="0014409E">
      <w:pPr>
        <w:spacing w:line="360" w:lineRule="auto"/>
        <w:jc w:val="right"/>
        <w:rPr>
          <w:rFonts w:ascii="Traditional Arabic" w:hAnsi="Traditional Arabic" w:cs="Traditional Arabic"/>
          <w:b/>
          <w:bCs/>
          <w:sz w:val="28"/>
          <w:szCs w:val="28"/>
          <w:rtl/>
          <w:lang w:val="fr-FR"/>
        </w:rPr>
      </w:pPr>
      <w:r w:rsidRPr="0075170D">
        <w:rPr>
          <w:rFonts w:asciiTheme="majorBidi" w:eastAsia="Times New Roman" w:hAnsiTheme="majorBidi" w:cs="Times New Roman"/>
          <w:sz w:val="28"/>
          <w:szCs w:val="28"/>
          <w:highlight w:val="yellow"/>
        </w:rPr>
        <w:t>Benchmarking interne</w:t>
      </w:r>
      <w:r w:rsidRPr="0075170D">
        <w:rPr>
          <w:rFonts w:ascii="Traditional Arabic" w:hAnsi="Traditional Arabic" w:cs="Traditional Arabic"/>
          <w:b/>
          <w:bCs/>
          <w:sz w:val="28"/>
          <w:szCs w:val="28"/>
          <w:highlight w:val="yellow"/>
          <w:rtl/>
          <w:lang w:val="fr-FR" w:bidi="ar-DZ"/>
        </w:rPr>
        <w:t xml:space="preserve"> أ. القياس المقارن الداخلي</w:t>
      </w:r>
      <w:r w:rsidRPr="0075170D">
        <w:rPr>
          <w:rFonts w:asciiTheme="majorBidi" w:eastAsia="Times New Roman" w:hAnsiTheme="majorBidi" w:cs="Times New Roman" w:hint="cs"/>
          <w:b/>
          <w:bCs/>
          <w:sz w:val="28"/>
          <w:szCs w:val="28"/>
          <w:highlight w:val="yellow"/>
          <w:rtl/>
        </w:rPr>
        <w:t>:</w:t>
      </w:r>
    </w:p>
    <w:p w:rsidR="0014409E" w:rsidRDefault="0014409E" w:rsidP="0014409E">
      <w:pPr>
        <w:bidi/>
        <w:spacing w:line="360" w:lineRule="auto"/>
        <w:rPr>
          <w:rFonts w:ascii="Traditional Arabic" w:hAnsi="Traditional Arabic" w:cs="Traditional Arabic"/>
          <w:b/>
          <w:bCs/>
          <w:sz w:val="28"/>
          <w:szCs w:val="28"/>
          <w:rtl/>
          <w:lang w:val="fr-FR" w:bidi="ar-DZ"/>
        </w:rPr>
      </w:pPr>
      <w:r w:rsidRPr="0075170D">
        <w:rPr>
          <w:rFonts w:ascii="Traditional Arabic" w:hAnsi="Traditional Arabic" w:cs="Traditional Arabic"/>
          <w:b/>
          <w:bCs/>
          <w:sz w:val="28"/>
          <w:szCs w:val="28"/>
          <w:rtl/>
          <w:lang w:val="fr-FR" w:bidi="ar-DZ"/>
        </w:rPr>
        <w:t xml:space="preserve">يقصد بالقياس المقارن الداخلي هو الاستفادة </w:t>
      </w:r>
      <w:r w:rsidRPr="0075170D">
        <w:rPr>
          <w:rFonts w:ascii="Traditional Arabic" w:hAnsi="Traditional Arabic" w:cs="Traditional Arabic" w:hint="cs"/>
          <w:b/>
          <w:bCs/>
          <w:sz w:val="28"/>
          <w:szCs w:val="28"/>
          <w:rtl/>
          <w:lang w:val="fr-FR" w:bidi="ar-DZ"/>
        </w:rPr>
        <w:t xml:space="preserve">من </w:t>
      </w:r>
      <w:r w:rsidRPr="0075170D">
        <w:rPr>
          <w:rFonts w:ascii="Traditional Arabic" w:hAnsi="Traditional Arabic" w:cs="Traditional Arabic"/>
          <w:b/>
          <w:bCs/>
          <w:sz w:val="28"/>
          <w:szCs w:val="28"/>
          <w:rtl/>
          <w:lang w:val="fr-FR" w:bidi="ar-DZ"/>
        </w:rPr>
        <w:t xml:space="preserve">تجارب ناجحة لوحدات أو أنشطة أو أقسام </w:t>
      </w:r>
      <w:r w:rsidRPr="0075170D">
        <w:rPr>
          <w:rFonts w:ascii="Traditional Arabic" w:hAnsi="Traditional Arabic" w:cs="Traditional Arabic"/>
          <w:b/>
          <w:bCs/>
          <w:sz w:val="28"/>
          <w:szCs w:val="28"/>
          <w:highlight w:val="yellow"/>
          <w:rtl/>
          <w:lang w:val="fr-FR" w:bidi="ar-DZ"/>
        </w:rPr>
        <w:t>داخل المنظمة</w:t>
      </w:r>
      <w:r>
        <w:rPr>
          <w:rFonts w:ascii="Traditional Arabic" w:hAnsi="Traditional Arabic" w:cs="Traditional Arabic" w:hint="cs"/>
          <w:b/>
          <w:bCs/>
          <w:sz w:val="28"/>
          <w:szCs w:val="28"/>
          <w:rtl/>
          <w:lang w:val="fr-FR" w:bidi="ar-DZ"/>
        </w:rPr>
        <w:t>.</w:t>
      </w:r>
    </w:p>
    <w:p w:rsidR="0014409E" w:rsidRPr="0075170D" w:rsidRDefault="0014409E" w:rsidP="0014409E">
      <w:pPr>
        <w:bidi/>
        <w:spacing w:line="360" w:lineRule="auto"/>
        <w:rPr>
          <w:rFonts w:asciiTheme="majorBidi" w:eastAsia="Times New Roman" w:hAnsiTheme="majorBidi" w:cs="Times New Roman"/>
          <w:sz w:val="28"/>
          <w:szCs w:val="28"/>
        </w:rPr>
      </w:pPr>
      <w:r w:rsidRPr="0075170D">
        <w:rPr>
          <w:rFonts w:ascii="Traditional Arabic" w:hAnsi="Traditional Arabic" w:cs="Traditional Arabic"/>
          <w:b/>
          <w:bCs/>
          <w:sz w:val="28"/>
          <w:szCs w:val="28"/>
          <w:rtl/>
          <w:lang w:val="fr-FR" w:bidi="ar-DZ"/>
        </w:rPr>
        <w:t xml:space="preserve">ب. </w:t>
      </w:r>
      <w:r w:rsidRPr="0075170D">
        <w:rPr>
          <w:rFonts w:ascii="Traditional Arabic" w:hAnsi="Traditional Arabic" w:cs="Traditional Arabic"/>
          <w:b/>
          <w:bCs/>
          <w:sz w:val="28"/>
          <w:szCs w:val="28"/>
          <w:highlight w:val="yellow"/>
          <w:rtl/>
          <w:lang w:val="fr-FR" w:bidi="ar-DZ"/>
        </w:rPr>
        <w:t>القياس المقارن الخارجي</w:t>
      </w:r>
      <w:r w:rsidRPr="0075170D">
        <w:rPr>
          <w:rFonts w:asciiTheme="majorBidi" w:eastAsia="Times New Roman" w:hAnsiTheme="majorBidi" w:cs="Times New Roman"/>
          <w:sz w:val="28"/>
          <w:szCs w:val="28"/>
          <w:highlight w:val="yellow"/>
          <w:rtl/>
        </w:rPr>
        <w:t xml:space="preserve"> </w:t>
      </w:r>
      <w:r w:rsidRPr="0075170D">
        <w:rPr>
          <w:rFonts w:asciiTheme="majorBidi" w:eastAsia="Times New Roman" w:hAnsiTheme="majorBidi" w:cs="Times New Roman"/>
          <w:sz w:val="28"/>
          <w:szCs w:val="28"/>
          <w:highlight w:val="yellow"/>
        </w:rPr>
        <w:t>Benchmarking externe</w:t>
      </w:r>
      <w:r w:rsidRPr="0075170D">
        <w:rPr>
          <w:rFonts w:asciiTheme="majorBidi" w:eastAsia="Times New Roman" w:hAnsiTheme="majorBidi" w:cs="Times New Roman"/>
          <w:sz w:val="28"/>
          <w:szCs w:val="28"/>
        </w:rPr>
        <w:t>:</w:t>
      </w:r>
      <w:r w:rsidRPr="0075170D">
        <w:rPr>
          <w:rFonts w:asciiTheme="majorBidi" w:eastAsia="Times New Roman" w:hAnsiTheme="majorBidi" w:cs="Times New Roman" w:hint="cs"/>
          <w:sz w:val="28"/>
          <w:szCs w:val="28"/>
          <w:rtl/>
        </w:rPr>
        <w:t>:</w:t>
      </w:r>
    </w:p>
    <w:p w:rsidR="0014409E" w:rsidRDefault="0014409E" w:rsidP="0014409E">
      <w:pPr>
        <w:bidi/>
        <w:spacing w:line="360" w:lineRule="auto"/>
        <w:rPr>
          <w:rFonts w:ascii="Traditional Arabic" w:hAnsi="Traditional Arabic" w:cs="Traditional Arabic"/>
          <w:b/>
          <w:bCs/>
          <w:sz w:val="28"/>
          <w:szCs w:val="28"/>
          <w:rtl/>
          <w:lang w:val="fr-FR" w:bidi="ar-DZ"/>
        </w:rPr>
      </w:pPr>
      <w:r w:rsidRPr="0075170D">
        <w:rPr>
          <w:rFonts w:ascii="Traditional Arabic" w:hAnsi="Traditional Arabic" w:cs="Traditional Arabic"/>
          <w:b/>
          <w:bCs/>
          <w:sz w:val="28"/>
          <w:szCs w:val="28"/>
          <w:rtl/>
          <w:lang w:val="fr-FR" w:bidi="ar-DZ"/>
        </w:rPr>
        <w:t>يقصد بالقياس المقارن</w:t>
      </w:r>
      <w:r w:rsidRPr="0075170D">
        <w:rPr>
          <w:rFonts w:ascii="Traditional Arabic" w:hAnsi="Traditional Arabic" w:cs="Traditional Arabic" w:hint="cs"/>
          <w:b/>
          <w:bCs/>
          <w:sz w:val="28"/>
          <w:szCs w:val="28"/>
          <w:rtl/>
          <w:lang w:val="fr-FR" w:bidi="ar-DZ"/>
        </w:rPr>
        <w:t xml:space="preserve"> الخارجي </w:t>
      </w:r>
      <w:r w:rsidRPr="0075170D">
        <w:rPr>
          <w:rFonts w:ascii="Traditional Arabic" w:hAnsi="Traditional Arabic" w:cs="Traditional Arabic" w:hint="cs"/>
          <w:b/>
          <w:bCs/>
          <w:sz w:val="28"/>
          <w:szCs w:val="28"/>
          <w:highlight w:val="yellow"/>
          <w:rtl/>
          <w:lang w:val="fr-FR" w:bidi="ar-DZ"/>
        </w:rPr>
        <w:t>الاستفادة والتعلم من أفضل المنافسين من المؤسسات الأخرى</w:t>
      </w:r>
      <w:r w:rsidRPr="0075170D">
        <w:rPr>
          <w:rFonts w:ascii="Traditional Arabic" w:hAnsi="Traditional Arabic" w:cs="Traditional Arabic" w:hint="cs"/>
          <w:b/>
          <w:bCs/>
          <w:sz w:val="28"/>
          <w:szCs w:val="28"/>
          <w:rtl/>
          <w:lang w:val="fr-FR" w:bidi="ar-DZ"/>
        </w:rPr>
        <w:t xml:space="preserve"> الرائدة التي تعمل في نفس مجال نشاط المؤسسة أو مجال أخر،  وقد تمتد المقارنة إلي منظمات خارج الدولة عندما لا تتوفر المنظمات المتميزة في مجال من مجالات العمل داخل الدولة</w:t>
      </w:r>
    </w:p>
    <w:p w:rsidR="0014409E" w:rsidRDefault="0014409E" w:rsidP="0014409E">
      <w:pPr>
        <w:bidi/>
        <w:spacing w:line="360" w:lineRule="auto"/>
        <w:rPr>
          <w:rFonts w:ascii="Traditional Arabic" w:hAnsi="Traditional Arabic" w:cs="Traditional Arabic"/>
          <w:b/>
          <w:bCs/>
          <w:sz w:val="28"/>
          <w:szCs w:val="28"/>
          <w:rtl/>
          <w:lang w:val="fr-FR" w:bidi="ar-DZ"/>
        </w:rPr>
      </w:pPr>
      <w:r w:rsidRPr="0075170D">
        <w:rPr>
          <w:rFonts w:ascii="Traditional Arabic" w:hAnsi="Traditional Arabic" w:cs="Traditional Arabic" w:hint="cs"/>
          <w:b/>
          <w:bCs/>
          <w:sz w:val="28"/>
          <w:szCs w:val="28"/>
          <w:rtl/>
          <w:lang w:val="fr-FR" w:bidi="ar-DZ"/>
        </w:rPr>
        <w:t>ويشمل ا</w:t>
      </w:r>
      <w:r w:rsidRPr="0075170D">
        <w:rPr>
          <w:rFonts w:ascii="Traditional Arabic" w:hAnsi="Traditional Arabic" w:cs="Traditional Arabic"/>
          <w:b/>
          <w:bCs/>
          <w:sz w:val="28"/>
          <w:szCs w:val="28"/>
          <w:rtl/>
          <w:lang w:val="fr-FR" w:bidi="ar-DZ"/>
        </w:rPr>
        <w:t>لقياس المقارن</w:t>
      </w:r>
      <w:r w:rsidRPr="0075170D">
        <w:rPr>
          <w:rFonts w:ascii="Traditional Arabic" w:hAnsi="Traditional Arabic" w:cs="Traditional Arabic" w:hint="cs"/>
          <w:b/>
          <w:bCs/>
          <w:sz w:val="28"/>
          <w:szCs w:val="28"/>
          <w:rtl/>
          <w:lang w:val="fr-FR" w:bidi="ar-DZ"/>
        </w:rPr>
        <w:t xml:space="preserve"> الخارجي ثلاث النوع من المقارنة تتمثل في :</w:t>
      </w:r>
    </w:p>
    <w:p w:rsidR="0014409E" w:rsidRPr="00D23A5B" w:rsidRDefault="0014409E" w:rsidP="0014409E">
      <w:pPr>
        <w:bidi/>
        <w:spacing w:line="360" w:lineRule="auto"/>
        <w:ind w:firstLine="708"/>
        <w:rPr>
          <w:rFonts w:ascii="Traditional Arabic" w:hAnsi="Traditional Arabic" w:cs="Traditional Arabic"/>
          <w:b/>
          <w:bCs/>
          <w:sz w:val="28"/>
          <w:szCs w:val="28"/>
          <w:rtl/>
          <w:lang w:val="fr-FR" w:bidi="ar-DZ"/>
        </w:rPr>
      </w:pPr>
      <w:r w:rsidRPr="00D23A5B">
        <w:rPr>
          <w:rFonts w:ascii="Traditional Arabic" w:hAnsi="Traditional Arabic" w:cs="Traditional Arabic" w:hint="cs"/>
          <w:b/>
          <w:bCs/>
          <w:sz w:val="28"/>
          <w:szCs w:val="28"/>
          <w:rtl/>
          <w:lang w:val="fr-FR" w:bidi="ar-DZ"/>
        </w:rPr>
        <w:t xml:space="preserve">1- </w:t>
      </w:r>
      <w:r w:rsidRPr="00D23A5B">
        <w:rPr>
          <w:rFonts w:ascii="Traditional Arabic" w:hAnsi="Traditional Arabic" w:cs="Traditional Arabic"/>
          <w:b/>
          <w:bCs/>
          <w:sz w:val="28"/>
          <w:szCs w:val="28"/>
          <w:rtl/>
          <w:lang w:val="fr-FR" w:bidi="ar-DZ"/>
        </w:rPr>
        <w:t xml:space="preserve">القياس المقارن </w:t>
      </w:r>
      <w:r w:rsidRPr="00D23A5B">
        <w:rPr>
          <w:rFonts w:ascii="Traditional Arabic" w:hAnsi="Traditional Arabic" w:cs="Traditional Arabic" w:hint="cs"/>
          <w:b/>
          <w:bCs/>
          <w:sz w:val="28"/>
          <w:szCs w:val="28"/>
          <w:rtl/>
          <w:lang w:val="fr-FR" w:bidi="ar-DZ"/>
        </w:rPr>
        <w:t>الوظيفي:</w:t>
      </w:r>
      <w:r w:rsidRPr="00D23A5B">
        <w:rPr>
          <w:rFonts w:asciiTheme="majorBidi" w:hAnsiTheme="majorBidi" w:cstheme="majorBidi"/>
          <w:sz w:val="28"/>
          <w:szCs w:val="28"/>
          <w:lang w:val="fr-FR" w:bidi="ar-DZ"/>
        </w:rPr>
        <w:t>Benchmarking Fonctionnel</w:t>
      </w:r>
      <w:r w:rsidRPr="00D23A5B">
        <w:rPr>
          <w:rFonts w:asciiTheme="majorBidi" w:hAnsiTheme="majorBidi" w:cstheme="majorBidi"/>
          <w:sz w:val="28"/>
          <w:szCs w:val="28"/>
          <w:rtl/>
          <w:lang w:val="fr-FR" w:bidi="ar-DZ"/>
        </w:rPr>
        <w:t xml:space="preserve">: </w:t>
      </w:r>
    </w:p>
    <w:p w:rsidR="0014409E" w:rsidRPr="00D23A5B" w:rsidRDefault="0014409E" w:rsidP="0014409E">
      <w:pPr>
        <w:bidi/>
        <w:spacing w:line="360" w:lineRule="auto"/>
        <w:ind w:firstLine="708"/>
        <w:rPr>
          <w:rFonts w:ascii="Traditional Arabic" w:hAnsi="Traditional Arabic" w:cs="Traditional Arabic"/>
          <w:b/>
          <w:bCs/>
          <w:sz w:val="28"/>
          <w:szCs w:val="28"/>
          <w:rtl/>
          <w:lang w:val="fr-FR" w:bidi="ar-DZ"/>
        </w:rPr>
      </w:pPr>
      <w:r w:rsidRPr="00D23A5B">
        <w:rPr>
          <w:rFonts w:ascii="Traditional Arabic" w:hAnsi="Traditional Arabic" w:cs="Traditional Arabic" w:hint="cs"/>
          <w:b/>
          <w:bCs/>
          <w:sz w:val="28"/>
          <w:szCs w:val="28"/>
          <w:rtl/>
          <w:lang w:val="fr-FR" w:bidi="ar-DZ"/>
        </w:rPr>
        <w:t xml:space="preserve">2- </w:t>
      </w:r>
      <w:r w:rsidRPr="00D23A5B">
        <w:rPr>
          <w:rFonts w:ascii="Traditional Arabic" w:hAnsi="Traditional Arabic" w:cs="Traditional Arabic"/>
          <w:b/>
          <w:bCs/>
          <w:sz w:val="28"/>
          <w:szCs w:val="28"/>
          <w:rtl/>
          <w:lang w:val="fr-FR" w:bidi="ar-DZ"/>
        </w:rPr>
        <w:t xml:space="preserve">القياس المقارن </w:t>
      </w:r>
      <w:r w:rsidRPr="00D23A5B">
        <w:rPr>
          <w:rFonts w:ascii="Traditional Arabic" w:hAnsi="Traditional Arabic" w:cs="Traditional Arabic" w:hint="cs"/>
          <w:b/>
          <w:bCs/>
          <w:sz w:val="28"/>
          <w:szCs w:val="28"/>
          <w:rtl/>
          <w:lang w:val="fr-FR" w:bidi="ar-DZ"/>
        </w:rPr>
        <w:t>التنافسي:</w:t>
      </w:r>
      <w:r w:rsidRPr="00D23A5B">
        <w:rPr>
          <w:rFonts w:asciiTheme="majorBidi" w:hAnsiTheme="majorBidi" w:cstheme="majorBidi"/>
          <w:sz w:val="28"/>
          <w:szCs w:val="28"/>
          <w:lang w:val="fr-FR" w:bidi="ar-DZ"/>
        </w:rPr>
        <w:t>Benchmarking Compétitive</w:t>
      </w:r>
      <w:r w:rsidRPr="00D23A5B">
        <w:rPr>
          <w:rFonts w:asciiTheme="majorBidi" w:hAnsiTheme="majorBidi" w:cstheme="majorBidi" w:hint="cs"/>
          <w:sz w:val="28"/>
          <w:szCs w:val="28"/>
          <w:rtl/>
          <w:lang w:val="fr-FR" w:bidi="ar-DZ"/>
        </w:rPr>
        <w:t>:</w:t>
      </w:r>
      <w:r w:rsidRPr="00D23A5B">
        <w:rPr>
          <w:rFonts w:ascii="Traditional Arabic" w:hAnsi="Traditional Arabic" w:cs="Traditional Arabic" w:hint="cs"/>
          <w:b/>
          <w:bCs/>
          <w:sz w:val="28"/>
          <w:szCs w:val="28"/>
          <w:rtl/>
          <w:lang w:val="fr-FR" w:bidi="ar-DZ"/>
        </w:rPr>
        <w:t xml:space="preserve"> </w:t>
      </w:r>
    </w:p>
    <w:p w:rsidR="0014409E" w:rsidRPr="00D23A5B" w:rsidRDefault="0014409E" w:rsidP="0014409E">
      <w:pPr>
        <w:bidi/>
        <w:spacing w:line="360" w:lineRule="auto"/>
        <w:ind w:firstLine="708"/>
        <w:rPr>
          <w:rFonts w:ascii="Traditional Arabic" w:hAnsi="Traditional Arabic" w:cs="Traditional Arabic"/>
          <w:b/>
          <w:bCs/>
          <w:sz w:val="28"/>
          <w:szCs w:val="28"/>
          <w:lang w:val="fr-FR" w:bidi="ar-DZ"/>
        </w:rPr>
      </w:pPr>
      <w:r w:rsidRPr="00D23A5B">
        <w:rPr>
          <w:rFonts w:ascii="Traditional Arabic" w:hAnsi="Traditional Arabic" w:cs="Traditional Arabic" w:hint="cs"/>
          <w:b/>
          <w:bCs/>
          <w:sz w:val="28"/>
          <w:szCs w:val="28"/>
          <w:rtl/>
          <w:lang w:val="fr-FR" w:bidi="ar-DZ"/>
        </w:rPr>
        <w:t xml:space="preserve">3-القياس المقارن التشغيلي: </w:t>
      </w:r>
      <w:r w:rsidRPr="00D23A5B">
        <w:rPr>
          <w:rFonts w:asciiTheme="majorBidi" w:hAnsiTheme="majorBidi" w:cstheme="majorBidi"/>
          <w:sz w:val="28"/>
          <w:szCs w:val="28"/>
          <w:lang w:val="fr-FR" w:bidi="ar-DZ"/>
        </w:rPr>
        <w:t>Benchmarking Operational</w:t>
      </w:r>
      <w:r w:rsidRPr="00D23A5B">
        <w:rPr>
          <w:rFonts w:asciiTheme="majorBidi" w:hAnsiTheme="majorBidi" w:cstheme="majorBidi" w:hint="cs"/>
          <w:sz w:val="28"/>
          <w:szCs w:val="28"/>
          <w:rtl/>
          <w:lang w:val="fr-FR" w:bidi="ar-DZ"/>
        </w:rPr>
        <w:t>:</w:t>
      </w:r>
    </w:p>
    <w:p w:rsidR="002A37F9" w:rsidRDefault="002A37F9" w:rsidP="002A37F9">
      <w:pPr>
        <w:tabs>
          <w:tab w:val="left" w:pos="9121"/>
        </w:tabs>
        <w:bidi/>
        <w:rPr>
          <w:rFonts w:ascii="Traditional Arabic" w:hAnsi="Traditional Arabic" w:cs="Traditional Arabic"/>
          <w:b/>
          <w:bCs/>
          <w:sz w:val="28"/>
          <w:szCs w:val="28"/>
          <w:rtl/>
          <w:lang w:val="fr-FR" w:bidi="ar-DZ"/>
        </w:rPr>
      </w:pPr>
    </w:p>
    <w:p w:rsidR="002A37F9" w:rsidRDefault="002A37F9" w:rsidP="00934D13">
      <w:pPr>
        <w:tabs>
          <w:tab w:val="left" w:pos="9121"/>
        </w:tabs>
        <w:bidi/>
        <w:rPr>
          <w:rFonts w:ascii="Traditional Arabic" w:hAnsi="Traditional Arabic" w:cs="Traditional Arabic"/>
          <w:b/>
          <w:bCs/>
          <w:sz w:val="28"/>
          <w:szCs w:val="28"/>
          <w:rtl/>
          <w:lang w:val="fr-FR" w:bidi="ar-DZ"/>
        </w:rPr>
      </w:pPr>
    </w:p>
    <w:p w:rsidR="00A0209B" w:rsidRPr="000E7A62" w:rsidRDefault="00A0209B" w:rsidP="00A0209B">
      <w:pPr>
        <w:bidi/>
        <w:jc w:val="right"/>
        <w:rPr>
          <w:rFonts w:ascii="Traditional Arabic" w:hAnsi="Traditional Arabic" w:cs="Traditional Arabic"/>
          <w:b/>
          <w:bCs/>
          <w:sz w:val="28"/>
          <w:szCs w:val="28"/>
          <w:rtl/>
          <w:lang w:val="fr-FR" w:bidi="ar-DZ"/>
        </w:rPr>
      </w:pPr>
      <w:r>
        <w:rPr>
          <w:rFonts w:ascii="Traditional Arabic" w:hAnsi="Traditional Arabic" w:cs="Traditional Arabic" w:hint="cs"/>
          <w:b/>
          <w:bCs/>
          <w:sz w:val="28"/>
          <w:szCs w:val="28"/>
          <w:rtl/>
          <w:lang w:val="fr-FR" w:bidi="ar-DZ"/>
        </w:rPr>
        <w:t>بالتوفيق للجميع</w:t>
      </w:r>
    </w:p>
    <w:sectPr w:rsidR="00A0209B" w:rsidRPr="000E7A62" w:rsidSect="00F26E3B">
      <w:pgSz w:w="12240" w:h="15840"/>
      <w:pgMar w:top="0" w:right="1134" w:bottom="510" w:left="680" w:header="340" w:footer="340"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C3D" w:rsidRDefault="007A5C3D">
      <w:r>
        <w:separator/>
      </w:r>
    </w:p>
  </w:endnote>
  <w:endnote w:type="continuationSeparator" w:id="1">
    <w:p w:rsidR="007A5C3D" w:rsidRDefault="007A5C3D">
      <w:r>
        <w:continuationSeparator/>
      </w:r>
    </w:p>
  </w:endnote>
</w:endnotes>
</file>

<file path=word/fontTable.xml><?xml version="1.0" encoding="utf-8"?>
<w:fonts xmlns:r="http://schemas.openxmlformats.org/officeDocument/2006/relationships" xmlns:w="http://schemas.openxmlformats.org/wordprocessingml/2006/main">
  <w:font w:name="TraditionalArabic">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C3D" w:rsidRDefault="007A5C3D">
      <w:r>
        <w:separator/>
      </w:r>
    </w:p>
  </w:footnote>
  <w:footnote w:type="continuationSeparator" w:id="1">
    <w:p w:rsidR="007A5C3D" w:rsidRDefault="007A5C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97E19"/>
    <w:multiLevelType w:val="hybridMultilevel"/>
    <w:tmpl w:val="D68E9EDE"/>
    <w:lvl w:ilvl="0" w:tplc="FCA88070">
      <w:start w:val="2014"/>
      <w:numFmt w:val="bullet"/>
      <w:lvlText w:val="-"/>
      <w:lvlJc w:val="left"/>
      <w:pPr>
        <w:ind w:left="721" w:hanging="360"/>
      </w:pPr>
      <w:rPr>
        <w:rFonts w:ascii="TraditionalArabic" w:eastAsiaTheme="minorHAnsi" w:hAnsiTheme="minorHAnsi" w:cs="TraditionalArabic" w:hint="default"/>
        <w:b w:val="0"/>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1">
    <w:nsid w:val="11DA18EB"/>
    <w:multiLevelType w:val="hybridMultilevel"/>
    <w:tmpl w:val="4E02315A"/>
    <w:lvl w:ilvl="0" w:tplc="0FA2080E">
      <w:start w:val="6"/>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4131D"/>
    <w:multiLevelType w:val="hybridMultilevel"/>
    <w:tmpl w:val="FDBA5CAE"/>
    <w:lvl w:ilvl="0" w:tplc="4A203BE4">
      <w:start w:val="1"/>
      <w:numFmt w:val="arabicAlpha"/>
      <w:lvlText w:val="%1-"/>
      <w:lvlJc w:val="left"/>
      <w:pPr>
        <w:ind w:left="356" w:hanging="360"/>
      </w:pPr>
      <w:rPr>
        <w:rFonts w:hint="default"/>
        <w:sz w:val="32"/>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3">
    <w:nsid w:val="1FB22AA7"/>
    <w:multiLevelType w:val="hybridMultilevel"/>
    <w:tmpl w:val="338CF1F2"/>
    <w:lvl w:ilvl="0" w:tplc="40CEB34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7C753D"/>
    <w:multiLevelType w:val="hybridMultilevel"/>
    <w:tmpl w:val="D270A93E"/>
    <w:lvl w:ilvl="0" w:tplc="06847A28">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048C6"/>
    <w:multiLevelType w:val="hybridMultilevel"/>
    <w:tmpl w:val="3D58E406"/>
    <w:lvl w:ilvl="0" w:tplc="6FB01F6E">
      <w:start w:val="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6C0AFB"/>
    <w:multiLevelType w:val="hybridMultilevel"/>
    <w:tmpl w:val="1558262E"/>
    <w:lvl w:ilvl="0" w:tplc="36C8EEEE">
      <w:start w:val="1"/>
      <w:numFmt w:val="bullet"/>
      <w:lvlText w:val="-"/>
      <w:lvlJc w:val="left"/>
      <w:pPr>
        <w:ind w:left="720" w:hanging="360"/>
      </w:pPr>
      <w:rPr>
        <w:rFonts w:ascii="Traditional Arabic" w:eastAsiaTheme="minorHAnsi" w:hAnsi="Traditional Arabic" w:cs="Traditional Arabi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6E06B3"/>
    <w:multiLevelType w:val="hybridMultilevel"/>
    <w:tmpl w:val="E92494C8"/>
    <w:lvl w:ilvl="0" w:tplc="ED8A72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75F6C0A"/>
    <w:multiLevelType w:val="hybridMultilevel"/>
    <w:tmpl w:val="27983434"/>
    <w:lvl w:ilvl="0" w:tplc="FFFFFFFF">
      <w:start w:val="1"/>
      <w:numFmt w:val="decimal"/>
      <w:lvlText w:val="%1-"/>
      <w:lvlJc w:val="left"/>
      <w:pPr>
        <w:ind w:left="720" w:hanging="360"/>
      </w:pPr>
      <w:rPr>
        <w:rFonts w:ascii="Traditional Arabic" w:eastAsiaTheme="minorHAnsi" w:hAnsi="Traditional Arabic" w:cs="Traditional Arabi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7519176F"/>
    <w:multiLevelType w:val="hybridMultilevel"/>
    <w:tmpl w:val="89BA2984"/>
    <w:lvl w:ilvl="0" w:tplc="1B701F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621F1B"/>
    <w:multiLevelType w:val="hybridMultilevel"/>
    <w:tmpl w:val="FDECF0C2"/>
    <w:lvl w:ilvl="0" w:tplc="3A1489F4">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3"/>
  </w:num>
  <w:num w:numId="4">
    <w:abstractNumId w:val="2"/>
  </w:num>
  <w:num w:numId="5">
    <w:abstractNumId w:val="4"/>
  </w:num>
  <w:num w:numId="6">
    <w:abstractNumId w:val="0"/>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34A7F"/>
    <w:rsid w:val="0000031D"/>
    <w:rsid w:val="000059E4"/>
    <w:rsid w:val="00007B5D"/>
    <w:rsid w:val="00013DAE"/>
    <w:rsid w:val="0001531B"/>
    <w:rsid w:val="00034A7F"/>
    <w:rsid w:val="00057AA0"/>
    <w:rsid w:val="00065F42"/>
    <w:rsid w:val="00066FF1"/>
    <w:rsid w:val="00073D96"/>
    <w:rsid w:val="00074D7C"/>
    <w:rsid w:val="00086C3E"/>
    <w:rsid w:val="000C6471"/>
    <w:rsid w:val="000D0A33"/>
    <w:rsid w:val="000D64E6"/>
    <w:rsid w:val="000E224C"/>
    <w:rsid w:val="000E6A6B"/>
    <w:rsid w:val="000E71B5"/>
    <w:rsid w:val="000E7A62"/>
    <w:rsid w:val="000F73FC"/>
    <w:rsid w:val="000F7628"/>
    <w:rsid w:val="00105FBF"/>
    <w:rsid w:val="00120E6D"/>
    <w:rsid w:val="00131B8E"/>
    <w:rsid w:val="001342FA"/>
    <w:rsid w:val="0014409E"/>
    <w:rsid w:val="001454D4"/>
    <w:rsid w:val="001715E5"/>
    <w:rsid w:val="00171D66"/>
    <w:rsid w:val="001811B0"/>
    <w:rsid w:val="00197F56"/>
    <w:rsid w:val="001A3265"/>
    <w:rsid w:val="001A41B1"/>
    <w:rsid w:val="001B4A39"/>
    <w:rsid w:val="001C102B"/>
    <w:rsid w:val="001C7242"/>
    <w:rsid w:val="001D30C0"/>
    <w:rsid w:val="001D4586"/>
    <w:rsid w:val="001F40B5"/>
    <w:rsid w:val="0020343A"/>
    <w:rsid w:val="002046EE"/>
    <w:rsid w:val="002058A8"/>
    <w:rsid w:val="00214662"/>
    <w:rsid w:val="002167C4"/>
    <w:rsid w:val="00220A16"/>
    <w:rsid w:val="0022683C"/>
    <w:rsid w:val="00233605"/>
    <w:rsid w:val="002348B0"/>
    <w:rsid w:val="00237106"/>
    <w:rsid w:val="00270CF6"/>
    <w:rsid w:val="00271E74"/>
    <w:rsid w:val="0027687D"/>
    <w:rsid w:val="002A37F9"/>
    <w:rsid w:val="002B06B4"/>
    <w:rsid w:val="002B4BB2"/>
    <w:rsid w:val="002C6A73"/>
    <w:rsid w:val="002C7AC3"/>
    <w:rsid w:val="002D710C"/>
    <w:rsid w:val="002E0ECF"/>
    <w:rsid w:val="002E10A8"/>
    <w:rsid w:val="002F161B"/>
    <w:rsid w:val="00314313"/>
    <w:rsid w:val="0031618A"/>
    <w:rsid w:val="003222EC"/>
    <w:rsid w:val="00330870"/>
    <w:rsid w:val="00346DBF"/>
    <w:rsid w:val="003503EF"/>
    <w:rsid w:val="003538D6"/>
    <w:rsid w:val="00355C3C"/>
    <w:rsid w:val="00371B00"/>
    <w:rsid w:val="003749E2"/>
    <w:rsid w:val="00376452"/>
    <w:rsid w:val="00376A00"/>
    <w:rsid w:val="00377A61"/>
    <w:rsid w:val="00380BCE"/>
    <w:rsid w:val="00381A7F"/>
    <w:rsid w:val="003856C5"/>
    <w:rsid w:val="00391A18"/>
    <w:rsid w:val="003A2391"/>
    <w:rsid w:val="003A7BEC"/>
    <w:rsid w:val="003C00DC"/>
    <w:rsid w:val="003C3384"/>
    <w:rsid w:val="003D14CD"/>
    <w:rsid w:val="003D30C8"/>
    <w:rsid w:val="003E0043"/>
    <w:rsid w:val="003F0FA9"/>
    <w:rsid w:val="003F2243"/>
    <w:rsid w:val="003F28AA"/>
    <w:rsid w:val="00401FCC"/>
    <w:rsid w:val="00404342"/>
    <w:rsid w:val="00412F34"/>
    <w:rsid w:val="004268B0"/>
    <w:rsid w:val="00426E49"/>
    <w:rsid w:val="00442DE8"/>
    <w:rsid w:val="00447F0F"/>
    <w:rsid w:val="004522BD"/>
    <w:rsid w:val="004556A9"/>
    <w:rsid w:val="0045682F"/>
    <w:rsid w:val="00470B60"/>
    <w:rsid w:val="00486FD7"/>
    <w:rsid w:val="004A000E"/>
    <w:rsid w:val="004A0FEC"/>
    <w:rsid w:val="004A4122"/>
    <w:rsid w:val="004B2607"/>
    <w:rsid w:val="004B5D76"/>
    <w:rsid w:val="004B7FEB"/>
    <w:rsid w:val="004C551A"/>
    <w:rsid w:val="004C6AFF"/>
    <w:rsid w:val="004E4ED0"/>
    <w:rsid w:val="004F3025"/>
    <w:rsid w:val="004F459F"/>
    <w:rsid w:val="004F7E25"/>
    <w:rsid w:val="00505883"/>
    <w:rsid w:val="005061E6"/>
    <w:rsid w:val="00510DE3"/>
    <w:rsid w:val="005112D3"/>
    <w:rsid w:val="00511CCD"/>
    <w:rsid w:val="0053070E"/>
    <w:rsid w:val="00532FE3"/>
    <w:rsid w:val="00533700"/>
    <w:rsid w:val="005577FB"/>
    <w:rsid w:val="00557B50"/>
    <w:rsid w:val="00582005"/>
    <w:rsid w:val="00584435"/>
    <w:rsid w:val="00585AF4"/>
    <w:rsid w:val="0059202D"/>
    <w:rsid w:val="00593AFE"/>
    <w:rsid w:val="005A5A82"/>
    <w:rsid w:val="005A7BA5"/>
    <w:rsid w:val="005B0FA0"/>
    <w:rsid w:val="005B43F8"/>
    <w:rsid w:val="005C0AC2"/>
    <w:rsid w:val="005C15C5"/>
    <w:rsid w:val="005C3637"/>
    <w:rsid w:val="005D16AA"/>
    <w:rsid w:val="005D260B"/>
    <w:rsid w:val="005F5F4A"/>
    <w:rsid w:val="006008BB"/>
    <w:rsid w:val="006068DF"/>
    <w:rsid w:val="00613D9A"/>
    <w:rsid w:val="006410AA"/>
    <w:rsid w:val="00643CBD"/>
    <w:rsid w:val="006445C7"/>
    <w:rsid w:val="00691729"/>
    <w:rsid w:val="00692231"/>
    <w:rsid w:val="00693E65"/>
    <w:rsid w:val="006959C7"/>
    <w:rsid w:val="00696840"/>
    <w:rsid w:val="00697A63"/>
    <w:rsid w:val="006A7DFB"/>
    <w:rsid w:val="006B71CB"/>
    <w:rsid w:val="006B7AB5"/>
    <w:rsid w:val="006D4518"/>
    <w:rsid w:val="006E25E0"/>
    <w:rsid w:val="006E6C75"/>
    <w:rsid w:val="006F646B"/>
    <w:rsid w:val="006F6AAE"/>
    <w:rsid w:val="00706680"/>
    <w:rsid w:val="0072357B"/>
    <w:rsid w:val="00733A62"/>
    <w:rsid w:val="00733C53"/>
    <w:rsid w:val="00736CA2"/>
    <w:rsid w:val="0075170D"/>
    <w:rsid w:val="00753D63"/>
    <w:rsid w:val="00755FEC"/>
    <w:rsid w:val="007562BB"/>
    <w:rsid w:val="00763AD4"/>
    <w:rsid w:val="00764129"/>
    <w:rsid w:val="007742FD"/>
    <w:rsid w:val="00780663"/>
    <w:rsid w:val="007855A7"/>
    <w:rsid w:val="007A40AC"/>
    <w:rsid w:val="007A4586"/>
    <w:rsid w:val="007A5C3D"/>
    <w:rsid w:val="007B0C30"/>
    <w:rsid w:val="007B305B"/>
    <w:rsid w:val="007D375F"/>
    <w:rsid w:val="007D3F89"/>
    <w:rsid w:val="007D795C"/>
    <w:rsid w:val="007E1552"/>
    <w:rsid w:val="007F1D46"/>
    <w:rsid w:val="007F397F"/>
    <w:rsid w:val="00803B81"/>
    <w:rsid w:val="00814143"/>
    <w:rsid w:val="00815C75"/>
    <w:rsid w:val="00844BFB"/>
    <w:rsid w:val="00845CEB"/>
    <w:rsid w:val="00850F2B"/>
    <w:rsid w:val="00851EC5"/>
    <w:rsid w:val="00853489"/>
    <w:rsid w:val="0087086E"/>
    <w:rsid w:val="00877CBC"/>
    <w:rsid w:val="0088713A"/>
    <w:rsid w:val="008979A2"/>
    <w:rsid w:val="008C4E71"/>
    <w:rsid w:val="008D0574"/>
    <w:rsid w:val="008D30D4"/>
    <w:rsid w:val="008E163F"/>
    <w:rsid w:val="008E737D"/>
    <w:rsid w:val="008F7550"/>
    <w:rsid w:val="00901DF6"/>
    <w:rsid w:val="00905ACF"/>
    <w:rsid w:val="00906577"/>
    <w:rsid w:val="009076E6"/>
    <w:rsid w:val="009212A4"/>
    <w:rsid w:val="009343F0"/>
    <w:rsid w:val="00934D13"/>
    <w:rsid w:val="0094192F"/>
    <w:rsid w:val="009560D0"/>
    <w:rsid w:val="009614A8"/>
    <w:rsid w:val="00963AC7"/>
    <w:rsid w:val="00974D98"/>
    <w:rsid w:val="009860F6"/>
    <w:rsid w:val="009905B0"/>
    <w:rsid w:val="00997DB2"/>
    <w:rsid w:val="009C7413"/>
    <w:rsid w:val="009D10E4"/>
    <w:rsid w:val="009D1325"/>
    <w:rsid w:val="009E169D"/>
    <w:rsid w:val="009E5915"/>
    <w:rsid w:val="009F6065"/>
    <w:rsid w:val="00A0209B"/>
    <w:rsid w:val="00A0305A"/>
    <w:rsid w:val="00A03FA5"/>
    <w:rsid w:val="00A073CB"/>
    <w:rsid w:val="00A122C6"/>
    <w:rsid w:val="00A21790"/>
    <w:rsid w:val="00A27C52"/>
    <w:rsid w:val="00A50D6E"/>
    <w:rsid w:val="00A52283"/>
    <w:rsid w:val="00A54395"/>
    <w:rsid w:val="00A579D2"/>
    <w:rsid w:val="00A61D86"/>
    <w:rsid w:val="00A71500"/>
    <w:rsid w:val="00A72637"/>
    <w:rsid w:val="00A80882"/>
    <w:rsid w:val="00A836EF"/>
    <w:rsid w:val="00A87583"/>
    <w:rsid w:val="00A92C00"/>
    <w:rsid w:val="00A93D2F"/>
    <w:rsid w:val="00AA078A"/>
    <w:rsid w:val="00AA19C2"/>
    <w:rsid w:val="00AA21C5"/>
    <w:rsid w:val="00AB75F1"/>
    <w:rsid w:val="00AC3E21"/>
    <w:rsid w:val="00AC775B"/>
    <w:rsid w:val="00AD5470"/>
    <w:rsid w:val="00B0742C"/>
    <w:rsid w:val="00B074AA"/>
    <w:rsid w:val="00B1696C"/>
    <w:rsid w:val="00B170EC"/>
    <w:rsid w:val="00B17A9B"/>
    <w:rsid w:val="00B17CD2"/>
    <w:rsid w:val="00B22C33"/>
    <w:rsid w:val="00B330B0"/>
    <w:rsid w:val="00B3389B"/>
    <w:rsid w:val="00B37038"/>
    <w:rsid w:val="00B429EB"/>
    <w:rsid w:val="00B532CD"/>
    <w:rsid w:val="00B53C6E"/>
    <w:rsid w:val="00B56C55"/>
    <w:rsid w:val="00B6079C"/>
    <w:rsid w:val="00B60E07"/>
    <w:rsid w:val="00B81C65"/>
    <w:rsid w:val="00B84741"/>
    <w:rsid w:val="00BA48C0"/>
    <w:rsid w:val="00BB6CDE"/>
    <w:rsid w:val="00BC1615"/>
    <w:rsid w:val="00BC7B84"/>
    <w:rsid w:val="00BD00BD"/>
    <w:rsid w:val="00BD1083"/>
    <w:rsid w:val="00BF0E9C"/>
    <w:rsid w:val="00BF63D3"/>
    <w:rsid w:val="00BF6C32"/>
    <w:rsid w:val="00C10D12"/>
    <w:rsid w:val="00C1550F"/>
    <w:rsid w:val="00C15618"/>
    <w:rsid w:val="00C22339"/>
    <w:rsid w:val="00C254C5"/>
    <w:rsid w:val="00C31916"/>
    <w:rsid w:val="00C44647"/>
    <w:rsid w:val="00C56ED4"/>
    <w:rsid w:val="00C810D7"/>
    <w:rsid w:val="00C8558C"/>
    <w:rsid w:val="00C91EFB"/>
    <w:rsid w:val="00C949F5"/>
    <w:rsid w:val="00CA3FC7"/>
    <w:rsid w:val="00CA4047"/>
    <w:rsid w:val="00CB264D"/>
    <w:rsid w:val="00CC2322"/>
    <w:rsid w:val="00CD0F1A"/>
    <w:rsid w:val="00CD3DE4"/>
    <w:rsid w:val="00CD6F4D"/>
    <w:rsid w:val="00CF217C"/>
    <w:rsid w:val="00CF539D"/>
    <w:rsid w:val="00D0225A"/>
    <w:rsid w:val="00D0259A"/>
    <w:rsid w:val="00D10701"/>
    <w:rsid w:val="00D11AFE"/>
    <w:rsid w:val="00D22045"/>
    <w:rsid w:val="00D23A5B"/>
    <w:rsid w:val="00D24494"/>
    <w:rsid w:val="00D24A4E"/>
    <w:rsid w:val="00D279C2"/>
    <w:rsid w:val="00D302F3"/>
    <w:rsid w:val="00D34B27"/>
    <w:rsid w:val="00D41C9E"/>
    <w:rsid w:val="00D42039"/>
    <w:rsid w:val="00D43572"/>
    <w:rsid w:val="00D442D0"/>
    <w:rsid w:val="00D64555"/>
    <w:rsid w:val="00D81944"/>
    <w:rsid w:val="00D85533"/>
    <w:rsid w:val="00D92C82"/>
    <w:rsid w:val="00DA0CB7"/>
    <w:rsid w:val="00DA6C31"/>
    <w:rsid w:val="00DB06A8"/>
    <w:rsid w:val="00DB31A0"/>
    <w:rsid w:val="00DB4268"/>
    <w:rsid w:val="00DB5BA1"/>
    <w:rsid w:val="00DB6B2C"/>
    <w:rsid w:val="00DC0709"/>
    <w:rsid w:val="00DC2549"/>
    <w:rsid w:val="00DD6304"/>
    <w:rsid w:val="00DD7676"/>
    <w:rsid w:val="00DD7DD3"/>
    <w:rsid w:val="00DE1F20"/>
    <w:rsid w:val="00DF2644"/>
    <w:rsid w:val="00DF26C8"/>
    <w:rsid w:val="00E00F60"/>
    <w:rsid w:val="00E04506"/>
    <w:rsid w:val="00E2559C"/>
    <w:rsid w:val="00E25C6F"/>
    <w:rsid w:val="00E274E7"/>
    <w:rsid w:val="00E33CA7"/>
    <w:rsid w:val="00E43ADD"/>
    <w:rsid w:val="00E457DF"/>
    <w:rsid w:val="00E45C29"/>
    <w:rsid w:val="00E5320B"/>
    <w:rsid w:val="00E532BC"/>
    <w:rsid w:val="00E55F83"/>
    <w:rsid w:val="00E639CB"/>
    <w:rsid w:val="00E701FE"/>
    <w:rsid w:val="00E7342B"/>
    <w:rsid w:val="00E7461A"/>
    <w:rsid w:val="00E74F70"/>
    <w:rsid w:val="00E7552E"/>
    <w:rsid w:val="00E7767B"/>
    <w:rsid w:val="00E83F4B"/>
    <w:rsid w:val="00E91BFF"/>
    <w:rsid w:val="00EA3B4E"/>
    <w:rsid w:val="00EA5B08"/>
    <w:rsid w:val="00EA7777"/>
    <w:rsid w:val="00EB6540"/>
    <w:rsid w:val="00EC07CD"/>
    <w:rsid w:val="00EC2DDD"/>
    <w:rsid w:val="00ED6592"/>
    <w:rsid w:val="00EE3AB4"/>
    <w:rsid w:val="00F0130C"/>
    <w:rsid w:val="00F10917"/>
    <w:rsid w:val="00F11470"/>
    <w:rsid w:val="00F136A8"/>
    <w:rsid w:val="00F15E35"/>
    <w:rsid w:val="00F26E3B"/>
    <w:rsid w:val="00F556FA"/>
    <w:rsid w:val="00F8616E"/>
    <w:rsid w:val="00F92E41"/>
    <w:rsid w:val="00FB2758"/>
    <w:rsid w:val="00FB62D5"/>
    <w:rsid w:val="00FD2EB9"/>
    <w:rsid w:val="00FD55D5"/>
    <w:rsid w:val="00FE78D2"/>
    <w:rsid w:val="00FF1428"/>
  </w:rsids>
  <m:mathPr>
    <m:mathFont m:val="Cambria Math"/>
    <m:brkBin m:val="after"/>
    <m:brkBinSub m:val="--"/>
    <m:smallFrac/>
    <m:dispDef/>
    <m:lMargin m:val="432"/>
    <m:rMargin m:val="720"/>
    <m:defJc m:val="left"/>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Theme="minorHAnsi" w:hAnsi="Cambria Math"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A7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33700"/>
    <w:rPr>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FFFFFF" w:themeFill="background1"/>
    </w:tcPr>
  </w:style>
  <w:style w:type="paragraph" w:styleId="En-tte">
    <w:name w:val="header"/>
    <w:basedOn w:val="Normal"/>
    <w:link w:val="En-tteCar"/>
    <w:uiPriority w:val="99"/>
    <w:unhideWhenUsed/>
    <w:rsid w:val="00034A7F"/>
    <w:pPr>
      <w:tabs>
        <w:tab w:val="center" w:pos="4320"/>
        <w:tab w:val="right" w:pos="8640"/>
      </w:tabs>
    </w:pPr>
  </w:style>
  <w:style w:type="character" w:customStyle="1" w:styleId="En-tteCar">
    <w:name w:val="En-tête Car"/>
    <w:basedOn w:val="Policepardfaut"/>
    <w:link w:val="En-tte"/>
    <w:uiPriority w:val="99"/>
    <w:rsid w:val="00034A7F"/>
  </w:style>
  <w:style w:type="paragraph" w:styleId="Paragraphedeliste">
    <w:name w:val="List Paragraph"/>
    <w:basedOn w:val="Normal"/>
    <w:uiPriority w:val="34"/>
    <w:qFormat/>
    <w:rsid w:val="00DD7DD3"/>
    <w:pPr>
      <w:ind w:left="720"/>
      <w:contextualSpacing/>
    </w:pPr>
  </w:style>
  <w:style w:type="paragraph" w:styleId="Textedebulles">
    <w:name w:val="Balloon Text"/>
    <w:basedOn w:val="Normal"/>
    <w:link w:val="TextedebullesCar"/>
    <w:uiPriority w:val="99"/>
    <w:semiHidden/>
    <w:unhideWhenUsed/>
    <w:rsid w:val="000059E4"/>
    <w:rPr>
      <w:rFonts w:ascii="Tahoma" w:hAnsi="Tahoma" w:cs="Tahoma"/>
      <w:sz w:val="16"/>
      <w:szCs w:val="16"/>
    </w:rPr>
  </w:style>
  <w:style w:type="character" w:customStyle="1" w:styleId="TextedebullesCar">
    <w:name w:val="Texte de bulles Car"/>
    <w:basedOn w:val="Policepardfaut"/>
    <w:link w:val="Textedebulles"/>
    <w:uiPriority w:val="99"/>
    <w:semiHidden/>
    <w:rsid w:val="000059E4"/>
    <w:rPr>
      <w:rFonts w:ascii="Tahoma" w:hAnsi="Tahoma" w:cs="Tahoma"/>
      <w:sz w:val="16"/>
      <w:szCs w:val="16"/>
    </w:rPr>
  </w:style>
  <w:style w:type="character" w:styleId="Textedelespacerserv">
    <w:name w:val="Placeholder Text"/>
    <w:basedOn w:val="Policepardfaut"/>
    <w:uiPriority w:val="99"/>
    <w:semiHidden/>
    <w:rsid w:val="0020343A"/>
    <w:rPr>
      <w:color w:val="808080"/>
    </w:rPr>
  </w:style>
  <w:style w:type="paragraph" w:styleId="Pieddepage">
    <w:name w:val="footer"/>
    <w:basedOn w:val="Normal"/>
    <w:link w:val="PieddepageCar"/>
    <w:uiPriority w:val="99"/>
    <w:unhideWhenUsed/>
    <w:rsid w:val="00220A16"/>
    <w:pPr>
      <w:tabs>
        <w:tab w:val="center" w:pos="4513"/>
        <w:tab w:val="right" w:pos="9026"/>
      </w:tabs>
    </w:pPr>
  </w:style>
  <w:style w:type="character" w:customStyle="1" w:styleId="PieddepageCar">
    <w:name w:val="Pied de page Car"/>
    <w:basedOn w:val="Policepardfaut"/>
    <w:link w:val="Pieddepage"/>
    <w:uiPriority w:val="99"/>
    <w:rsid w:val="00220A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28A0990-4EB6-4B47-8D78-D56CDEF8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1032</Words>
  <Characters>5680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rachid</dc:creator>
  <cp:lastModifiedBy>pc</cp:lastModifiedBy>
  <cp:revision>11</cp:revision>
  <cp:lastPrinted>2022-01-17T15:22:00Z</cp:lastPrinted>
  <dcterms:created xsi:type="dcterms:W3CDTF">2023-05-31T23:12:00Z</dcterms:created>
  <dcterms:modified xsi:type="dcterms:W3CDTF">2024-05-25T22:29:00Z</dcterms:modified>
</cp:coreProperties>
</file>