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C1" w:rsidRPr="00B96D81" w:rsidRDefault="00B96D81" w:rsidP="00B96D8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507DC1" w:rsidRPr="00B96D81">
        <w:rPr>
          <w:rFonts w:asciiTheme="majorBidi" w:hAnsiTheme="majorBidi" w:cstheme="majorBidi"/>
          <w:b/>
          <w:bCs/>
          <w:sz w:val="28"/>
          <w:szCs w:val="28"/>
        </w:rPr>
        <w:t>xis</w:t>
      </w:r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4</w:t>
      </w:r>
      <w:r w:rsidR="00507DC1"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: Mercantile </w:t>
      </w:r>
      <w:proofErr w:type="spellStart"/>
      <w:r w:rsidR="00507DC1" w:rsidRPr="00B96D81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="00507DC1"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07DC1" w:rsidRPr="00B96D81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="00507DC1"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="00507DC1" w:rsidRPr="00B96D81">
        <w:rPr>
          <w:rFonts w:asciiTheme="majorBidi" w:hAnsiTheme="majorBidi" w:cstheme="majorBidi"/>
          <w:b/>
          <w:bCs/>
          <w:sz w:val="28"/>
          <w:szCs w:val="28"/>
        </w:rPr>
        <w:t>mercantilists</w:t>
      </w:r>
      <w:proofErr w:type="spellEnd"/>
      <w:r w:rsidR="00507DC1" w:rsidRPr="00B96D81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Mercantilism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sometimes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commercial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doctrine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prevailed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Europe. It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believed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extends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hundred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approximately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about the middle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fifteenth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the middle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eighteenth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AD. It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clearly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ends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beginning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Revolution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and the publication of Adam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Smith’s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book “The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Nations” in 1776 AD. This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intellectual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current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arose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collapse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feudalism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subsequent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migration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movements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land slaves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rushed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agricultural areas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cities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cities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became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centers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.</w:t>
      </w:r>
    </w:p>
    <w:p w:rsidR="00507DC1" w:rsidRPr="00B96D81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First: the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factors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of commercial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emergence</w:t>
      </w:r>
      <w:proofErr w:type="spellEnd"/>
    </w:p>
    <w:p w:rsidR="00507DC1" w:rsidRPr="00B96D81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European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Renaissance: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   The concept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Renaissance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refers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the transformations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Europe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experienced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fifteenth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sixteenth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centuries AD,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included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intellectual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artistic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fields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.</w:t>
      </w:r>
    </w:p>
    <w:p w:rsidR="00507DC1" w:rsidRPr="00B96D81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>2-</w:t>
      </w:r>
      <w:r w:rsidR="00B96D81"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Geographic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discoveries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movement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geographical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discoveries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features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fifteenth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AD, as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changed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map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world,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carried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out by a group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countries,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by Portugal and Spain.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discoveries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: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discovery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sea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route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India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turn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Cape of Good Hope, and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discovery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America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paved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currents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opening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commercial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entering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stage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wide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exchanges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countries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took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over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African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Asian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American countries.</w:t>
      </w:r>
    </w:p>
    <w:p w:rsidR="00507DC1" w:rsidRPr="00B96D81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3- The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emergence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of the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regional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state: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07DC1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Europe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divided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numerous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numerous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fiefdoms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became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until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sixteenth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seventeenth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centuries, made up of states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on the concept of the nation,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states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whose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populations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territories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united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common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language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religion, etc.),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head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nation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king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embodies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public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ensures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unity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plays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major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.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  The unification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England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took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place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reign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Henry VII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(1485-1509 AD), and the unification of France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took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place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reign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Louis XI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during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(1461-1483 AD), and Spain in 1469 AD.</w:t>
      </w:r>
    </w:p>
    <w:p w:rsidR="00507DC1" w:rsidRPr="00B96D81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>4-- Imperial expansion: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lastRenderedPageBreak/>
        <w:t xml:space="preserve">    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regional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states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resulted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major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units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Western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European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countries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believed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own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national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worked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hard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expand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territory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even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expense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countries.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colonial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movement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imperial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expansion. The countries of Western Europe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entered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long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series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wars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name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new baby,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greatness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Britain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France,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Netherlands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, and Spain.</w:t>
      </w:r>
    </w:p>
    <w:p w:rsidR="00507DC1" w:rsidRPr="00B96D81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5- The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intellectual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revolution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changing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mentalities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 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revolution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for by Luther in 1517 AD,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represented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by the Protestant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movement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had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significant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impact on the change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secularism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Europe.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movement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worked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establish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right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loans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made profit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necessity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sacred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element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standpoint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trend,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especially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the Anglo-Saxon countries,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greater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circulation of capital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financing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projects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.</w:t>
      </w:r>
    </w:p>
    <w:p w:rsidR="00507DC1" w:rsidRPr="00B96D81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>6- Cash accumulation: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   This accumulation came as a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influx of money,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especially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gold,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discovered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obtained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sixth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seventeenth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centuries AD. Commercial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giant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vast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empires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built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has been able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accumulate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huge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profits.</w:t>
      </w:r>
    </w:p>
    <w:p w:rsidR="00507DC1" w:rsidRPr="00B96D81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Second: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Ideas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principles</w:t>
      </w:r>
      <w:proofErr w:type="spellEnd"/>
      <w:r w:rsidRPr="00B96D81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B96D81">
        <w:rPr>
          <w:rFonts w:asciiTheme="majorBidi" w:hAnsiTheme="majorBidi" w:cstheme="majorBidi"/>
          <w:b/>
          <w:bCs/>
          <w:sz w:val="28"/>
          <w:szCs w:val="28"/>
        </w:rPr>
        <w:t>merchants</w:t>
      </w:r>
      <w:proofErr w:type="spellEnd"/>
    </w:p>
    <w:p w:rsidR="00507DC1" w:rsidRPr="007E5A22" w:rsidRDefault="007E5A22" w:rsidP="007E5A22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E5A22">
        <w:rPr>
          <w:rFonts w:asciiTheme="majorBidi" w:hAnsiTheme="majorBidi" w:cstheme="majorBidi"/>
          <w:b/>
          <w:bCs/>
          <w:sz w:val="28"/>
          <w:szCs w:val="28"/>
        </w:rPr>
        <w:t>1-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07DC1" w:rsidRPr="007E5A22">
        <w:rPr>
          <w:rFonts w:asciiTheme="majorBidi" w:hAnsiTheme="majorBidi" w:cstheme="majorBidi"/>
          <w:b/>
          <w:bCs/>
          <w:sz w:val="28"/>
          <w:szCs w:val="28"/>
        </w:rPr>
        <w:t>Wealth</w:t>
      </w:r>
      <w:proofErr w:type="spellEnd"/>
      <w:r w:rsidR="00507DC1"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507DC1" w:rsidRPr="007E5A22">
        <w:rPr>
          <w:rFonts w:asciiTheme="majorBidi" w:hAnsiTheme="majorBidi" w:cstheme="majorBidi"/>
          <w:b/>
          <w:bCs/>
          <w:sz w:val="28"/>
          <w:szCs w:val="28"/>
        </w:rPr>
        <w:t>development</w:t>
      </w:r>
      <w:proofErr w:type="spellEnd"/>
      <w:r w:rsidR="00507DC1" w:rsidRPr="007E5A2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By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precious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metals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(gold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silver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).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abundance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basis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state's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strength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.</w:t>
      </w:r>
    </w:p>
    <w:p w:rsidR="00507DC1" w:rsidRPr="007E5A22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Arranging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aspects of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activity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sectors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arranged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follows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-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occupied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forefront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commercial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state’s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stock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precious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metal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. Merchant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scholars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pointed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out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add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anything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profit of one party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constitutes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07DC1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loss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party.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07DC1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gave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second place in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importance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international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basis of exports.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As for agriculture,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receive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much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appreciation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commercial traders,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came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bottom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all aspects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.</w:t>
      </w:r>
    </w:p>
    <w:p w:rsidR="00507DC1" w:rsidRPr="007E5A22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Achieving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an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appropriate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trade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balance: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One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given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great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importance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principle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paying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attention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or international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point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view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enables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achieved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if the country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sells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outside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world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value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greater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buys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achieving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surplus in the balance. Commercial.</w:t>
      </w:r>
    </w:p>
    <w:p w:rsidR="00507DC1" w:rsidRPr="007E5A22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4- State intervention in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life: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It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clear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logic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requires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state intervention in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necessity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subjecting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international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restrictions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aim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achieving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 permanent surplus in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balance.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restrictions are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represented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imposing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customs taxes on imports,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present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. The state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intervene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granting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subsidies to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exports.</w:t>
      </w:r>
    </w:p>
    <w:p w:rsidR="00507DC1" w:rsidRPr="007E5A22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E5A22">
        <w:rPr>
          <w:rFonts w:asciiTheme="majorBidi" w:hAnsiTheme="majorBidi" w:cstheme="majorBidi"/>
          <w:b/>
          <w:bCs/>
          <w:sz w:val="28"/>
          <w:szCs w:val="28"/>
        </w:rPr>
        <w:t>5-</w:t>
      </w:r>
      <w:r w:rsidR="007E5A22"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Increase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in population:</w:t>
      </w:r>
    </w:p>
    <w:p w:rsidR="00507DC1" w:rsidRPr="00507DC1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Proponents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mercantilism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see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necessity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population in the country.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larger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population,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stronger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state and the more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establish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strong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armies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on the one hand. On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hand,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the size of the population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an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force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cheapness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help in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.</w:t>
      </w:r>
    </w:p>
    <w:p w:rsidR="00507DC1" w:rsidRPr="007E5A22" w:rsidRDefault="00507DC1" w:rsidP="00507DC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E5A22">
        <w:rPr>
          <w:rFonts w:asciiTheme="majorBidi" w:hAnsiTheme="majorBidi" w:cstheme="majorBidi"/>
          <w:b/>
          <w:bCs/>
          <w:sz w:val="28"/>
          <w:szCs w:val="28"/>
        </w:rPr>
        <w:t>6-</w:t>
      </w:r>
      <w:r w:rsidR="007E5A22"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relationship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between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quantity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of money and the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price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E5A22">
        <w:rPr>
          <w:rFonts w:asciiTheme="majorBidi" w:hAnsiTheme="majorBidi" w:cstheme="majorBidi"/>
          <w:b/>
          <w:bCs/>
          <w:sz w:val="28"/>
          <w:szCs w:val="28"/>
        </w:rPr>
        <w:t>level</w:t>
      </w:r>
      <w:proofErr w:type="spellEnd"/>
      <w:r w:rsidRPr="007E5A2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000000" w:rsidRDefault="00507DC1" w:rsidP="00507DC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07DC1">
        <w:rPr>
          <w:rFonts w:asciiTheme="majorBidi" w:hAnsiTheme="majorBidi" w:cstheme="majorBidi"/>
          <w:sz w:val="28"/>
          <w:szCs w:val="28"/>
        </w:rPr>
        <w:t xml:space="preserve"> 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relationship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quantity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money and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known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by Jean Bodin,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pointed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out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rise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due to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money made of gold and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silver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flowed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to Europe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New World.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greater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quantity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of money in circulation,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lower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purchasing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value and the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DC1">
        <w:rPr>
          <w:rFonts w:asciiTheme="majorBidi" w:hAnsiTheme="majorBidi" w:cstheme="majorBidi"/>
          <w:sz w:val="28"/>
          <w:szCs w:val="28"/>
        </w:rPr>
        <w:t>accordingly</w:t>
      </w:r>
      <w:proofErr w:type="spellEnd"/>
      <w:r w:rsidRPr="00507DC1">
        <w:rPr>
          <w:rFonts w:asciiTheme="majorBidi" w:hAnsiTheme="majorBidi" w:cstheme="majorBidi"/>
          <w:sz w:val="28"/>
          <w:szCs w:val="28"/>
        </w:rPr>
        <w:t>.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Third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: commercial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policies</w:t>
      </w:r>
      <w:proofErr w:type="spellEnd"/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Mineral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in Spain: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A5A55">
        <w:rPr>
          <w:rFonts w:asciiTheme="majorBidi" w:hAnsiTheme="majorBidi" w:cstheme="majorBidi"/>
          <w:sz w:val="28"/>
          <w:szCs w:val="28"/>
        </w:rPr>
        <w:t xml:space="preserve">      This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known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as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mineral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principle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obtaining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gold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silver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directly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the exploitation of gold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silver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mines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located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Spain's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colonies in the New World,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indirectly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AA5A55">
        <w:rPr>
          <w:rFonts w:asciiTheme="majorBidi" w:hAnsiTheme="majorBidi" w:cstheme="majorBidi"/>
          <w:sz w:val="28"/>
          <w:szCs w:val="28"/>
        </w:rPr>
        <w:t>through</w:t>
      </w:r>
      <w:proofErr w:type="spellEnd"/>
      <w:proofErr w:type="gram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preventing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the exit of gold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silver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>.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A5A55">
        <w:rPr>
          <w:rFonts w:asciiTheme="majorBidi" w:hAnsiTheme="majorBidi" w:cstheme="majorBidi"/>
          <w:sz w:val="28"/>
          <w:szCs w:val="28"/>
        </w:rPr>
        <w:t xml:space="preserve">  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Spanish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authorities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enacted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obligated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ships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carrying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exported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to hand over to the state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value in gold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silver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prevented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sell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inside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Spain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taking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out gold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silver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obliged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buy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Spanish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in exchange for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worked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limit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imports by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imposing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customs protection.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5A55">
        <w:rPr>
          <w:rFonts w:asciiTheme="majorBidi" w:hAnsiTheme="majorBidi" w:cstheme="majorBidi"/>
          <w:b/>
          <w:bCs/>
          <w:sz w:val="28"/>
          <w:szCs w:val="28"/>
        </w:rPr>
        <w:t>2-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French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trade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industrial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>):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A5A55">
        <w:rPr>
          <w:rFonts w:asciiTheme="majorBidi" w:hAnsiTheme="majorBidi" w:cstheme="majorBidi"/>
          <w:sz w:val="28"/>
          <w:szCs w:val="28"/>
        </w:rPr>
        <w:t xml:space="preserve">    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in France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attributed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to Finance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Minister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Jean Colbert,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implemented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tended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exports over imports,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exports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. The state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means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>: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A5A55">
        <w:rPr>
          <w:rFonts w:asciiTheme="majorBidi" w:hAnsiTheme="majorBidi" w:cstheme="majorBidi"/>
          <w:sz w:val="28"/>
          <w:szCs w:val="28"/>
        </w:rPr>
        <w:t xml:space="preserve">-The state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establishing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industries.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A5A55">
        <w:rPr>
          <w:rFonts w:asciiTheme="majorBidi" w:hAnsiTheme="majorBidi" w:cstheme="majorBidi"/>
          <w:sz w:val="28"/>
          <w:szCs w:val="28"/>
        </w:rPr>
        <w:t xml:space="preserve">  - The state encourages national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imposing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high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customs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duties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imported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compete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national production.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A5A55">
        <w:rPr>
          <w:rFonts w:asciiTheme="majorBidi" w:hAnsiTheme="majorBidi" w:cstheme="majorBidi"/>
          <w:sz w:val="28"/>
          <w:szCs w:val="28"/>
        </w:rPr>
        <w:t xml:space="preserve">- The state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establishes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whose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main mission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of French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abroad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>.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A5A55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worked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production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reducing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raw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materials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’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>.</w:t>
      </w:r>
    </w:p>
    <w:p w:rsidR="00AA5A55" w:rsidRPr="00AA5A55" w:rsidRDefault="00AA5A55" w:rsidP="00AA5A5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A5A55">
        <w:rPr>
          <w:rFonts w:asciiTheme="majorBidi" w:hAnsiTheme="majorBidi" w:cstheme="majorBidi"/>
          <w:b/>
          <w:bCs/>
          <w:sz w:val="28"/>
          <w:szCs w:val="28"/>
        </w:rPr>
        <w:t>3-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English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trade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trade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b/>
          <w:bCs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b/>
          <w:bCs/>
          <w:sz w:val="28"/>
          <w:szCs w:val="28"/>
        </w:rPr>
        <w:t>):</w:t>
      </w:r>
    </w:p>
    <w:p w:rsidR="00AA5A55" w:rsidRPr="00507DC1" w:rsidRDefault="00AA5A55" w:rsidP="00AA5A55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A5A55">
        <w:rPr>
          <w:rFonts w:asciiTheme="majorBidi" w:hAnsiTheme="majorBidi" w:cstheme="majorBidi"/>
          <w:sz w:val="28"/>
          <w:szCs w:val="28"/>
        </w:rPr>
        <w:t xml:space="preserve">    This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developing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encouraging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obtain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precious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metals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exporting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local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abroad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providing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commercial </w:t>
      </w:r>
      <w:proofErr w:type="gramStart"/>
      <w:r w:rsidRPr="00AA5A55">
        <w:rPr>
          <w:rFonts w:asciiTheme="majorBidi" w:hAnsiTheme="majorBidi" w:cstheme="majorBidi"/>
          <w:sz w:val="28"/>
          <w:szCs w:val="28"/>
        </w:rPr>
        <w:t>services</w:t>
      </w:r>
      <w:proofErr w:type="gramEnd"/>
      <w:r w:rsidRPr="00AA5A55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rest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of the world in exchange for gold and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silver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England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helped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implementing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distinguished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merchant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A5A55">
        <w:rPr>
          <w:rFonts w:asciiTheme="majorBidi" w:hAnsiTheme="majorBidi" w:cstheme="majorBidi"/>
          <w:sz w:val="28"/>
          <w:szCs w:val="28"/>
        </w:rPr>
        <w:t>fleet</w:t>
      </w:r>
      <w:proofErr w:type="spellEnd"/>
      <w:r w:rsidRPr="00AA5A55">
        <w:rPr>
          <w:rFonts w:asciiTheme="majorBidi" w:hAnsiTheme="majorBidi" w:cstheme="majorBidi"/>
          <w:sz w:val="28"/>
          <w:szCs w:val="28"/>
        </w:rPr>
        <w:t>.</w:t>
      </w:r>
    </w:p>
    <w:sectPr w:rsidR="00AA5A55" w:rsidRPr="0050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6CDD"/>
    <w:multiLevelType w:val="hybridMultilevel"/>
    <w:tmpl w:val="F55EC946"/>
    <w:lvl w:ilvl="0" w:tplc="526C9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07DC1"/>
    <w:rsid w:val="00507DC1"/>
    <w:rsid w:val="007E5A22"/>
    <w:rsid w:val="00AA5A55"/>
    <w:rsid w:val="00B9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5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1244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2024-05-03T16:30:00Z</dcterms:created>
  <dcterms:modified xsi:type="dcterms:W3CDTF">2024-05-03T16:39:00Z</dcterms:modified>
</cp:coreProperties>
</file>