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C7" w:rsidRPr="0043399E" w:rsidRDefault="00B81E97" w:rsidP="001251C7">
      <w:pPr>
        <w:jc w:val="center"/>
        <w:rPr>
          <w:rFonts w:asciiTheme="majorBidi" w:hAnsiTheme="majorBidi" w:cstheme="majorBidi"/>
          <w:b/>
          <w:bCs/>
          <w:sz w:val="28"/>
          <w:szCs w:val="28"/>
        </w:rPr>
      </w:pPr>
      <w:r w:rsidRPr="0043399E">
        <w:rPr>
          <w:rFonts w:asciiTheme="majorBidi" w:hAnsiTheme="majorBidi" w:cstheme="majorBidi"/>
          <w:b/>
          <w:bCs/>
          <w:sz w:val="28"/>
          <w:szCs w:val="28"/>
        </w:rPr>
        <w:t xml:space="preserve">Chapitre V : </w:t>
      </w:r>
      <w:r w:rsidR="001251C7" w:rsidRPr="0043399E">
        <w:rPr>
          <w:rFonts w:asciiTheme="majorBidi" w:hAnsiTheme="majorBidi" w:cstheme="majorBidi"/>
          <w:b/>
          <w:bCs/>
          <w:sz w:val="28"/>
          <w:szCs w:val="28"/>
        </w:rPr>
        <w:t>Les émulsions</w:t>
      </w:r>
    </w:p>
    <w:p w:rsidR="00B81E97" w:rsidRPr="0043399E" w:rsidRDefault="00B81E97" w:rsidP="00B81E97">
      <w:pPr>
        <w:spacing w:line="360" w:lineRule="auto"/>
        <w:rPr>
          <w:rFonts w:asciiTheme="majorBidi" w:hAnsiTheme="majorBidi" w:cstheme="majorBidi"/>
          <w:b/>
          <w:bCs/>
          <w:sz w:val="24"/>
          <w:szCs w:val="24"/>
        </w:rPr>
      </w:pPr>
      <w:r w:rsidRPr="0043399E">
        <w:rPr>
          <w:rFonts w:asciiTheme="majorBidi" w:hAnsiTheme="majorBidi" w:cstheme="majorBidi"/>
          <w:b/>
          <w:bCs/>
          <w:sz w:val="24"/>
          <w:szCs w:val="24"/>
        </w:rPr>
        <w:t>Objectifs d'apprentissage</w:t>
      </w:r>
    </w:p>
    <w:p w:rsidR="0008375C" w:rsidRPr="0043399E" w:rsidRDefault="0008375C" w:rsidP="0008375C">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À la fin de ce chapitre, l'étudiant devrait être en mesure de</w:t>
      </w:r>
      <w:r w:rsidR="00701B6C">
        <w:rPr>
          <w:rFonts w:asciiTheme="majorBidi" w:hAnsiTheme="majorBidi" w:cstheme="majorBidi"/>
          <w:sz w:val="24"/>
          <w:szCs w:val="24"/>
        </w:rPr>
        <w:t> </w:t>
      </w:r>
    </w:p>
    <w:p w:rsidR="0008375C" w:rsidRPr="00701B6C" w:rsidRDefault="0008375C" w:rsidP="00701B6C">
      <w:pPr>
        <w:pStyle w:val="Paragraphedeliste"/>
        <w:numPr>
          <w:ilvl w:val="0"/>
          <w:numId w:val="26"/>
        </w:numPr>
        <w:spacing w:line="360" w:lineRule="auto"/>
        <w:jc w:val="both"/>
        <w:rPr>
          <w:rFonts w:asciiTheme="majorBidi" w:hAnsiTheme="majorBidi" w:cstheme="majorBidi"/>
          <w:sz w:val="24"/>
          <w:szCs w:val="24"/>
        </w:rPr>
      </w:pPr>
      <w:r w:rsidRPr="00701B6C">
        <w:rPr>
          <w:rFonts w:asciiTheme="majorBidi" w:hAnsiTheme="majorBidi" w:cstheme="majorBidi"/>
          <w:sz w:val="24"/>
          <w:szCs w:val="24"/>
        </w:rPr>
        <w:t>Définir les émulsions pharmaceutiques</w:t>
      </w:r>
    </w:p>
    <w:p w:rsidR="0008375C" w:rsidRPr="00701B6C" w:rsidRDefault="0008375C" w:rsidP="00701B6C">
      <w:pPr>
        <w:pStyle w:val="Paragraphedeliste"/>
        <w:numPr>
          <w:ilvl w:val="0"/>
          <w:numId w:val="26"/>
        </w:numPr>
        <w:spacing w:line="360" w:lineRule="auto"/>
        <w:jc w:val="both"/>
        <w:rPr>
          <w:rFonts w:asciiTheme="majorBidi" w:hAnsiTheme="majorBidi" w:cstheme="majorBidi"/>
          <w:sz w:val="24"/>
          <w:szCs w:val="24"/>
        </w:rPr>
      </w:pPr>
      <w:r w:rsidRPr="00701B6C">
        <w:rPr>
          <w:rFonts w:asciiTheme="majorBidi" w:hAnsiTheme="majorBidi" w:cstheme="majorBidi"/>
          <w:sz w:val="24"/>
          <w:szCs w:val="24"/>
        </w:rPr>
        <w:t xml:space="preserve">Identifier </w:t>
      </w:r>
      <w:r w:rsidR="00891DE0">
        <w:rPr>
          <w:rFonts w:asciiTheme="majorBidi" w:hAnsiTheme="majorBidi" w:cstheme="majorBidi"/>
          <w:sz w:val="24"/>
          <w:szCs w:val="24"/>
        </w:rPr>
        <w:t xml:space="preserve"> les </w:t>
      </w:r>
      <w:r w:rsidRPr="00701B6C">
        <w:rPr>
          <w:rFonts w:asciiTheme="majorBidi" w:hAnsiTheme="majorBidi" w:cstheme="majorBidi"/>
          <w:sz w:val="24"/>
          <w:szCs w:val="24"/>
        </w:rPr>
        <w:t>différents types d'émulsions</w:t>
      </w:r>
    </w:p>
    <w:p w:rsidR="0008375C" w:rsidRPr="00701B6C" w:rsidRDefault="0008375C" w:rsidP="00701B6C">
      <w:pPr>
        <w:pStyle w:val="Paragraphedeliste"/>
        <w:numPr>
          <w:ilvl w:val="0"/>
          <w:numId w:val="26"/>
        </w:numPr>
        <w:spacing w:line="360" w:lineRule="auto"/>
        <w:jc w:val="both"/>
        <w:rPr>
          <w:rFonts w:asciiTheme="majorBidi" w:hAnsiTheme="majorBidi" w:cstheme="majorBidi"/>
          <w:sz w:val="24"/>
          <w:szCs w:val="24"/>
        </w:rPr>
      </w:pPr>
      <w:r w:rsidRPr="00701B6C">
        <w:rPr>
          <w:rFonts w:asciiTheme="majorBidi" w:hAnsiTheme="majorBidi" w:cstheme="majorBidi"/>
          <w:sz w:val="24"/>
          <w:szCs w:val="24"/>
        </w:rPr>
        <w:t>Définir les agents émulsifiants</w:t>
      </w:r>
    </w:p>
    <w:p w:rsidR="0008375C" w:rsidRPr="00701B6C" w:rsidRDefault="0008375C" w:rsidP="00891DE0">
      <w:pPr>
        <w:pStyle w:val="Paragraphedeliste"/>
        <w:numPr>
          <w:ilvl w:val="0"/>
          <w:numId w:val="26"/>
        </w:numPr>
        <w:spacing w:line="360" w:lineRule="auto"/>
        <w:jc w:val="both"/>
        <w:rPr>
          <w:rFonts w:asciiTheme="majorBidi" w:hAnsiTheme="majorBidi" w:cstheme="majorBidi"/>
          <w:sz w:val="24"/>
          <w:szCs w:val="24"/>
        </w:rPr>
      </w:pPr>
      <w:r w:rsidRPr="00701B6C">
        <w:rPr>
          <w:rFonts w:asciiTheme="majorBidi" w:hAnsiTheme="majorBidi" w:cstheme="majorBidi"/>
          <w:sz w:val="24"/>
          <w:szCs w:val="24"/>
        </w:rPr>
        <w:t>Décri</w:t>
      </w:r>
      <w:r w:rsidR="00891DE0">
        <w:rPr>
          <w:rFonts w:asciiTheme="majorBidi" w:hAnsiTheme="majorBidi" w:cstheme="majorBidi"/>
          <w:sz w:val="24"/>
          <w:szCs w:val="24"/>
        </w:rPr>
        <w:t>re</w:t>
      </w:r>
      <w:r w:rsidRPr="00701B6C">
        <w:rPr>
          <w:rFonts w:asciiTheme="majorBidi" w:hAnsiTheme="majorBidi" w:cstheme="majorBidi"/>
          <w:sz w:val="24"/>
          <w:szCs w:val="24"/>
        </w:rPr>
        <w:t xml:space="preserve"> différents types d'agents émulsifiants</w:t>
      </w:r>
    </w:p>
    <w:p w:rsidR="0008375C" w:rsidRPr="00701B6C" w:rsidRDefault="0008375C" w:rsidP="00701B6C">
      <w:pPr>
        <w:pStyle w:val="Paragraphedeliste"/>
        <w:numPr>
          <w:ilvl w:val="0"/>
          <w:numId w:val="26"/>
        </w:numPr>
        <w:spacing w:line="360" w:lineRule="auto"/>
        <w:jc w:val="both"/>
        <w:rPr>
          <w:rFonts w:asciiTheme="majorBidi" w:hAnsiTheme="majorBidi" w:cstheme="majorBidi"/>
          <w:sz w:val="24"/>
          <w:szCs w:val="24"/>
        </w:rPr>
      </w:pPr>
      <w:r w:rsidRPr="00701B6C">
        <w:rPr>
          <w:rFonts w:asciiTheme="majorBidi" w:hAnsiTheme="majorBidi" w:cstheme="majorBidi"/>
          <w:sz w:val="24"/>
          <w:szCs w:val="24"/>
        </w:rPr>
        <w:t>Décrire le rôle de l'équilibre hydrophile-lipophile (HLB) dans le choix des agents émulsifiants</w:t>
      </w:r>
    </w:p>
    <w:p w:rsidR="0008375C" w:rsidRPr="00701B6C" w:rsidRDefault="0008375C" w:rsidP="00701B6C">
      <w:pPr>
        <w:pStyle w:val="Paragraphedeliste"/>
        <w:numPr>
          <w:ilvl w:val="0"/>
          <w:numId w:val="26"/>
        </w:numPr>
        <w:spacing w:line="360" w:lineRule="auto"/>
        <w:jc w:val="both"/>
        <w:rPr>
          <w:rFonts w:asciiTheme="majorBidi" w:hAnsiTheme="majorBidi" w:cstheme="majorBidi"/>
          <w:sz w:val="24"/>
          <w:szCs w:val="24"/>
        </w:rPr>
      </w:pPr>
      <w:r w:rsidRPr="00701B6C">
        <w:rPr>
          <w:rFonts w:asciiTheme="majorBidi" w:hAnsiTheme="majorBidi" w:cstheme="majorBidi"/>
          <w:sz w:val="24"/>
          <w:szCs w:val="24"/>
        </w:rPr>
        <w:t>Discuter des différents types d'instabilité physique des émulsions pharmaceutiques</w:t>
      </w:r>
    </w:p>
    <w:p w:rsidR="001251C7" w:rsidRPr="0043399E" w:rsidRDefault="00B81E97" w:rsidP="001251C7">
      <w:pPr>
        <w:rPr>
          <w:rFonts w:asciiTheme="majorBidi" w:hAnsiTheme="majorBidi" w:cstheme="majorBidi"/>
          <w:b/>
          <w:bCs/>
          <w:sz w:val="24"/>
          <w:szCs w:val="24"/>
        </w:rPr>
      </w:pPr>
      <w:r w:rsidRPr="0043399E">
        <w:rPr>
          <w:rFonts w:asciiTheme="majorBidi" w:hAnsiTheme="majorBidi" w:cstheme="majorBidi"/>
          <w:b/>
          <w:bCs/>
          <w:sz w:val="24"/>
          <w:szCs w:val="24"/>
        </w:rPr>
        <w:t xml:space="preserve">V.1. </w:t>
      </w:r>
      <w:r w:rsidR="001251C7" w:rsidRPr="0043399E">
        <w:rPr>
          <w:rFonts w:asciiTheme="majorBidi" w:hAnsiTheme="majorBidi" w:cstheme="majorBidi"/>
          <w:b/>
          <w:bCs/>
          <w:sz w:val="24"/>
          <w:szCs w:val="24"/>
        </w:rPr>
        <w:t>Introduction</w:t>
      </w:r>
    </w:p>
    <w:p w:rsidR="001251C7" w:rsidRPr="0043399E" w:rsidRDefault="001251C7" w:rsidP="001251C7">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Une émulsion est un type de dispersion dans lequel une phase liquide composée de petites gouttelettes ou globules est répartie de manière homogène dans un véhicule liquide dans lequel elle est non miscible à l'aide d'un agent émulsifiant. La phase liquide constituée de petites gouttelettes est appelée phase dispersée ou interne, tandis que le véhicule dans lequel celles-ci sont dispersées est appelé phase continue ou externe.</w:t>
      </w:r>
    </w:p>
    <w:p w:rsidR="007A79AC" w:rsidRPr="0043399E" w:rsidRDefault="001251C7" w:rsidP="001251C7">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L'aspect et la consistance de la formulation d'émulsion finale peuvent être de type liquide ou semi-solide, permettant ainsi aux émulsions d'être utilisées pour l'administration de médicaments par une variété de voies d'administration.</w:t>
      </w:r>
    </w:p>
    <w:p w:rsidR="002F742A" w:rsidRPr="0043399E" w:rsidRDefault="00B81E97" w:rsidP="007A79AC">
      <w:pPr>
        <w:rPr>
          <w:rFonts w:asciiTheme="majorBidi" w:hAnsiTheme="majorBidi" w:cstheme="majorBidi"/>
          <w:b/>
          <w:bCs/>
          <w:sz w:val="24"/>
          <w:szCs w:val="24"/>
        </w:rPr>
      </w:pPr>
      <w:r w:rsidRPr="0043399E">
        <w:rPr>
          <w:rFonts w:asciiTheme="majorBidi" w:hAnsiTheme="majorBidi" w:cstheme="majorBidi"/>
          <w:b/>
          <w:bCs/>
          <w:sz w:val="24"/>
          <w:szCs w:val="24"/>
        </w:rPr>
        <w:t xml:space="preserve">V.2. </w:t>
      </w:r>
      <w:r w:rsidR="00F21847">
        <w:rPr>
          <w:rFonts w:asciiTheme="majorBidi" w:hAnsiTheme="majorBidi" w:cstheme="majorBidi"/>
          <w:b/>
          <w:bCs/>
          <w:sz w:val="24"/>
          <w:szCs w:val="24"/>
        </w:rPr>
        <w:t xml:space="preserve">Classification des émulsions </w:t>
      </w:r>
    </w:p>
    <w:p w:rsidR="002F742A" w:rsidRPr="0043399E" w:rsidRDefault="002F742A" w:rsidP="002F742A">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Les émulsions peuvent en outre être c</w:t>
      </w:r>
      <w:r w:rsidR="00891DE0">
        <w:rPr>
          <w:rFonts w:asciiTheme="majorBidi" w:hAnsiTheme="majorBidi" w:cstheme="majorBidi"/>
          <w:sz w:val="24"/>
          <w:szCs w:val="24"/>
        </w:rPr>
        <w:t>lassées comme huile dans eau (H/E) ou eau dans huile (E/</w:t>
      </w:r>
      <w:r w:rsidRPr="0043399E">
        <w:rPr>
          <w:rFonts w:asciiTheme="majorBidi" w:hAnsiTheme="majorBidi" w:cstheme="majorBidi"/>
          <w:sz w:val="24"/>
          <w:szCs w:val="24"/>
        </w:rPr>
        <w:t xml:space="preserve">H) selon les composants constituant les phases interne et externe </w:t>
      </w:r>
      <w:r w:rsidRPr="0043399E">
        <w:rPr>
          <w:rFonts w:asciiTheme="majorBidi" w:hAnsiTheme="majorBidi" w:cstheme="majorBidi"/>
          <w:b/>
          <w:bCs/>
          <w:sz w:val="24"/>
          <w:szCs w:val="24"/>
        </w:rPr>
        <w:t>(Fig</w:t>
      </w:r>
      <w:r w:rsidR="00B81E97" w:rsidRPr="0043399E">
        <w:rPr>
          <w:rFonts w:asciiTheme="majorBidi" w:hAnsiTheme="majorBidi" w:cstheme="majorBidi"/>
          <w:b/>
          <w:bCs/>
          <w:sz w:val="24"/>
          <w:szCs w:val="24"/>
        </w:rPr>
        <w:t xml:space="preserve"> V.1</w:t>
      </w:r>
      <w:r w:rsidRPr="0043399E">
        <w:rPr>
          <w:rFonts w:asciiTheme="majorBidi" w:hAnsiTheme="majorBidi" w:cstheme="majorBidi"/>
          <w:b/>
          <w:bCs/>
          <w:sz w:val="24"/>
          <w:szCs w:val="24"/>
        </w:rPr>
        <w:t>).</w:t>
      </w:r>
    </w:p>
    <w:p w:rsidR="002F742A" w:rsidRPr="0043399E" w:rsidRDefault="00891DE0" w:rsidP="002F742A">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H/</w:t>
      </w:r>
      <w:r w:rsidR="002F742A" w:rsidRPr="0043399E">
        <w:rPr>
          <w:rFonts w:asciiTheme="majorBidi" w:hAnsiTheme="majorBidi" w:cstheme="majorBidi"/>
          <w:sz w:val="24"/>
          <w:szCs w:val="24"/>
        </w:rPr>
        <w:t>E se réfère à une émulsion avec une phase interne oléagineuse (c'est-à-dire huile) et une phase e</w:t>
      </w:r>
      <w:r>
        <w:rPr>
          <w:rFonts w:asciiTheme="majorBidi" w:hAnsiTheme="majorBidi" w:cstheme="majorBidi"/>
          <w:sz w:val="24"/>
          <w:szCs w:val="24"/>
        </w:rPr>
        <w:t>xterne aqueuse, tandis que  E/</w:t>
      </w:r>
      <w:r w:rsidR="003C367E" w:rsidRPr="0043399E">
        <w:rPr>
          <w:rFonts w:asciiTheme="majorBidi" w:hAnsiTheme="majorBidi" w:cstheme="majorBidi"/>
          <w:sz w:val="24"/>
          <w:szCs w:val="24"/>
        </w:rPr>
        <w:t>H</w:t>
      </w:r>
      <w:r w:rsidR="002F742A" w:rsidRPr="0043399E">
        <w:rPr>
          <w:rFonts w:asciiTheme="majorBidi" w:hAnsiTheme="majorBidi" w:cstheme="majorBidi"/>
          <w:sz w:val="24"/>
          <w:szCs w:val="24"/>
        </w:rPr>
        <w:t xml:space="preserve"> décrit une émulsion avec une phase interne aqueuse et une phase externe oléagineuse.</w:t>
      </w:r>
    </w:p>
    <w:p w:rsidR="002F742A" w:rsidRPr="0043399E" w:rsidRDefault="002F742A" w:rsidP="002F742A">
      <w:pPr>
        <w:pStyle w:val="Paragraphedeliste"/>
        <w:numPr>
          <w:ilvl w:val="0"/>
          <w:numId w:val="1"/>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Il est également possible de réaliser des systèmes d'émulsion plus compliqués, tels que l'huile d</w:t>
      </w:r>
      <w:r w:rsidR="00891DE0">
        <w:rPr>
          <w:rFonts w:asciiTheme="majorBidi" w:hAnsiTheme="majorBidi" w:cstheme="majorBidi"/>
          <w:sz w:val="24"/>
          <w:szCs w:val="24"/>
        </w:rPr>
        <w:t>ans l'eau dans l'huile (H/E/</w:t>
      </w:r>
      <w:r w:rsidRPr="0043399E">
        <w:rPr>
          <w:rFonts w:asciiTheme="majorBidi" w:hAnsiTheme="majorBidi" w:cstheme="majorBidi"/>
          <w:sz w:val="24"/>
          <w:szCs w:val="24"/>
        </w:rPr>
        <w:t>H) ou l'eau d</w:t>
      </w:r>
      <w:r w:rsidR="00891DE0">
        <w:rPr>
          <w:rFonts w:asciiTheme="majorBidi" w:hAnsiTheme="majorBidi" w:cstheme="majorBidi"/>
          <w:sz w:val="24"/>
          <w:szCs w:val="24"/>
        </w:rPr>
        <w:t>ans l'huile dans l'eau (E/H/</w:t>
      </w:r>
      <w:r w:rsidRPr="0043399E">
        <w:rPr>
          <w:rFonts w:asciiTheme="majorBidi" w:hAnsiTheme="majorBidi" w:cstheme="majorBidi"/>
          <w:sz w:val="24"/>
          <w:szCs w:val="24"/>
        </w:rPr>
        <w:t>E), en réémulsionnant une émulsion existante dans une autre phase externe.</w:t>
      </w:r>
    </w:p>
    <w:p w:rsidR="002F742A" w:rsidRPr="0043399E" w:rsidRDefault="002F742A" w:rsidP="002F742A">
      <w:pPr>
        <w:pStyle w:val="Paragraphedeliste"/>
        <w:spacing w:line="360" w:lineRule="auto"/>
        <w:jc w:val="center"/>
        <w:rPr>
          <w:rFonts w:asciiTheme="majorBidi" w:hAnsiTheme="majorBidi" w:cstheme="majorBidi"/>
          <w:sz w:val="24"/>
          <w:szCs w:val="24"/>
        </w:rPr>
      </w:pPr>
      <w:r w:rsidRPr="0043399E">
        <w:rPr>
          <w:rFonts w:asciiTheme="majorBidi" w:hAnsiTheme="majorBidi" w:cstheme="majorBidi"/>
          <w:noProof/>
          <w:sz w:val="24"/>
          <w:szCs w:val="24"/>
        </w:rPr>
        <w:lastRenderedPageBreak/>
        <w:drawing>
          <wp:inline distT="0" distB="0" distL="0" distR="0">
            <wp:extent cx="3588012" cy="265747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42149" t="28824" r="18347" b="10588"/>
                    <a:stretch>
                      <a:fillRect/>
                    </a:stretch>
                  </pic:blipFill>
                  <pic:spPr bwMode="auto">
                    <a:xfrm>
                      <a:off x="0" y="0"/>
                      <a:ext cx="3588012" cy="2657475"/>
                    </a:xfrm>
                    <a:prstGeom prst="rect">
                      <a:avLst/>
                    </a:prstGeom>
                    <a:noFill/>
                    <a:ln w="9525">
                      <a:noFill/>
                      <a:miter lim="800000"/>
                      <a:headEnd/>
                      <a:tailEnd/>
                    </a:ln>
                  </pic:spPr>
                </pic:pic>
              </a:graphicData>
            </a:graphic>
          </wp:inline>
        </w:drawing>
      </w:r>
    </w:p>
    <w:p w:rsidR="00891DE0" w:rsidRDefault="002F742A" w:rsidP="00891DE0">
      <w:pPr>
        <w:pStyle w:val="Paragraphedeliste"/>
        <w:spacing w:line="360" w:lineRule="auto"/>
        <w:jc w:val="center"/>
        <w:rPr>
          <w:rFonts w:asciiTheme="majorBidi" w:hAnsiTheme="majorBidi" w:cstheme="majorBidi"/>
          <w:sz w:val="24"/>
          <w:szCs w:val="24"/>
        </w:rPr>
      </w:pPr>
      <w:r w:rsidRPr="0043399E">
        <w:rPr>
          <w:rFonts w:asciiTheme="majorBidi" w:hAnsiTheme="majorBidi" w:cstheme="majorBidi"/>
          <w:b/>
          <w:bCs/>
          <w:sz w:val="24"/>
          <w:szCs w:val="24"/>
        </w:rPr>
        <w:t>Fig</w:t>
      </w:r>
      <w:r w:rsidR="00B81E97" w:rsidRPr="0043399E">
        <w:rPr>
          <w:rFonts w:asciiTheme="majorBidi" w:hAnsiTheme="majorBidi" w:cstheme="majorBidi"/>
          <w:b/>
          <w:bCs/>
          <w:sz w:val="24"/>
          <w:szCs w:val="24"/>
        </w:rPr>
        <w:t xml:space="preserve"> V.1</w:t>
      </w:r>
      <w:r w:rsidRPr="0043399E">
        <w:rPr>
          <w:rFonts w:asciiTheme="majorBidi" w:hAnsiTheme="majorBidi" w:cstheme="majorBidi"/>
          <w:sz w:val="24"/>
          <w:szCs w:val="24"/>
        </w:rPr>
        <w:t xml:space="preserve"> </w:t>
      </w:r>
      <w:r w:rsidR="00891DE0">
        <w:rPr>
          <w:rFonts w:asciiTheme="majorBidi" w:hAnsiTheme="majorBidi" w:cstheme="majorBidi"/>
          <w:sz w:val="24"/>
          <w:szCs w:val="24"/>
        </w:rPr>
        <w:t xml:space="preserve">Classement des émulsions. </w:t>
      </w:r>
    </w:p>
    <w:p w:rsidR="00891DE0" w:rsidRDefault="002F742A" w:rsidP="00891DE0">
      <w:pPr>
        <w:pStyle w:val="Paragraphedeliste"/>
        <w:spacing w:line="360" w:lineRule="auto"/>
        <w:jc w:val="center"/>
        <w:rPr>
          <w:rFonts w:asciiTheme="majorBidi" w:hAnsiTheme="majorBidi" w:cstheme="majorBidi"/>
          <w:sz w:val="24"/>
          <w:szCs w:val="24"/>
        </w:rPr>
      </w:pPr>
      <w:r w:rsidRPr="0043399E">
        <w:rPr>
          <w:rFonts w:asciiTheme="majorBidi" w:hAnsiTheme="majorBidi" w:cstheme="majorBidi"/>
          <w:sz w:val="24"/>
          <w:szCs w:val="24"/>
        </w:rPr>
        <w:t>(</w:t>
      </w:r>
      <w:r w:rsidR="00891DE0">
        <w:rPr>
          <w:rFonts w:asciiTheme="majorBidi" w:hAnsiTheme="majorBidi" w:cstheme="majorBidi"/>
          <w:sz w:val="24"/>
          <w:szCs w:val="24"/>
        </w:rPr>
        <w:t>A</w:t>
      </w:r>
      <w:r w:rsidRPr="0043399E">
        <w:rPr>
          <w:rFonts w:asciiTheme="majorBidi" w:hAnsiTheme="majorBidi" w:cstheme="majorBidi"/>
          <w:sz w:val="24"/>
          <w:szCs w:val="24"/>
        </w:rPr>
        <w:t xml:space="preserve">) huile dans l'eau, </w:t>
      </w:r>
      <w:r w:rsidR="00891DE0">
        <w:rPr>
          <w:rFonts w:asciiTheme="majorBidi" w:hAnsiTheme="majorBidi" w:cstheme="majorBidi"/>
          <w:sz w:val="24"/>
          <w:szCs w:val="24"/>
        </w:rPr>
        <w:t>(B</w:t>
      </w:r>
      <w:r w:rsidRPr="0043399E">
        <w:rPr>
          <w:rFonts w:asciiTheme="majorBidi" w:hAnsiTheme="majorBidi" w:cstheme="majorBidi"/>
          <w:sz w:val="24"/>
          <w:szCs w:val="24"/>
        </w:rPr>
        <w:t>) eau dans l'huile, (</w:t>
      </w:r>
      <w:r w:rsidR="00891DE0">
        <w:rPr>
          <w:rFonts w:asciiTheme="majorBidi" w:hAnsiTheme="majorBidi" w:cstheme="majorBidi"/>
          <w:sz w:val="24"/>
          <w:szCs w:val="24"/>
        </w:rPr>
        <w:t>C</w:t>
      </w:r>
      <w:r w:rsidRPr="0043399E">
        <w:rPr>
          <w:rFonts w:asciiTheme="majorBidi" w:hAnsiTheme="majorBidi" w:cstheme="majorBidi"/>
          <w:sz w:val="24"/>
          <w:szCs w:val="24"/>
        </w:rPr>
        <w:t>) huile dans l'eau dans l'huile, (</w:t>
      </w:r>
      <w:r w:rsidR="00891DE0">
        <w:rPr>
          <w:rFonts w:asciiTheme="majorBidi" w:hAnsiTheme="majorBidi" w:cstheme="majorBidi"/>
          <w:sz w:val="24"/>
          <w:szCs w:val="24"/>
        </w:rPr>
        <w:t>D</w:t>
      </w:r>
      <w:r w:rsidRPr="0043399E">
        <w:rPr>
          <w:rFonts w:asciiTheme="majorBidi" w:hAnsiTheme="majorBidi" w:cstheme="majorBidi"/>
          <w:sz w:val="24"/>
          <w:szCs w:val="24"/>
        </w:rPr>
        <w:t>) eau-dans-huile-dans-eau</w:t>
      </w:r>
      <w:r w:rsidR="00891DE0">
        <w:rPr>
          <w:rFonts w:asciiTheme="majorBidi" w:hAnsiTheme="majorBidi" w:cstheme="majorBidi"/>
          <w:sz w:val="24"/>
          <w:szCs w:val="24"/>
        </w:rPr>
        <w:t>.</w:t>
      </w:r>
      <w:r w:rsidRPr="0043399E">
        <w:rPr>
          <w:rFonts w:asciiTheme="majorBidi" w:hAnsiTheme="majorBidi" w:cstheme="majorBidi"/>
          <w:sz w:val="24"/>
          <w:szCs w:val="24"/>
        </w:rPr>
        <w:t xml:space="preserve"> </w:t>
      </w:r>
    </w:p>
    <w:p w:rsidR="002F742A" w:rsidRPr="00891DE0" w:rsidRDefault="00891DE0" w:rsidP="00891DE0">
      <w:pPr>
        <w:spacing w:line="360" w:lineRule="auto"/>
        <w:rPr>
          <w:rFonts w:asciiTheme="majorBidi" w:hAnsiTheme="majorBidi" w:cstheme="majorBidi"/>
          <w:sz w:val="24"/>
          <w:szCs w:val="24"/>
        </w:rPr>
      </w:pPr>
      <w:r>
        <w:rPr>
          <w:rFonts w:asciiTheme="majorBidi" w:hAnsiTheme="majorBidi" w:cstheme="majorBidi"/>
          <w:sz w:val="24"/>
          <w:szCs w:val="24"/>
        </w:rPr>
        <w:t xml:space="preserve">Remarque : </w:t>
      </w:r>
      <w:r w:rsidR="002F742A" w:rsidRPr="00891DE0">
        <w:rPr>
          <w:rFonts w:asciiTheme="majorBidi" w:hAnsiTheme="majorBidi" w:cstheme="majorBidi"/>
          <w:sz w:val="24"/>
          <w:szCs w:val="24"/>
        </w:rPr>
        <w:t>le jaune indique la phase huileuse et le ble</w:t>
      </w:r>
      <w:r>
        <w:rPr>
          <w:rFonts w:asciiTheme="majorBidi" w:hAnsiTheme="majorBidi" w:cstheme="majorBidi"/>
          <w:sz w:val="24"/>
          <w:szCs w:val="24"/>
        </w:rPr>
        <w:t>u la phase aqueuse</w:t>
      </w:r>
      <w:r w:rsidR="00BB2A3B" w:rsidRPr="00891DE0">
        <w:rPr>
          <w:rFonts w:asciiTheme="majorBidi" w:hAnsiTheme="majorBidi" w:cstheme="majorBidi"/>
          <w:sz w:val="24"/>
          <w:szCs w:val="24"/>
        </w:rPr>
        <w:t>.</w:t>
      </w:r>
    </w:p>
    <w:p w:rsidR="00BB2A3B" w:rsidRPr="0043399E" w:rsidRDefault="00BB2A3B" w:rsidP="00BB2A3B">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 type d'émulsion formée (si de l'huile ou de l'eau sera présente sous forme de phase continue) dépend généralement du composant qui coalesce le plus. Cela dépend principalement du type de film / barrière interfaciale produit par adsorption d'un ou plusieurs agents émulsifiants (émulsifiants) à l'interface et de la nature polaire / non polaire et des caractéristiques de solubilité du ou des agents émulsionnants.</w:t>
      </w:r>
    </w:p>
    <w:p w:rsidR="001E4D6C" w:rsidRPr="0043399E" w:rsidRDefault="00BB2A3B" w:rsidP="001E4D6C">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Un agent émulsifiant (émulsifiant) est un ingrédient inactif qui est ajouté pour stabiliser la dispersion et empêcher deux phases non miscibles de se séparer </w:t>
      </w:r>
      <w:r w:rsidRPr="0043399E">
        <w:rPr>
          <w:rFonts w:asciiTheme="majorBidi" w:hAnsiTheme="majorBidi" w:cstheme="majorBidi"/>
          <w:b/>
          <w:bCs/>
          <w:sz w:val="24"/>
          <w:szCs w:val="24"/>
        </w:rPr>
        <w:t>(Fig</w:t>
      </w:r>
      <w:r w:rsidR="00891DE0">
        <w:rPr>
          <w:rFonts w:asciiTheme="majorBidi" w:hAnsiTheme="majorBidi" w:cstheme="majorBidi"/>
          <w:b/>
          <w:bCs/>
          <w:sz w:val="24"/>
          <w:szCs w:val="24"/>
        </w:rPr>
        <w:t xml:space="preserve"> </w:t>
      </w:r>
      <w:r w:rsidR="00800FAB" w:rsidRPr="0043399E">
        <w:rPr>
          <w:rFonts w:asciiTheme="majorBidi" w:hAnsiTheme="majorBidi" w:cstheme="majorBidi"/>
          <w:b/>
          <w:bCs/>
          <w:sz w:val="24"/>
          <w:szCs w:val="24"/>
        </w:rPr>
        <w:t>V</w:t>
      </w:r>
      <w:r w:rsidRPr="0043399E">
        <w:rPr>
          <w:rFonts w:asciiTheme="majorBidi" w:hAnsiTheme="majorBidi" w:cstheme="majorBidi"/>
          <w:b/>
          <w:bCs/>
          <w:sz w:val="24"/>
          <w:szCs w:val="24"/>
        </w:rPr>
        <w:t>.</w:t>
      </w:r>
      <w:r w:rsidR="00800FAB" w:rsidRPr="0043399E">
        <w:rPr>
          <w:rFonts w:asciiTheme="majorBidi" w:hAnsiTheme="majorBidi" w:cstheme="majorBidi"/>
          <w:b/>
          <w:bCs/>
          <w:sz w:val="24"/>
          <w:szCs w:val="24"/>
        </w:rPr>
        <w:t>2</w:t>
      </w:r>
      <w:r w:rsidRPr="0043399E">
        <w:rPr>
          <w:rFonts w:asciiTheme="majorBidi" w:hAnsiTheme="majorBidi" w:cstheme="majorBidi"/>
          <w:b/>
          <w:bCs/>
          <w:sz w:val="24"/>
          <w:szCs w:val="24"/>
        </w:rPr>
        <w:t>)</w:t>
      </w:r>
      <w:r w:rsidRPr="0043399E">
        <w:rPr>
          <w:rFonts w:asciiTheme="majorBidi" w:hAnsiTheme="majorBidi" w:cstheme="majorBidi"/>
          <w:sz w:val="24"/>
          <w:szCs w:val="24"/>
        </w:rPr>
        <w:t>. Les agents émulsifiants peuvent être des tensioactifs et des polymères.</w:t>
      </w:r>
      <w:r w:rsidR="001E4D6C">
        <w:rPr>
          <w:rFonts w:asciiTheme="majorBidi" w:hAnsiTheme="majorBidi" w:cstheme="majorBidi"/>
          <w:sz w:val="24"/>
          <w:szCs w:val="24"/>
        </w:rPr>
        <w:t xml:space="preserve"> </w:t>
      </w:r>
      <w:r w:rsidR="001E4D6C" w:rsidRPr="001E4D6C">
        <w:rPr>
          <w:rFonts w:asciiTheme="majorBidi" w:hAnsiTheme="majorBidi" w:cstheme="majorBidi"/>
          <w:sz w:val="24"/>
          <w:szCs w:val="24"/>
        </w:rPr>
        <w:t xml:space="preserve">Comme le montre la </w:t>
      </w:r>
      <w:r w:rsidR="001E4D6C" w:rsidRPr="0043399E">
        <w:rPr>
          <w:rFonts w:asciiTheme="majorBidi" w:hAnsiTheme="majorBidi" w:cstheme="majorBidi"/>
          <w:b/>
          <w:bCs/>
          <w:sz w:val="24"/>
          <w:szCs w:val="24"/>
        </w:rPr>
        <w:t>Fig</w:t>
      </w:r>
      <w:r w:rsidR="001E4D6C">
        <w:rPr>
          <w:rFonts w:asciiTheme="majorBidi" w:hAnsiTheme="majorBidi" w:cstheme="majorBidi"/>
          <w:b/>
          <w:bCs/>
          <w:sz w:val="24"/>
          <w:szCs w:val="24"/>
        </w:rPr>
        <w:t xml:space="preserve"> </w:t>
      </w:r>
      <w:r w:rsidR="001E4D6C" w:rsidRPr="0043399E">
        <w:rPr>
          <w:rFonts w:asciiTheme="majorBidi" w:hAnsiTheme="majorBidi" w:cstheme="majorBidi"/>
          <w:b/>
          <w:bCs/>
          <w:sz w:val="24"/>
          <w:szCs w:val="24"/>
        </w:rPr>
        <w:t>V.2</w:t>
      </w:r>
      <w:r w:rsidR="001E4D6C">
        <w:rPr>
          <w:rFonts w:asciiTheme="majorBidi" w:hAnsiTheme="majorBidi" w:cstheme="majorBidi"/>
          <w:sz w:val="24"/>
          <w:szCs w:val="24"/>
        </w:rPr>
        <w:t>, l</w:t>
      </w:r>
      <w:r w:rsidR="001E4D6C" w:rsidRPr="001E4D6C">
        <w:rPr>
          <w:rFonts w:asciiTheme="majorBidi" w:hAnsiTheme="majorBidi" w:cstheme="majorBidi"/>
          <w:sz w:val="24"/>
          <w:szCs w:val="24"/>
        </w:rPr>
        <w:t>es molécules de l'agent émulsifiant entourent les globules dispersés et fournissent un effet stabilisant. La barrière interfaciale peut résulter d'un encombrement stérique ou d'une répulsion électrostatique.</w:t>
      </w:r>
    </w:p>
    <w:p w:rsidR="003A6827" w:rsidRPr="0043399E" w:rsidRDefault="003A6827" w:rsidP="003A6827">
      <w:pPr>
        <w:jc w:val="both"/>
        <w:rPr>
          <w:rFonts w:asciiTheme="majorBidi" w:hAnsiTheme="majorBidi" w:cstheme="majorBidi"/>
          <w:sz w:val="24"/>
          <w:szCs w:val="24"/>
        </w:rPr>
      </w:pPr>
      <w:r w:rsidRPr="0043399E">
        <w:rPr>
          <w:rFonts w:asciiTheme="majorBidi" w:hAnsiTheme="majorBidi" w:cstheme="majorBidi"/>
          <w:sz w:val="24"/>
          <w:szCs w:val="24"/>
        </w:rPr>
        <w:t xml:space="preserve">On peut aussi classer les émulsions en : </w:t>
      </w:r>
    </w:p>
    <w:p w:rsidR="003A6827" w:rsidRPr="0043399E" w:rsidRDefault="003A6827" w:rsidP="003A6827">
      <w:pPr>
        <w:pStyle w:val="Paragraphedeliste"/>
        <w:numPr>
          <w:ilvl w:val="0"/>
          <w:numId w:val="4"/>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 xml:space="preserve">Emulsoïdes : </w:t>
      </w:r>
    </w:p>
    <w:p w:rsidR="003A6827" w:rsidRPr="0043399E" w:rsidRDefault="003A6827" w:rsidP="003A6827">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Emulsions dont la phase dispersante est liquide, dont la</w:t>
      </w:r>
      <w:r w:rsidR="003C367E" w:rsidRPr="0043399E">
        <w:rPr>
          <w:rFonts w:asciiTheme="majorBidi" w:hAnsiTheme="majorBidi" w:cstheme="majorBidi"/>
          <w:sz w:val="24"/>
          <w:szCs w:val="24"/>
        </w:rPr>
        <w:t xml:space="preserve"> </w:t>
      </w:r>
      <w:r w:rsidRPr="0043399E">
        <w:rPr>
          <w:rFonts w:asciiTheme="majorBidi" w:hAnsiTheme="majorBidi" w:cstheme="majorBidi"/>
          <w:sz w:val="24"/>
          <w:szCs w:val="24"/>
        </w:rPr>
        <w:t xml:space="preserve">taille des particules est très fine (moins de 0,5 μm) et qui, de ce fait ne peuvent être résolues au microscope avec un grossissement égal à 500. </w:t>
      </w:r>
    </w:p>
    <w:p w:rsidR="00BB2A3B" w:rsidRPr="0043399E" w:rsidRDefault="00BB2A3B" w:rsidP="00BB2A3B">
      <w:pPr>
        <w:spacing w:line="360" w:lineRule="auto"/>
        <w:jc w:val="center"/>
        <w:rPr>
          <w:rFonts w:asciiTheme="majorBidi" w:hAnsiTheme="majorBidi" w:cstheme="majorBidi"/>
          <w:sz w:val="24"/>
          <w:szCs w:val="24"/>
        </w:rPr>
      </w:pPr>
      <w:r w:rsidRPr="0043399E">
        <w:rPr>
          <w:rFonts w:asciiTheme="majorBidi" w:hAnsiTheme="majorBidi" w:cstheme="majorBidi"/>
          <w:noProof/>
          <w:sz w:val="24"/>
          <w:szCs w:val="24"/>
        </w:rPr>
        <w:lastRenderedPageBreak/>
        <w:drawing>
          <wp:inline distT="0" distB="0" distL="0" distR="0">
            <wp:extent cx="3200400" cy="2057400"/>
            <wp:effectExtent l="114300" t="76200" r="95250" b="7620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0000" contrast="20000"/>
                    </a:blip>
                    <a:srcRect l="49508" t="36627" r="24881" b="34078"/>
                    <a:stretch>
                      <a:fillRect/>
                    </a:stretch>
                  </pic:blipFill>
                  <pic:spPr bwMode="auto">
                    <a:xfrm>
                      <a:off x="0" y="0"/>
                      <a:ext cx="3200400" cy="2057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91DE0" w:rsidRDefault="00BB2A3B" w:rsidP="00891DE0">
      <w:pPr>
        <w:spacing w:line="360" w:lineRule="auto"/>
        <w:jc w:val="center"/>
        <w:rPr>
          <w:rFonts w:asciiTheme="majorBidi" w:hAnsiTheme="majorBidi" w:cstheme="majorBidi"/>
          <w:sz w:val="24"/>
          <w:szCs w:val="24"/>
        </w:rPr>
      </w:pPr>
      <w:r w:rsidRPr="0043399E">
        <w:rPr>
          <w:rFonts w:asciiTheme="majorBidi" w:hAnsiTheme="majorBidi" w:cstheme="majorBidi"/>
          <w:b/>
          <w:bCs/>
          <w:sz w:val="24"/>
          <w:szCs w:val="24"/>
        </w:rPr>
        <w:t>Fig</w:t>
      </w:r>
      <w:r w:rsidR="00800FAB" w:rsidRPr="0043399E">
        <w:rPr>
          <w:rFonts w:asciiTheme="majorBidi" w:hAnsiTheme="majorBidi" w:cstheme="majorBidi"/>
          <w:b/>
          <w:bCs/>
          <w:sz w:val="24"/>
          <w:szCs w:val="24"/>
        </w:rPr>
        <w:t xml:space="preserve"> V</w:t>
      </w:r>
      <w:r w:rsidRPr="0043399E">
        <w:rPr>
          <w:rFonts w:asciiTheme="majorBidi" w:hAnsiTheme="majorBidi" w:cstheme="majorBidi"/>
          <w:b/>
          <w:bCs/>
          <w:sz w:val="24"/>
          <w:szCs w:val="24"/>
        </w:rPr>
        <w:t>.</w:t>
      </w:r>
      <w:r w:rsidR="00800FAB" w:rsidRPr="0043399E">
        <w:rPr>
          <w:rFonts w:asciiTheme="majorBidi" w:hAnsiTheme="majorBidi" w:cstheme="majorBidi"/>
          <w:b/>
          <w:bCs/>
          <w:sz w:val="24"/>
          <w:szCs w:val="24"/>
        </w:rPr>
        <w:t>2</w:t>
      </w:r>
      <w:r w:rsidRPr="0043399E">
        <w:rPr>
          <w:rFonts w:asciiTheme="majorBidi" w:hAnsiTheme="majorBidi" w:cstheme="majorBidi"/>
          <w:b/>
          <w:bCs/>
          <w:sz w:val="24"/>
          <w:szCs w:val="24"/>
        </w:rPr>
        <w:t xml:space="preserve"> </w:t>
      </w:r>
      <w:r w:rsidR="00891DE0" w:rsidRPr="00891DE0">
        <w:rPr>
          <w:rFonts w:asciiTheme="majorBidi" w:hAnsiTheme="majorBidi" w:cstheme="majorBidi"/>
          <w:sz w:val="24"/>
          <w:szCs w:val="24"/>
        </w:rPr>
        <w:t>Effet stabilisant de l'agent émulsifiant.</w:t>
      </w:r>
      <w:r w:rsidR="00891DE0" w:rsidRPr="0043399E">
        <w:rPr>
          <w:rFonts w:asciiTheme="majorBidi" w:hAnsiTheme="majorBidi" w:cstheme="majorBidi"/>
          <w:sz w:val="24"/>
          <w:szCs w:val="24"/>
        </w:rPr>
        <w:t xml:space="preserve"> </w:t>
      </w:r>
    </w:p>
    <w:p w:rsidR="00BB2A3B" w:rsidRPr="0043399E" w:rsidRDefault="00BB2A3B" w:rsidP="00891DE0">
      <w:pPr>
        <w:spacing w:line="360" w:lineRule="auto"/>
        <w:jc w:val="center"/>
        <w:rPr>
          <w:rFonts w:asciiTheme="majorBidi" w:hAnsiTheme="majorBidi" w:cstheme="majorBidi"/>
          <w:sz w:val="24"/>
          <w:szCs w:val="24"/>
        </w:rPr>
      </w:pPr>
      <w:r w:rsidRPr="0043399E">
        <w:rPr>
          <w:rFonts w:asciiTheme="majorBidi" w:hAnsiTheme="majorBidi" w:cstheme="majorBidi"/>
          <w:sz w:val="24"/>
          <w:szCs w:val="24"/>
        </w:rPr>
        <w:t>(</w:t>
      </w:r>
      <w:r w:rsidR="00800FAB" w:rsidRPr="0043399E">
        <w:rPr>
          <w:rFonts w:asciiTheme="majorBidi" w:hAnsiTheme="majorBidi" w:cstheme="majorBidi"/>
          <w:sz w:val="24"/>
          <w:szCs w:val="24"/>
        </w:rPr>
        <w:t>A</w:t>
      </w:r>
      <w:r w:rsidRPr="0043399E">
        <w:rPr>
          <w:rFonts w:asciiTheme="majorBidi" w:hAnsiTheme="majorBidi" w:cstheme="majorBidi"/>
          <w:sz w:val="24"/>
          <w:szCs w:val="24"/>
        </w:rPr>
        <w:t xml:space="preserve">) d'un encombrement stérique ou </w:t>
      </w:r>
      <w:r w:rsidR="00800FAB" w:rsidRPr="0043399E">
        <w:rPr>
          <w:rFonts w:asciiTheme="majorBidi" w:hAnsiTheme="majorBidi" w:cstheme="majorBidi"/>
          <w:sz w:val="24"/>
          <w:szCs w:val="24"/>
        </w:rPr>
        <w:t>B</w:t>
      </w:r>
      <w:r w:rsidRPr="0043399E">
        <w:rPr>
          <w:rFonts w:asciiTheme="majorBidi" w:hAnsiTheme="majorBidi" w:cstheme="majorBidi"/>
          <w:sz w:val="24"/>
          <w:szCs w:val="24"/>
        </w:rPr>
        <w:t>) d'une répulsion électrostatique</w:t>
      </w:r>
      <w:r w:rsidR="00800FAB" w:rsidRPr="0043399E">
        <w:rPr>
          <w:rFonts w:asciiTheme="majorBidi" w:hAnsiTheme="majorBidi" w:cstheme="majorBidi"/>
          <w:sz w:val="24"/>
          <w:szCs w:val="24"/>
        </w:rPr>
        <w:t>.</w:t>
      </w:r>
    </w:p>
    <w:p w:rsidR="002F742A" w:rsidRPr="0043399E" w:rsidRDefault="002F742A" w:rsidP="00CE76BA">
      <w:p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 xml:space="preserve">-  Emulsions vraies : </w:t>
      </w:r>
    </w:p>
    <w:p w:rsidR="002F742A" w:rsidRPr="0043399E" w:rsidRDefault="004D74C0" w:rsidP="00CE76BA">
      <w:pPr>
        <w:spacing w:line="360" w:lineRule="auto"/>
        <w:jc w:val="both"/>
        <w:rPr>
          <w:rFonts w:asciiTheme="majorBidi" w:hAnsiTheme="majorBidi" w:cstheme="majorBidi"/>
          <w:sz w:val="24"/>
          <w:szCs w:val="24"/>
        </w:rPr>
      </w:pPr>
      <w:r>
        <w:rPr>
          <w:rFonts w:asciiTheme="majorBidi" w:hAnsiTheme="majorBidi" w:cstheme="majorBidi"/>
          <w:sz w:val="24"/>
          <w:szCs w:val="24"/>
        </w:rPr>
        <w:t>Ce sont des é</w:t>
      </w:r>
      <w:r w:rsidR="002F742A" w:rsidRPr="0043399E">
        <w:rPr>
          <w:rFonts w:asciiTheme="majorBidi" w:hAnsiTheme="majorBidi" w:cstheme="majorBidi"/>
          <w:sz w:val="24"/>
          <w:szCs w:val="24"/>
        </w:rPr>
        <w:t xml:space="preserve">mulsions dont la phase dispersante est liquide mais dont la taille des particules est plus importante (supérieure à 0,5 μm). </w:t>
      </w:r>
    </w:p>
    <w:p w:rsidR="002F742A" w:rsidRPr="0043399E" w:rsidRDefault="002F742A" w:rsidP="00CE76BA">
      <w:p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 xml:space="preserve">-  Emulsions de consistance semi solide : </w:t>
      </w:r>
    </w:p>
    <w:p w:rsidR="0008375C" w:rsidRPr="0043399E" w:rsidRDefault="004D74C0" w:rsidP="003F541F">
      <w:pPr>
        <w:spacing w:line="360" w:lineRule="auto"/>
        <w:jc w:val="both"/>
        <w:rPr>
          <w:rFonts w:asciiTheme="majorBidi" w:hAnsiTheme="majorBidi" w:cstheme="majorBidi"/>
          <w:sz w:val="24"/>
          <w:szCs w:val="24"/>
        </w:rPr>
      </w:pPr>
      <w:r>
        <w:rPr>
          <w:rFonts w:asciiTheme="majorBidi" w:hAnsiTheme="majorBidi" w:cstheme="majorBidi"/>
          <w:sz w:val="24"/>
          <w:szCs w:val="24"/>
        </w:rPr>
        <w:t>Ce sont des é</w:t>
      </w:r>
      <w:r w:rsidR="002F742A" w:rsidRPr="0043399E">
        <w:rPr>
          <w:rFonts w:asciiTheme="majorBidi" w:hAnsiTheme="majorBidi" w:cstheme="majorBidi"/>
          <w:sz w:val="24"/>
          <w:szCs w:val="24"/>
        </w:rPr>
        <w:t xml:space="preserve">mulsions dans lesquelles la phase dispersante est plus ou moins rigide. </w:t>
      </w:r>
      <w:r w:rsidR="003F541F">
        <w:rPr>
          <w:rFonts w:asciiTheme="majorBidi" w:hAnsiTheme="majorBidi" w:cstheme="majorBidi"/>
          <w:sz w:val="24"/>
          <w:szCs w:val="24"/>
        </w:rPr>
        <w:t xml:space="preserve">Elles </w:t>
      </w:r>
      <w:r w:rsidR="002F742A" w:rsidRPr="0043399E">
        <w:rPr>
          <w:rFonts w:asciiTheme="majorBidi" w:hAnsiTheme="majorBidi" w:cstheme="majorBidi"/>
          <w:sz w:val="24"/>
          <w:szCs w:val="24"/>
        </w:rPr>
        <w:t>sont utilisées pour fabriquer certaines crèmes et certaines pommades.</w:t>
      </w:r>
    </w:p>
    <w:p w:rsidR="0008375C" w:rsidRPr="0043399E" w:rsidRDefault="00B81E97" w:rsidP="0008375C">
      <w:pPr>
        <w:jc w:val="both"/>
        <w:rPr>
          <w:rFonts w:asciiTheme="majorBidi" w:hAnsiTheme="majorBidi" w:cstheme="majorBidi"/>
          <w:b/>
          <w:bCs/>
          <w:sz w:val="24"/>
          <w:szCs w:val="24"/>
        </w:rPr>
      </w:pPr>
      <w:r w:rsidRPr="0043399E">
        <w:rPr>
          <w:rFonts w:asciiTheme="majorBidi" w:hAnsiTheme="majorBidi" w:cstheme="majorBidi"/>
          <w:b/>
          <w:bCs/>
          <w:sz w:val="24"/>
          <w:szCs w:val="24"/>
        </w:rPr>
        <w:t xml:space="preserve">V.3. </w:t>
      </w:r>
      <w:r w:rsidR="0008375C" w:rsidRPr="0043399E">
        <w:rPr>
          <w:rFonts w:asciiTheme="majorBidi" w:hAnsiTheme="majorBidi" w:cstheme="majorBidi"/>
          <w:b/>
          <w:bCs/>
          <w:sz w:val="24"/>
          <w:szCs w:val="24"/>
        </w:rPr>
        <w:t xml:space="preserve">Usages </w:t>
      </w:r>
    </w:p>
    <w:p w:rsidR="0008375C" w:rsidRPr="0043399E" w:rsidRDefault="0008375C" w:rsidP="003F541F">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Il est utilisé des émulsions contenant des principes actifs, destinées à la voie orale ou à la voie parentérale. Les émulsions présentent l’avantage de pouvoir contenir à la fois un principe actif hydrosoluble et un principe actif liposolub</w:t>
      </w:r>
      <w:r w:rsidR="003F541F">
        <w:rPr>
          <w:rFonts w:asciiTheme="majorBidi" w:hAnsiTheme="majorBidi" w:cstheme="majorBidi"/>
          <w:sz w:val="24"/>
          <w:szCs w:val="24"/>
        </w:rPr>
        <w:t>le. En pharmacie,</w:t>
      </w:r>
      <w:r w:rsidR="003F541F" w:rsidRPr="0043399E">
        <w:rPr>
          <w:rFonts w:asciiTheme="majorBidi" w:hAnsiTheme="majorBidi" w:cstheme="majorBidi"/>
          <w:sz w:val="24"/>
          <w:szCs w:val="24"/>
        </w:rPr>
        <w:t xml:space="preserve"> </w:t>
      </w:r>
      <w:r w:rsidR="003F541F">
        <w:rPr>
          <w:rFonts w:asciiTheme="majorBidi" w:hAnsiTheme="majorBidi" w:cstheme="majorBidi"/>
          <w:sz w:val="24"/>
          <w:szCs w:val="24"/>
        </w:rPr>
        <w:t xml:space="preserve">les émulsions </w:t>
      </w:r>
      <w:r w:rsidRPr="0043399E">
        <w:rPr>
          <w:rFonts w:asciiTheme="majorBidi" w:hAnsiTheme="majorBidi" w:cstheme="majorBidi"/>
          <w:sz w:val="24"/>
          <w:szCs w:val="24"/>
        </w:rPr>
        <w:t xml:space="preserve">sont surtout utilisées comme excipients pour pommades. </w:t>
      </w:r>
      <w:r w:rsidR="003F541F">
        <w:rPr>
          <w:rFonts w:asciiTheme="majorBidi" w:hAnsiTheme="majorBidi" w:cstheme="majorBidi"/>
          <w:sz w:val="24"/>
          <w:szCs w:val="24"/>
        </w:rPr>
        <w:t>L</w:t>
      </w:r>
      <w:r w:rsidRPr="0043399E">
        <w:rPr>
          <w:rFonts w:asciiTheme="majorBidi" w:hAnsiTheme="majorBidi" w:cstheme="majorBidi"/>
          <w:sz w:val="24"/>
          <w:szCs w:val="24"/>
        </w:rPr>
        <w:t>eur usage est beaucoup plus développé</w:t>
      </w:r>
      <w:r w:rsidR="003F541F">
        <w:rPr>
          <w:rFonts w:asciiTheme="majorBidi" w:hAnsiTheme="majorBidi" w:cstheme="majorBidi"/>
          <w:sz w:val="24"/>
          <w:szCs w:val="24"/>
        </w:rPr>
        <w:t xml:space="preserve"> en cosmétologie </w:t>
      </w:r>
      <w:r w:rsidRPr="0043399E">
        <w:rPr>
          <w:rFonts w:asciiTheme="majorBidi" w:hAnsiTheme="majorBidi" w:cstheme="majorBidi"/>
          <w:sz w:val="24"/>
          <w:szCs w:val="24"/>
        </w:rPr>
        <w:t>: toutes les crèmes cosmétiques sont des émulsions.</w:t>
      </w:r>
    </w:p>
    <w:p w:rsidR="002745A5" w:rsidRPr="0043399E" w:rsidRDefault="00B81E97" w:rsidP="002F742A">
      <w:pPr>
        <w:rPr>
          <w:rFonts w:asciiTheme="majorBidi" w:hAnsiTheme="majorBidi" w:cstheme="majorBidi"/>
          <w:b/>
          <w:bCs/>
          <w:sz w:val="24"/>
          <w:szCs w:val="24"/>
        </w:rPr>
      </w:pPr>
      <w:r w:rsidRPr="0043399E">
        <w:rPr>
          <w:rFonts w:asciiTheme="majorBidi" w:hAnsiTheme="majorBidi" w:cstheme="majorBidi"/>
          <w:b/>
          <w:bCs/>
          <w:sz w:val="24"/>
          <w:szCs w:val="24"/>
        </w:rPr>
        <w:t xml:space="preserve">V.4. </w:t>
      </w:r>
      <w:r w:rsidR="002745A5" w:rsidRPr="0043399E">
        <w:rPr>
          <w:rFonts w:asciiTheme="majorBidi" w:hAnsiTheme="majorBidi" w:cstheme="majorBidi"/>
          <w:b/>
          <w:bCs/>
          <w:sz w:val="24"/>
          <w:szCs w:val="24"/>
        </w:rPr>
        <w:t>Instabilités des émulsions</w:t>
      </w:r>
    </w:p>
    <w:p w:rsidR="002F742A" w:rsidRPr="0043399E" w:rsidRDefault="002F742A" w:rsidP="002745A5">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Les émulsions sont des préparations thermodynamiquement instables. </w:t>
      </w:r>
    </w:p>
    <w:p w:rsidR="009373BB" w:rsidRPr="0043399E" w:rsidRDefault="002F742A" w:rsidP="003F541F">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Lorsqu’un mélange d’eau et d’huile est agité, des globules de l’une sont dispersé</w:t>
      </w:r>
      <w:r w:rsidR="003F541F">
        <w:rPr>
          <w:rFonts w:asciiTheme="majorBidi" w:hAnsiTheme="majorBidi" w:cstheme="majorBidi"/>
          <w:sz w:val="24"/>
          <w:szCs w:val="24"/>
        </w:rPr>
        <w:t>e</w:t>
      </w:r>
      <w:r w:rsidRPr="0043399E">
        <w:rPr>
          <w:rFonts w:asciiTheme="majorBidi" w:hAnsiTheme="majorBidi" w:cstheme="majorBidi"/>
          <w:sz w:val="24"/>
          <w:szCs w:val="24"/>
        </w:rPr>
        <w:t xml:space="preserve">s dans l’autre, </w:t>
      </w:r>
      <w:r w:rsidR="003F541F">
        <w:rPr>
          <w:rFonts w:asciiTheme="majorBidi" w:hAnsiTheme="majorBidi" w:cstheme="majorBidi"/>
          <w:sz w:val="24"/>
          <w:szCs w:val="24"/>
        </w:rPr>
        <w:t xml:space="preserve">durant </w:t>
      </w:r>
      <w:r w:rsidRPr="0043399E">
        <w:rPr>
          <w:rFonts w:asciiTheme="majorBidi" w:hAnsiTheme="majorBidi" w:cstheme="majorBidi"/>
          <w:sz w:val="24"/>
          <w:szCs w:val="24"/>
        </w:rPr>
        <w:t xml:space="preserve">l’agitation. Au repos, les deux liquides se reconstituent pour se séparer. Cette instabilité peut se manifester sous quatre formes principales : le crémage (ou la </w:t>
      </w:r>
      <w:r w:rsidRPr="0043399E">
        <w:rPr>
          <w:rFonts w:asciiTheme="majorBidi" w:hAnsiTheme="majorBidi" w:cstheme="majorBidi"/>
          <w:sz w:val="24"/>
          <w:szCs w:val="24"/>
        </w:rPr>
        <w:lastRenderedPageBreak/>
        <w:t>sédimentation), la floculation, la coalescence et l’inversion de phase.</w:t>
      </w:r>
      <w:r w:rsidR="002745A5" w:rsidRPr="0043399E">
        <w:rPr>
          <w:rFonts w:asciiTheme="majorBidi" w:hAnsiTheme="majorBidi" w:cstheme="majorBidi"/>
          <w:sz w:val="24"/>
          <w:szCs w:val="24"/>
        </w:rPr>
        <w:t xml:space="preserve"> Ces phénomènes sont schématisés </w:t>
      </w:r>
      <w:r w:rsidR="003F541F">
        <w:rPr>
          <w:rFonts w:asciiTheme="majorBidi" w:hAnsiTheme="majorBidi" w:cstheme="majorBidi"/>
          <w:sz w:val="24"/>
          <w:szCs w:val="24"/>
        </w:rPr>
        <w:t xml:space="preserve">par </w:t>
      </w:r>
      <w:r w:rsidR="002745A5" w:rsidRPr="0043399E">
        <w:rPr>
          <w:rFonts w:asciiTheme="majorBidi" w:hAnsiTheme="majorBidi" w:cstheme="majorBidi"/>
          <w:sz w:val="24"/>
          <w:szCs w:val="24"/>
        </w:rPr>
        <w:t xml:space="preserve">la </w:t>
      </w:r>
      <w:r w:rsidR="00B81E97" w:rsidRPr="0043399E">
        <w:rPr>
          <w:rFonts w:asciiTheme="majorBidi" w:hAnsiTheme="majorBidi" w:cstheme="majorBidi"/>
          <w:b/>
          <w:bCs/>
          <w:sz w:val="24"/>
          <w:szCs w:val="24"/>
        </w:rPr>
        <w:t>Fig V</w:t>
      </w:r>
      <w:r w:rsidR="00800FAB" w:rsidRPr="0043399E">
        <w:rPr>
          <w:rFonts w:asciiTheme="majorBidi" w:hAnsiTheme="majorBidi" w:cstheme="majorBidi"/>
          <w:b/>
          <w:bCs/>
          <w:sz w:val="24"/>
          <w:szCs w:val="24"/>
        </w:rPr>
        <w:t>.</w:t>
      </w:r>
      <w:r w:rsidR="00B81E97" w:rsidRPr="0043399E">
        <w:rPr>
          <w:rFonts w:asciiTheme="majorBidi" w:hAnsiTheme="majorBidi" w:cstheme="majorBidi"/>
          <w:b/>
          <w:bCs/>
          <w:sz w:val="24"/>
          <w:szCs w:val="24"/>
        </w:rPr>
        <w:t>3</w:t>
      </w:r>
      <w:r w:rsidR="002745A5" w:rsidRPr="0043399E">
        <w:rPr>
          <w:rFonts w:asciiTheme="majorBidi" w:hAnsiTheme="majorBidi" w:cstheme="majorBidi"/>
          <w:sz w:val="24"/>
          <w:szCs w:val="24"/>
        </w:rPr>
        <w:t>.</w:t>
      </w:r>
    </w:p>
    <w:p w:rsidR="002745A5" w:rsidRPr="0043399E" w:rsidRDefault="00B81E97" w:rsidP="002745A5">
      <w:p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 xml:space="preserve">V.4.1. </w:t>
      </w:r>
      <w:r w:rsidR="00685B22" w:rsidRPr="0043399E">
        <w:rPr>
          <w:rFonts w:asciiTheme="majorBidi" w:hAnsiTheme="majorBidi" w:cstheme="majorBidi"/>
          <w:b/>
          <w:bCs/>
          <w:sz w:val="24"/>
          <w:szCs w:val="24"/>
        </w:rPr>
        <w:t xml:space="preserve">Crémage (ou sédimentation) </w:t>
      </w:r>
    </w:p>
    <w:p w:rsidR="003F541F" w:rsidRPr="003F541F" w:rsidRDefault="002745A5" w:rsidP="003F541F">
      <w:pPr>
        <w:spacing w:line="360" w:lineRule="auto"/>
        <w:jc w:val="both"/>
        <w:rPr>
          <w:rFonts w:asciiTheme="majorBidi" w:hAnsiTheme="majorBidi" w:cstheme="majorBidi"/>
          <w:sz w:val="24"/>
          <w:szCs w:val="24"/>
        </w:rPr>
      </w:pPr>
      <w:r w:rsidRPr="003F541F">
        <w:rPr>
          <w:rFonts w:asciiTheme="majorBidi" w:hAnsiTheme="majorBidi" w:cstheme="majorBidi"/>
          <w:sz w:val="24"/>
          <w:szCs w:val="24"/>
        </w:rPr>
        <w:t>Le crémage est le mouvement ascendant des gouttelettes dispersées par rapport à la phase continue, tandis que la sédimentation, le processus inverse, est le mouvement descendant des particules. Le crémage implique une séparation visuellement évidente de deux couches qui diffèrent principalement par la densité numérique de la phase dispersée et, par conséquent, présentent des différences optiques.</w:t>
      </w:r>
      <w:r w:rsidR="003F541F" w:rsidRPr="003F541F">
        <w:rPr>
          <w:rFonts w:asciiTheme="majorBidi" w:hAnsiTheme="majorBidi" w:cstheme="majorBidi"/>
          <w:sz w:val="24"/>
          <w:szCs w:val="24"/>
        </w:rPr>
        <w:t xml:space="preserve"> </w:t>
      </w:r>
      <w:r w:rsidRPr="003F541F">
        <w:rPr>
          <w:rFonts w:asciiTheme="majorBidi" w:hAnsiTheme="majorBidi" w:cstheme="majorBidi"/>
          <w:sz w:val="24"/>
          <w:szCs w:val="24"/>
        </w:rPr>
        <w:t>On peut d</w:t>
      </w:r>
      <w:r w:rsidR="003F541F" w:rsidRPr="003F541F">
        <w:rPr>
          <w:rFonts w:asciiTheme="majorBidi" w:hAnsiTheme="majorBidi" w:cstheme="majorBidi"/>
          <w:sz w:val="24"/>
          <w:szCs w:val="24"/>
        </w:rPr>
        <w:t xml:space="preserve">iminuer l’importance du crémage </w:t>
      </w:r>
      <w:r w:rsidR="00517745" w:rsidRPr="003F541F">
        <w:rPr>
          <w:rFonts w:asciiTheme="majorBidi" w:hAnsiTheme="majorBidi" w:cstheme="majorBidi"/>
          <w:sz w:val="24"/>
          <w:szCs w:val="24"/>
        </w:rPr>
        <w:t xml:space="preserve">en </w:t>
      </w:r>
    </w:p>
    <w:p w:rsidR="003F541F" w:rsidRPr="003F541F" w:rsidRDefault="002745A5" w:rsidP="003F541F">
      <w:pPr>
        <w:pStyle w:val="Paragraphedeliste"/>
        <w:numPr>
          <w:ilvl w:val="0"/>
          <w:numId w:val="28"/>
        </w:numPr>
        <w:spacing w:line="360" w:lineRule="auto"/>
        <w:jc w:val="both"/>
        <w:rPr>
          <w:rFonts w:asciiTheme="majorBidi" w:hAnsiTheme="majorBidi" w:cstheme="majorBidi"/>
          <w:sz w:val="24"/>
          <w:szCs w:val="24"/>
        </w:rPr>
      </w:pPr>
      <w:r w:rsidRPr="003F541F">
        <w:rPr>
          <w:rFonts w:asciiTheme="majorBidi" w:hAnsiTheme="majorBidi" w:cstheme="majorBidi"/>
          <w:sz w:val="24"/>
          <w:szCs w:val="24"/>
        </w:rPr>
        <w:t>augmentant la viscosité de la phase dispersante,</w:t>
      </w:r>
    </w:p>
    <w:p w:rsidR="003F541F" w:rsidRPr="003F541F" w:rsidRDefault="002745A5" w:rsidP="003F541F">
      <w:pPr>
        <w:pStyle w:val="Paragraphedeliste"/>
        <w:numPr>
          <w:ilvl w:val="0"/>
          <w:numId w:val="28"/>
        </w:numPr>
        <w:spacing w:line="360" w:lineRule="auto"/>
        <w:jc w:val="both"/>
        <w:rPr>
          <w:rFonts w:asciiTheme="majorBidi" w:hAnsiTheme="majorBidi" w:cstheme="majorBidi"/>
          <w:sz w:val="24"/>
          <w:szCs w:val="24"/>
        </w:rPr>
      </w:pPr>
      <w:r w:rsidRPr="003F541F">
        <w:rPr>
          <w:rFonts w:asciiTheme="majorBidi" w:hAnsiTheme="majorBidi" w:cstheme="majorBidi"/>
          <w:sz w:val="24"/>
          <w:szCs w:val="24"/>
        </w:rPr>
        <w:t xml:space="preserve">diminuant la </w:t>
      </w:r>
      <w:r w:rsidR="003F541F">
        <w:rPr>
          <w:rFonts w:asciiTheme="majorBidi" w:hAnsiTheme="majorBidi" w:cstheme="majorBidi"/>
          <w:sz w:val="24"/>
          <w:szCs w:val="24"/>
        </w:rPr>
        <w:t>taille des globules dispersés,</w:t>
      </w:r>
    </w:p>
    <w:p w:rsidR="002745A5" w:rsidRPr="003F541F" w:rsidRDefault="002745A5" w:rsidP="003F541F">
      <w:pPr>
        <w:pStyle w:val="Paragraphedeliste"/>
        <w:numPr>
          <w:ilvl w:val="0"/>
          <w:numId w:val="28"/>
        </w:numPr>
        <w:spacing w:line="360" w:lineRule="auto"/>
        <w:jc w:val="both"/>
        <w:rPr>
          <w:rFonts w:asciiTheme="majorBidi" w:hAnsiTheme="majorBidi" w:cstheme="majorBidi"/>
          <w:sz w:val="24"/>
          <w:szCs w:val="24"/>
        </w:rPr>
      </w:pPr>
      <w:r w:rsidRPr="003F541F">
        <w:rPr>
          <w:rFonts w:asciiTheme="majorBidi" w:hAnsiTheme="majorBidi" w:cstheme="majorBidi"/>
          <w:sz w:val="24"/>
          <w:szCs w:val="24"/>
        </w:rPr>
        <w:t xml:space="preserve">réduisant la différence de densité entre les deux phases. </w:t>
      </w:r>
    </w:p>
    <w:p w:rsidR="002745A5" w:rsidRPr="0043399E" w:rsidRDefault="002745A5" w:rsidP="002745A5">
      <w:pPr>
        <w:spacing w:line="360" w:lineRule="auto"/>
        <w:jc w:val="both"/>
        <w:rPr>
          <w:rFonts w:asciiTheme="majorBidi" w:hAnsiTheme="majorBidi" w:cstheme="majorBidi"/>
          <w:sz w:val="24"/>
          <w:szCs w:val="24"/>
        </w:rPr>
      </w:pPr>
      <w:r w:rsidRPr="0043399E">
        <w:rPr>
          <w:rFonts w:asciiTheme="majorBidi" w:hAnsiTheme="majorBidi" w:cstheme="majorBidi"/>
          <w:b/>
          <w:bCs/>
          <w:sz w:val="24"/>
          <w:szCs w:val="24"/>
        </w:rPr>
        <w:t>Note :</w:t>
      </w:r>
      <w:r w:rsidRPr="0043399E">
        <w:rPr>
          <w:rFonts w:asciiTheme="majorBidi" w:hAnsiTheme="majorBidi" w:cstheme="majorBidi"/>
          <w:sz w:val="24"/>
          <w:szCs w:val="24"/>
        </w:rPr>
        <w:t xml:space="preserve"> Le crémage est une forme d’instabilité des émulsions facilement réversible par une agitation suffisante.</w:t>
      </w:r>
    </w:p>
    <w:p w:rsidR="00517745" w:rsidRPr="0043399E" w:rsidRDefault="00B81E97" w:rsidP="00B81E97">
      <w:pPr>
        <w:rPr>
          <w:rFonts w:asciiTheme="majorBidi" w:hAnsiTheme="majorBidi" w:cstheme="majorBidi"/>
          <w:b/>
          <w:bCs/>
          <w:sz w:val="24"/>
          <w:szCs w:val="24"/>
        </w:rPr>
      </w:pPr>
      <w:r w:rsidRPr="0043399E">
        <w:rPr>
          <w:rFonts w:asciiTheme="majorBidi" w:hAnsiTheme="majorBidi" w:cstheme="majorBidi"/>
          <w:b/>
          <w:bCs/>
          <w:sz w:val="24"/>
          <w:szCs w:val="24"/>
        </w:rPr>
        <w:t xml:space="preserve">V.4.2. </w:t>
      </w:r>
      <w:r w:rsidR="00517745" w:rsidRPr="0043399E">
        <w:rPr>
          <w:rFonts w:asciiTheme="majorBidi" w:hAnsiTheme="majorBidi" w:cstheme="majorBidi"/>
          <w:b/>
          <w:bCs/>
          <w:sz w:val="24"/>
          <w:szCs w:val="24"/>
        </w:rPr>
        <w:t>Agrégation, coalescence et rupture</w:t>
      </w:r>
      <w:r w:rsidR="00F45C3B" w:rsidRPr="0043399E">
        <w:rPr>
          <w:rFonts w:asciiTheme="majorBidi" w:hAnsiTheme="majorBidi" w:cstheme="majorBidi"/>
          <w:b/>
          <w:bCs/>
          <w:sz w:val="24"/>
          <w:szCs w:val="24"/>
        </w:rPr>
        <w:t xml:space="preserve"> (</w:t>
      </w:r>
      <w:r w:rsidR="00F45C3B" w:rsidRPr="0043399E">
        <w:rPr>
          <w:rFonts w:asciiTheme="majorBidi" w:hAnsiTheme="majorBidi" w:cstheme="majorBidi"/>
          <w:b/>
          <w:bCs/>
          <w:sz w:val="24"/>
          <w:szCs w:val="24"/>
          <w:shd w:val="clear" w:color="auto" w:fill="FFFFFF"/>
        </w:rPr>
        <w:t>déphasage)</w:t>
      </w:r>
    </w:p>
    <w:p w:rsidR="003F541F" w:rsidRDefault="00517745" w:rsidP="003F541F">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w:t>
      </w:r>
      <w:r w:rsidRPr="0043399E">
        <w:rPr>
          <w:rFonts w:asciiTheme="majorBidi" w:hAnsiTheme="majorBidi" w:cstheme="majorBidi"/>
          <w:b/>
          <w:bCs/>
          <w:sz w:val="24"/>
          <w:szCs w:val="24"/>
        </w:rPr>
        <w:t>agrégation</w:t>
      </w:r>
      <w:r w:rsidRPr="0043399E">
        <w:rPr>
          <w:rFonts w:asciiTheme="majorBidi" w:hAnsiTheme="majorBidi" w:cstheme="majorBidi"/>
          <w:sz w:val="24"/>
          <w:szCs w:val="24"/>
        </w:rPr>
        <w:t xml:space="preserve"> implique un contact étroit des gouttelettes de phase dispersée, mais les </w:t>
      </w:r>
    </w:p>
    <w:p w:rsidR="003F541F" w:rsidRPr="0043399E" w:rsidRDefault="003F541F" w:rsidP="003F541F">
      <w:pPr>
        <w:spacing w:line="360" w:lineRule="auto"/>
        <w:jc w:val="center"/>
        <w:rPr>
          <w:rFonts w:asciiTheme="majorBidi" w:hAnsiTheme="majorBidi" w:cstheme="majorBidi"/>
          <w:sz w:val="24"/>
          <w:szCs w:val="24"/>
        </w:rPr>
      </w:pPr>
      <w:r w:rsidRPr="0043399E">
        <w:rPr>
          <w:rFonts w:asciiTheme="majorBidi" w:hAnsiTheme="majorBidi" w:cstheme="majorBidi"/>
          <w:noProof/>
          <w:sz w:val="24"/>
          <w:szCs w:val="24"/>
        </w:rPr>
        <w:drawing>
          <wp:inline distT="0" distB="0" distL="0" distR="0">
            <wp:extent cx="4997833" cy="2876550"/>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995505" cy="2875210"/>
                    </a:xfrm>
                    <a:prstGeom prst="rect">
                      <a:avLst/>
                    </a:prstGeom>
                    <a:noFill/>
                  </pic:spPr>
                </pic:pic>
              </a:graphicData>
            </a:graphic>
          </wp:inline>
        </w:drawing>
      </w:r>
    </w:p>
    <w:p w:rsidR="003F541F" w:rsidRPr="0043399E" w:rsidRDefault="003F541F" w:rsidP="003F541F">
      <w:pPr>
        <w:spacing w:line="360" w:lineRule="auto"/>
        <w:jc w:val="center"/>
        <w:rPr>
          <w:rFonts w:asciiTheme="majorBidi" w:hAnsiTheme="majorBidi" w:cstheme="majorBidi"/>
          <w:sz w:val="24"/>
          <w:szCs w:val="24"/>
        </w:rPr>
      </w:pPr>
      <w:r w:rsidRPr="0043399E">
        <w:rPr>
          <w:rFonts w:asciiTheme="majorBidi" w:hAnsiTheme="majorBidi" w:cstheme="majorBidi"/>
          <w:b/>
          <w:bCs/>
          <w:sz w:val="24"/>
          <w:szCs w:val="24"/>
        </w:rPr>
        <w:t xml:space="preserve">Fig V.3 </w:t>
      </w:r>
      <w:r w:rsidRPr="0043399E">
        <w:rPr>
          <w:rFonts w:asciiTheme="majorBidi" w:hAnsiTheme="majorBidi" w:cstheme="majorBidi"/>
          <w:sz w:val="24"/>
          <w:szCs w:val="24"/>
        </w:rPr>
        <w:t xml:space="preserve"> Ill</w:t>
      </w:r>
      <w:r>
        <w:rPr>
          <w:rFonts w:asciiTheme="majorBidi" w:hAnsiTheme="majorBidi" w:cstheme="majorBidi"/>
          <w:sz w:val="24"/>
          <w:szCs w:val="24"/>
        </w:rPr>
        <w:t>ustration schématique</w:t>
      </w:r>
      <w:r w:rsidRPr="0043399E">
        <w:rPr>
          <w:rFonts w:asciiTheme="majorBidi" w:hAnsiTheme="majorBidi" w:cstheme="majorBidi"/>
          <w:sz w:val="24"/>
          <w:szCs w:val="24"/>
        </w:rPr>
        <w:t xml:space="preserve"> de différents types d'instabilité des émulsions</w:t>
      </w:r>
      <w:r w:rsidRPr="0043399E">
        <w:t xml:space="preserve"> </w:t>
      </w:r>
      <w:r w:rsidRPr="0043399E">
        <w:rPr>
          <w:rFonts w:asciiTheme="majorBidi" w:hAnsiTheme="majorBidi" w:cstheme="majorBidi"/>
          <w:sz w:val="24"/>
          <w:szCs w:val="24"/>
        </w:rPr>
        <w:t>(1)</w:t>
      </w:r>
      <w:r>
        <w:rPr>
          <w:rFonts w:asciiTheme="majorBidi" w:hAnsiTheme="majorBidi" w:cstheme="majorBidi"/>
          <w:sz w:val="24"/>
          <w:szCs w:val="24"/>
        </w:rPr>
        <w:t> :</w:t>
      </w:r>
      <w:r w:rsidRPr="0043399E">
        <w:rPr>
          <w:rFonts w:asciiTheme="majorBidi" w:hAnsiTheme="majorBidi" w:cstheme="majorBidi"/>
          <w:sz w:val="24"/>
          <w:szCs w:val="24"/>
        </w:rPr>
        <w:t xml:space="preserve"> émulsion fraîchement préparée, (2)</w:t>
      </w:r>
      <w:r>
        <w:rPr>
          <w:rFonts w:asciiTheme="majorBidi" w:hAnsiTheme="majorBidi" w:cstheme="majorBidi"/>
          <w:sz w:val="24"/>
          <w:szCs w:val="24"/>
        </w:rPr>
        <w:t xml:space="preserve"> : </w:t>
      </w:r>
      <w:r w:rsidRPr="0043399E">
        <w:rPr>
          <w:rFonts w:asciiTheme="majorBidi" w:hAnsiTheme="majorBidi" w:cstheme="majorBidi"/>
          <w:sz w:val="24"/>
          <w:szCs w:val="24"/>
        </w:rPr>
        <w:t>floculation, (3)</w:t>
      </w:r>
      <w:r>
        <w:rPr>
          <w:rFonts w:asciiTheme="majorBidi" w:hAnsiTheme="majorBidi" w:cstheme="majorBidi"/>
          <w:sz w:val="24"/>
          <w:szCs w:val="24"/>
        </w:rPr>
        <w:t> :</w:t>
      </w:r>
      <w:r w:rsidRPr="0043399E">
        <w:rPr>
          <w:rFonts w:asciiTheme="majorBidi" w:hAnsiTheme="majorBidi" w:cstheme="majorBidi"/>
          <w:sz w:val="24"/>
          <w:szCs w:val="24"/>
        </w:rPr>
        <w:t xml:space="preserve"> coalescence, (4)</w:t>
      </w:r>
      <w:r>
        <w:rPr>
          <w:rFonts w:asciiTheme="majorBidi" w:hAnsiTheme="majorBidi" w:cstheme="majorBidi"/>
          <w:sz w:val="24"/>
          <w:szCs w:val="24"/>
        </w:rPr>
        <w:t xml:space="preserve"> : </w:t>
      </w:r>
      <w:r w:rsidRPr="0043399E">
        <w:rPr>
          <w:rFonts w:asciiTheme="majorBidi" w:hAnsiTheme="majorBidi" w:cstheme="majorBidi"/>
          <w:sz w:val="24"/>
          <w:szCs w:val="24"/>
        </w:rPr>
        <w:t>crémage, (5)</w:t>
      </w:r>
      <w:r>
        <w:rPr>
          <w:rFonts w:asciiTheme="majorBidi" w:hAnsiTheme="majorBidi" w:cstheme="majorBidi"/>
          <w:sz w:val="24"/>
          <w:szCs w:val="24"/>
        </w:rPr>
        <w:t xml:space="preserve"> : </w:t>
      </w:r>
      <w:r w:rsidRPr="0043399E">
        <w:rPr>
          <w:rFonts w:asciiTheme="majorBidi" w:hAnsiTheme="majorBidi" w:cstheme="majorBidi"/>
          <w:sz w:val="24"/>
          <w:szCs w:val="24"/>
        </w:rPr>
        <w:t>séparation des phases, et (6)</w:t>
      </w:r>
      <w:r>
        <w:rPr>
          <w:rFonts w:asciiTheme="majorBidi" w:hAnsiTheme="majorBidi" w:cstheme="majorBidi"/>
          <w:sz w:val="24"/>
          <w:szCs w:val="24"/>
        </w:rPr>
        <w:t xml:space="preserve"> : </w:t>
      </w:r>
      <w:r w:rsidRPr="0043399E">
        <w:rPr>
          <w:rFonts w:asciiTheme="majorBidi" w:hAnsiTheme="majorBidi" w:cstheme="majorBidi"/>
          <w:sz w:val="24"/>
          <w:szCs w:val="24"/>
        </w:rPr>
        <w:t xml:space="preserve"> inversion de phase.</w:t>
      </w:r>
    </w:p>
    <w:p w:rsidR="00517745" w:rsidRDefault="00517745" w:rsidP="00517745">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lastRenderedPageBreak/>
        <w:t>gouttelettes ne fusionnent pas. L'agrégation est dans une certaine mesure réversible.</w:t>
      </w:r>
    </w:p>
    <w:p w:rsidR="00517745" w:rsidRPr="0043399E" w:rsidRDefault="00517745" w:rsidP="00517745">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La </w:t>
      </w:r>
      <w:r w:rsidRPr="0043399E">
        <w:rPr>
          <w:rFonts w:asciiTheme="majorBidi" w:hAnsiTheme="majorBidi" w:cstheme="majorBidi"/>
          <w:b/>
          <w:bCs/>
          <w:sz w:val="24"/>
          <w:szCs w:val="24"/>
        </w:rPr>
        <w:t>coalescence</w:t>
      </w:r>
      <w:r w:rsidRPr="0043399E">
        <w:rPr>
          <w:rFonts w:asciiTheme="majorBidi" w:hAnsiTheme="majorBidi" w:cstheme="majorBidi"/>
          <w:sz w:val="24"/>
          <w:szCs w:val="24"/>
        </w:rPr>
        <w:t xml:space="preserve"> est le processus par lequel les particules émulsionnées fusionnent les unes avec les autres pour former de grandes particules. La coalescence est un processus </w:t>
      </w:r>
      <w:r w:rsidRPr="0043399E">
        <w:rPr>
          <w:rFonts w:asciiTheme="majorBidi" w:hAnsiTheme="majorBidi" w:cstheme="majorBidi"/>
          <w:i/>
          <w:iCs/>
          <w:sz w:val="24"/>
          <w:szCs w:val="24"/>
        </w:rPr>
        <w:t>irréversible</w:t>
      </w:r>
      <w:r w:rsidRPr="0043399E">
        <w:rPr>
          <w:rFonts w:asciiTheme="majorBidi" w:hAnsiTheme="majorBidi" w:cstheme="majorBidi"/>
          <w:sz w:val="24"/>
          <w:szCs w:val="24"/>
        </w:rPr>
        <w:t xml:space="preserve"> car le film qui entoure les globules individuels est détruit. Elle conduit à une augmentation progressive de la taille de la phase dispersée, conduisant finalement à la</w:t>
      </w:r>
      <w:r w:rsidRPr="0043399E">
        <w:rPr>
          <w:rFonts w:asciiTheme="majorBidi" w:hAnsiTheme="majorBidi" w:cstheme="majorBidi"/>
          <w:b/>
          <w:bCs/>
          <w:sz w:val="24"/>
          <w:szCs w:val="24"/>
        </w:rPr>
        <w:t xml:space="preserve"> rupture</w:t>
      </w:r>
      <w:r w:rsidRPr="0043399E">
        <w:rPr>
          <w:rFonts w:asciiTheme="majorBidi" w:hAnsiTheme="majorBidi" w:cstheme="majorBidi"/>
          <w:sz w:val="24"/>
          <w:szCs w:val="24"/>
        </w:rPr>
        <w:t xml:space="preserve"> de l'émulsion. La rupture d'une émulsion fait référence à la séparation complète des deux phases liquides.</w:t>
      </w:r>
    </w:p>
    <w:p w:rsidR="003F541F" w:rsidRDefault="00517745" w:rsidP="00517745">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La coalescence peut être empêchée par une résistance mécanique plus élevée de la barrière interfaciale. La modification de la viscosité peut aider à stabiliser les globules et à minimiser leur tendance à fusionner. </w:t>
      </w:r>
    </w:p>
    <w:p w:rsidR="002745A5" w:rsidRPr="0043399E" w:rsidRDefault="00517745" w:rsidP="00517745">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La formation d'un film interfacial épais est essentielle pour minimiser</w:t>
      </w:r>
      <w:r w:rsidR="003F541F">
        <w:rPr>
          <w:rFonts w:asciiTheme="majorBidi" w:hAnsiTheme="majorBidi" w:cstheme="majorBidi"/>
          <w:sz w:val="24"/>
          <w:szCs w:val="24"/>
        </w:rPr>
        <w:t xml:space="preserve"> la</w:t>
      </w:r>
      <w:r w:rsidRPr="0043399E">
        <w:rPr>
          <w:rFonts w:asciiTheme="majorBidi" w:hAnsiTheme="majorBidi" w:cstheme="majorBidi"/>
          <w:sz w:val="24"/>
          <w:szCs w:val="24"/>
        </w:rPr>
        <w:t xml:space="preserve"> fusion. La taille des particules n'est pas bien corrélée avec l'augmentation / diminution de la rupture, ni la viscosité. Le rapport phase-volume (volumes relatifs d'huile et d'eau dans une émulsion) contribue à la stabilité (prévention de la rupture) d'une émulsion. Généralement, un rapport phase-volume de 50:50 donne l'émulsion la plus stable.</w:t>
      </w:r>
    </w:p>
    <w:p w:rsidR="003A6827" w:rsidRPr="0043399E" w:rsidRDefault="003A6827" w:rsidP="003A6827">
      <w:p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 xml:space="preserve">V.4.3. La floculation </w:t>
      </w:r>
    </w:p>
    <w:p w:rsidR="003A6827" w:rsidRPr="0043399E" w:rsidRDefault="003A6827" w:rsidP="003A6827">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C’est une forme d’instabilité qui correspond à la formation, au sein de l’émulsion, d’agrégats constitués par l’association d’un nombre plus ou moins grand de particules de la phase dispersée. Au cours de la floculation, les particules s’assemblent</w:t>
      </w:r>
      <w:r w:rsidR="00C671A6">
        <w:rPr>
          <w:rFonts w:asciiTheme="majorBidi" w:hAnsiTheme="majorBidi" w:cstheme="majorBidi"/>
          <w:sz w:val="24"/>
          <w:szCs w:val="24"/>
        </w:rPr>
        <w:t xml:space="preserve"> </w:t>
      </w:r>
      <w:r w:rsidRPr="0043399E">
        <w:rPr>
          <w:rFonts w:asciiTheme="majorBidi" w:hAnsiTheme="majorBidi" w:cstheme="majorBidi"/>
          <w:sz w:val="24"/>
          <w:szCs w:val="24"/>
        </w:rPr>
        <w:t>donc sous forme de flocons mais chacune d’entre elles conserve son individualité. Contrairement au crémage, la floculation n’est par toujours facilement réversible.</w:t>
      </w:r>
    </w:p>
    <w:p w:rsidR="003A6827" w:rsidRPr="0043399E" w:rsidRDefault="003A6827" w:rsidP="003A6827">
      <w:pPr>
        <w:rPr>
          <w:rFonts w:asciiTheme="majorBidi" w:hAnsiTheme="majorBidi" w:cstheme="majorBidi"/>
          <w:b/>
          <w:bCs/>
          <w:sz w:val="24"/>
          <w:szCs w:val="24"/>
        </w:rPr>
      </w:pPr>
      <w:r w:rsidRPr="0043399E">
        <w:rPr>
          <w:rFonts w:asciiTheme="majorBidi" w:hAnsiTheme="majorBidi" w:cstheme="majorBidi"/>
          <w:b/>
          <w:bCs/>
          <w:sz w:val="24"/>
          <w:szCs w:val="24"/>
        </w:rPr>
        <w:t>V.4.4. Inversion de phase</w:t>
      </w:r>
    </w:p>
    <w:p w:rsidR="00701B6C" w:rsidRDefault="003A6827" w:rsidP="003F541F">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On dit qu'une émulsion s'</w:t>
      </w:r>
      <w:r w:rsidR="00562BD2" w:rsidRPr="0043399E">
        <w:rPr>
          <w:rFonts w:asciiTheme="majorBidi" w:hAnsiTheme="majorBidi" w:cstheme="majorBidi"/>
          <w:sz w:val="24"/>
          <w:szCs w:val="24"/>
        </w:rPr>
        <w:t xml:space="preserve">inverse lorsqu'elle passe d'un huile/ eau </w:t>
      </w:r>
      <w:r w:rsidRPr="0043399E">
        <w:rPr>
          <w:rFonts w:asciiTheme="majorBidi" w:hAnsiTheme="majorBidi" w:cstheme="majorBidi"/>
          <w:sz w:val="24"/>
          <w:szCs w:val="24"/>
        </w:rPr>
        <w:t>à une émulsion eau / huile, ou vice versa. L'inversion de phase peut se produire par l'ajout d'un électrolyte ou en modifiant le rapport phase-volume. Les cations monovalents ont tend</w:t>
      </w:r>
      <w:r w:rsidR="003F541F">
        <w:rPr>
          <w:rFonts w:asciiTheme="majorBidi" w:hAnsiTheme="majorBidi" w:cstheme="majorBidi"/>
          <w:sz w:val="24"/>
          <w:szCs w:val="24"/>
        </w:rPr>
        <w:t>ance à former des émulsions H/</w:t>
      </w:r>
      <w:r w:rsidRPr="0043399E">
        <w:rPr>
          <w:rFonts w:asciiTheme="majorBidi" w:hAnsiTheme="majorBidi" w:cstheme="majorBidi"/>
          <w:sz w:val="24"/>
          <w:szCs w:val="24"/>
        </w:rPr>
        <w:t>E, tandis que les cations divalents ont tendance à former des ém</w:t>
      </w:r>
      <w:r w:rsidR="003F541F">
        <w:rPr>
          <w:rFonts w:asciiTheme="majorBidi" w:hAnsiTheme="majorBidi" w:cstheme="majorBidi"/>
          <w:sz w:val="24"/>
          <w:szCs w:val="24"/>
        </w:rPr>
        <w:t>ulsions E/H. Une émulsion H/</w:t>
      </w:r>
      <w:r w:rsidR="00D1167B" w:rsidRPr="0043399E">
        <w:rPr>
          <w:rFonts w:asciiTheme="majorBidi" w:hAnsiTheme="majorBidi" w:cstheme="majorBidi"/>
          <w:sz w:val="24"/>
          <w:szCs w:val="24"/>
        </w:rPr>
        <w:t>E stabilisée avec du stéarate de sodium peut êt</w:t>
      </w:r>
      <w:r w:rsidR="003F541F">
        <w:rPr>
          <w:rFonts w:asciiTheme="majorBidi" w:hAnsiTheme="majorBidi" w:cstheme="majorBidi"/>
          <w:sz w:val="24"/>
          <w:szCs w:val="24"/>
        </w:rPr>
        <w:t>re inversée en une émulsion E/</w:t>
      </w:r>
      <w:r w:rsidR="00D1167B" w:rsidRPr="0043399E">
        <w:rPr>
          <w:rFonts w:asciiTheme="majorBidi" w:hAnsiTheme="majorBidi" w:cstheme="majorBidi"/>
          <w:sz w:val="24"/>
          <w:szCs w:val="24"/>
        </w:rPr>
        <w:t>H en ajoutant du chlorure de calcium pour former du stéarate de calcium.</w:t>
      </w:r>
    </w:p>
    <w:p w:rsidR="003F541F" w:rsidRPr="0043399E" w:rsidRDefault="003F541F" w:rsidP="003F541F">
      <w:pPr>
        <w:spacing w:line="360" w:lineRule="auto"/>
        <w:jc w:val="both"/>
        <w:rPr>
          <w:rFonts w:asciiTheme="majorBidi" w:hAnsiTheme="majorBidi" w:cstheme="majorBidi"/>
          <w:sz w:val="24"/>
          <w:szCs w:val="24"/>
        </w:rPr>
      </w:pPr>
    </w:p>
    <w:p w:rsidR="000241D7" w:rsidRPr="0043399E" w:rsidRDefault="00B81E97" w:rsidP="000241D7">
      <w:p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lastRenderedPageBreak/>
        <w:t xml:space="preserve">V.5. </w:t>
      </w:r>
      <w:r w:rsidR="000241D7" w:rsidRPr="0043399E">
        <w:rPr>
          <w:rFonts w:asciiTheme="majorBidi" w:hAnsiTheme="majorBidi" w:cstheme="majorBidi"/>
          <w:b/>
          <w:bCs/>
          <w:sz w:val="24"/>
          <w:szCs w:val="24"/>
        </w:rPr>
        <w:t xml:space="preserve">Préparation des émulsions </w:t>
      </w:r>
    </w:p>
    <w:p w:rsidR="000241D7" w:rsidRPr="0043399E" w:rsidRDefault="00B81E97" w:rsidP="000241D7">
      <w:p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 xml:space="preserve">V.5.1. Matières premières </w:t>
      </w:r>
    </w:p>
    <w:p w:rsidR="000241D7" w:rsidRPr="0043399E" w:rsidRDefault="003F541F" w:rsidP="003F541F">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Dans</w:t>
      </w:r>
      <w:r w:rsidR="000241D7" w:rsidRPr="0043399E">
        <w:rPr>
          <w:rFonts w:asciiTheme="majorBidi" w:hAnsiTheme="majorBidi" w:cstheme="majorBidi"/>
          <w:sz w:val="24"/>
          <w:szCs w:val="24"/>
        </w:rPr>
        <w:t xml:space="preserve"> la constitution d’une émulsion, </w:t>
      </w:r>
      <w:r>
        <w:rPr>
          <w:rFonts w:asciiTheme="majorBidi" w:hAnsiTheme="majorBidi" w:cstheme="majorBidi"/>
          <w:sz w:val="24"/>
          <w:szCs w:val="24"/>
        </w:rPr>
        <w:t xml:space="preserve">il y a </w:t>
      </w:r>
      <w:r w:rsidR="000241D7" w:rsidRPr="0043399E">
        <w:rPr>
          <w:rFonts w:asciiTheme="majorBidi" w:hAnsiTheme="majorBidi" w:cstheme="majorBidi"/>
          <w:sz w:val="24"/>
          <w:szCs w:val="24"/>
        </w:rPr>
        <w:t>une huile, de l’eau et un émulsionnant ou un mélange d’émulsionnants. L’huile est minérale ou végétale, l’eau est déminéralisée. Les agents émulsionnants peuvent être des tensioactifs, des colloïdes hydrophiles, finement divisés ou des</w:t>
      </w:r>
      <w:r w:rsidR="00D1167B" w:rsidRPr="0043399E">
        <w:rPr>
          <w:rFonts w:asciiTheme="majorBidi" w:hAnsiTheme="majorBidi" w:cstheme="majorBidi"/>
          <w:sz w:val="24"/>
          <w:szCs w:val="24"/>
        </w:rPr>
        <w:t xml:space="preserve"> particules solides. </w:t>
      </w:r>
      <w:r w:rsidR="004C065D" w:rsidRPr="004C065D">
        <w:rPr>
          <w:rFonts w:asciiTheme="majorBidi" w:hAnsiTheme="majorBidi" w:cstheme="majorBidi"/>
          <w:sz w:val="24"/>
          <w:szCs w:val="24"/>
        </w:rPr>
        <w:t xml:space="preserve">Le </w:t>
      </w:r>
      <w:r w:rsidR="004C065D" w:rsidRPr="004C065D">
        <w:rPr>
          <w:rFonts w:asciiTheme="majorBidi" w:hAnsiTheme="majorBidi" w:cstheme="majorBidi"/>
          <w:b/>
          <w:bCs/>
          <w:sz w:val="24"/>
          <w:szCs w:val="24"/>
        </w:rPr>
        <w:t>Tableau V.1</w:t>
      </w:r>
      <w:r w:rsidR="004C065D" w:rsidRPr="004C065D">
        <w:rPr>
          <w:rFonts w:asciiTheme="majorBidi" w:hAnsiTheme="majorBidi" w:cstheme="majorBidi"/>
          <w:sz w:val="24"/>
          <w:szCs w:val="24"/>
        </w:rPr>
        <w:t xml:space="preserve"> ci-dessous représente certains agents émulsifiants</w:t>
      </w:r>
      <w:r w:rsidR="004C065D">
        <w:rPr>
          <w:rFonts w:asciiTheme="majorBidi" w:hAnsiTheme="majorBidi" w:cstheme="majorBidi"/>
          <w:sz w:val="24"/>
          <w:szCs w:val="24"/>
        </w:rPr>
        <w:t xml:space="preserve"> </w:t>
      </w:r>
      <w:r w:rsidR="004C065D" w:rsidRPr="004C065D">
        <w:rPr>
          <w:rFonts w:asciiTheme="majorBidi" w:hAnsiTheme="majorBidi" w:cstheme="majorBidi"/>
          <w:sz w:val="24"/>
          <w:szCs w:val="24"/>
        </w:rPr>
        <w:t>couramment utilisés</w:t>
      </w:r>
      <w:r w:rsidR="000241D7" w:rsidRPr="0043399E">
        <w:rPr>
          <w:rFonts w:asciiTheme="majorBidi" w:hAnsiTheme="majorBidi" w:cstheme="majorBidi"/>
          <w:sz w:val="24"/>
          <w:szCs w:val="24"/>
        </w:rPr>
        <w:t>.</w:t>
      </w:r>
    </w:p>
    <w:p w:rsidR="00685B22" w:rsidRPr="0043399E" w:rsidRDefault="00685B22" w:rsidP="00685B22">
      <w:p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V.5.1.1. Les surfactifs (tensioactifs)</w:t>
      </w:r>
    </w:p>
    <w:p w:rsidR="00685B22" w:rsidRPr="0043399E" w:rsidRDefault="00685B22" w:rsidP="00701B6C">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Les tensioactifs sont des molécules amphiphiles, qui contiennent une région hydrophile polaire et une région hydrophobe non polaire. En fonction des groupes fonctionnels et des surfaces relatives des deux régions, les tensioactifs pourraient avoir une gamme de propriétés hydrophiles / hydrophobes. L'utilisation d'un agent émulsifiant majoritairement hydrophile conduit à la formation d'une émulsion huile / eau car il a une plus grande surface dans et / ou </w:t>
      </w:r>
    </w:p>
    <w:p w:rsidR="00DC3FFF" w:rsidRPr="00701B6C" w:rsidRDefault="00DC3FFF" w:rsidP="002F5B9D">
      <w:pPr>
        <w:spacing w:line="360" w:lineRule="auto"/>
        <w:jc w:val="both"/>
        <w:rPr>
          <w:rFonts w:asciiTheme="majorBidi" w:hAnsiTheme="majorBidi" w:cstheme="majorBidi"/>
          <w:sz w:val="24"/>
          <w:szCs w:val="24"/>
        </w:rPr>
      </w:pPr>
      <w:r w:rsidRPr="00701B6C">
        <w:rPr>
          <w:rFonts w:asciiTheme="majorBidi" w:hAnsiTheme="majorBidi" w:cstheme="majorBidi"/>
          <w:b/>
          <w:bCs/>
          <w:sz w:val="24"/>
          <w:szCs w:val="24"/>
        </w:rPr>
        <w:t>Tableau V.1</w:t>
      </w:r>
      <w:r w:rsidRPr="00701B6C">
        <w:rPr>
          <w:rFonts w:asciiTheme="majorBidi" w:hAnsiTheme="majorBidi" w:cstheme="majorBidi"/>
          <w:sz w:val="24"/>
          <w:szCs w:val="24"/>
        </w:rPr>
        <w:t xml:space="preserve"> </w:t>
      </w:r>
      <w:r w:rsidR="002F5B9D" w:rsidRPr="00701B6C">
        <w:rPr>
          <w:rFonts w:asciiTheme="majorBidi" w:hAnsiTheme="majorBidi" w:cstheme="majorBidi"/>
          <w:sz w:val="24"/>
          <w:szCs w:val="24"/>
        </w:rPr>
        <w:t>Agents émulsifiants typiques</w:t>
      </w:r>
      <w:r w:rsidRPr="00701B6C">
        <w:rPr>
          <w:rFonts w:asciiTheme="majorBidi" w:hAnsiTheme="majorBidi" w:cstheme="majorBidi"/>
          <w:sz w:val="24"/>
          <w:szCs w:val="24"/>
        </w:rPr>
        <w:t>.</w:t>
      </w:r>
    </w:p>
    <w:tbl>
      <w:tblPr>
        <w:tblStyle w:val="Ombrageclair1"/>
        <w:tblW w:w="0" w:type="auto"/>
        <w:tblLook w:val="04A0"/>
      </w:tblPr>
      <w:tblGrid>
        <w:gridCol w:w="4077"/>
        <w:gridCol w:w="5135"/>
      </w:tblGrid>
      <w:tr w:rsidR="002A01B2" w:rsidRPr="0043399E" w:rsidTr="00DC3FFF">
        <w:trPr>
          <w:cnfStyle w:val="100000000000"/>
        </w:trPr>
        <w:tc>
          <w:tcPr>
            <w:cnfStyle w:val="001000000000"/>
            <w:tcW w:w="4077" w:type="dxa"/>
            <w:shd w:val="clear" w:color="auto" w:fill="auto"/>
          </w:tcPr>
          <w:p w:rsidR="002A01B2" w:rsidRPr="0043399E" w:rsidRDefault="002A01B2" w:rsidP="00473321">
            <w:pPr>
              <w:spacing w:line="360" w:lineRule="auto"/>
              <w:jc w:val="both"/>
              <w:rPr>
                <w:rFonts w:asciiTheme="majorBidi" w:hAnsiTheme="majorBidi" w:cstheme="majorBidi"/>
                <w:color w:val="auto"/>
                <w:sz w:val="24"/>
                <w:szCs w:val="24"/>
              </w:rPr>
            </w:pPr>
            <w:r w:rsidRPr="0043399E">
              <w:rPr>
                <w:rFonts w:asciiTheme="majorBidi" w:hAnsiTheme="majorBidi" w:cstheme="majorBidi"/>
                <w:color w:val="auto"/>
                <w:sz w:val="24"/>
                <w:szCs w:val="24"/>
              </w:rPr>
              <w:t>Type</w:t>
            </w:r>
          </w:p>
        </w:tc>
        <w:tc>
          <w:tcPr>
            <w:tcW w:w="5135" w:type="dxa"/>
            <w:shd w:val="clear" w:color="auto" w:fill="auto"/>
          </w:tcPr>
          <w:p w:rsidR="002A01B2" w:rsidRPr="0043399E" w:rsidRDefault="002A01B2" w:rsidP="00473321">
            <w:pPr>
              <w:spacing w:line="360" w:lineRule="auto"/>
              <w:jc w:val="both"/>
              <w:cnfStyle w:val="100000000000"/>
              <w:rPr>
                <w:rFonts w:asciiTheme="majorBidi" w:hAnsiTheme="majorBidi" w:cstheme="majorBidi"/>
                <w:color w:val="auto"/>
                <w:sz w:val="24"/>
                <w:szCs w:val="24"/>
              </w:rPr>
            </w:pPr>
            <w:r w:rsidRPr="0043399E">
              <w:rPr>
                <w:rFonts w:asciiTheme="majorBidi" w:hAnsiTheme="majorBidi" w:cstheme="majorBidi"/>
                <w:color w:val="auto"/>
                <w:sz w:val="24"/>
                <w:szCs w:val="24"/>
              </w:rPr>
              <w:t>Exemples</w:t>
            </w:r>
          </w:p>
        </w:tc>
      </w:tr>
      <w:tr w:rsidR="00DC3FFF" w:rsidRPr="0043399E" w:rsidTr="00DC3FFF">
        <w:trPr>
          <w:cnfStyle w:val="000000100000"/>
          <w:trHeight w:val="2480"/>
        </w:trPr>
        <w:tc>
          <w:tcPr>
            <w:cnfStyle w:val="001000000000"/>
            <w:tcW w:w="4077" w:type="dxa"/>
            <w:shd w:val="clear" w:color="auto" w:fill="auto"/>
          </w:tcPr>
          <w:p w:rsidR="00DC3FFF" w:rsidRPr="0043399E" w:rsidRDefault="00DC3FFF" w:rsidP="00473321">
            <w:pPr>
              <w:spacing w:line="360" w:lineRule="auto"/>
              <w:jc w:val="both"/>
              <w:rPr>
                <w:rFonts w:asciiTheme="majorBidi" w:hAnsiTheme="majorBidi" w:cstheme="majorBidi"/>
                <w:color w:val="auto"/>
                <w:sz w:val="24"/>
                <w:szCs w:val="24"/>
              </w:rPr>
            </w:pPr>
            <w:r w:rsidRPr="0043399E">
              <w:rPr>
                <w:rFonts w:asciiTheme="majorBidi" w:hAnsiTheme="majorBidi" w:cstheme="majorBidi"/>
                <w:color w:val="auto"/>
                <w:sz w:val="24"/>
                <w:szCs w:val="24"/>
              </w:rPr>
              <w:t>Tensioactifs</w:t>
            </w:r>
          </w:p>
          <w:p w:rsidR="00DC3FFF" w:rsidRPr="0043399E" w:rsidRDefault="00DC3FFF" w:rsidP="00473321">
            <w:pPr>
              <w:spacing w:line="360" w:lineRule="auto"/>
              <w:jc w:val="both"/>
              <w:rPr>
                <w:rFonts w:asciiTheme="majorBidi" w:hAnsiTheme="majorBidi" w:cstheme="majorBidi"/>
                <w:b w:val="0"/>
                <w:bCs w:val="0"/>
                <w:color w:val="auto"/>
                <w:sz w:val="24"/>
                <w:szCs w:val="24"/>
              </w:rPr>
            </w:pPr>
            <w:r w:rsidRPr="0043399E">
              <w:rPr>
                <w:rFonts w:asciiTheme="majorBidi" w:hAnsiTheme="majorBidi" w:cstheme="majorBidi"/>
                <w:b w:val="0"/>
                <w:bCs w:val="0"/>
                <w:color w:val="auto"/>
                <w:sz w:val="24"/>
                <w:szCs w:val="24"/>
              </w:rPr>
              <w:t>Non ionique</w:t>
            </w:r>
          </w:p>
          <w:p w:rsidR="00DC3FFF" w:rsidRPr="0043399E" w:rsidRDefault="00DC3FFF" w:rsidP="00473321">
            <w:pPr>
              <w:spacing w:line="360" w:lineRule="auto"/>
              <w:jc w:val="both"/>
              <w:rPr>
                <w:rFonts w:asciiTheme="majorBidi" w:hAnsiTheme="majorBidi" w:cstheme="majorBidi"/>
                <w:b w:val="0"/>
                <w:bCs w:val="0"/>
                <w:color w:val="auto"/>
                <w:sz w:val="24"/>
                <w:szCs w:val="24"/>
              </w:rPr>
            </w:pPr>
          </w:p>
          <w:p w:rsidR="00DC3FFF" w:rsidRPr="0043399E" w:rsidRDefault="00DC3FFF" w:rsidP="00473321">
            <w:pPr>
              <w:spacing w:line="360" w:lineRule="auto"/>
              <w:jc w:val="both"/>
              <w:rPr>
                <w:rFonts w:asciiTheme="majorBidi" w:hAnsiTheme="majorBidi" w:cstheme="majorBidi"/>
                <w:b w:val="0"/>
                <w:bCs w:val="0"/>
                <w:color w:val="auto"/>
                <w:sz w:val="24"/>
                <w:szCs w:val="24"/>
              </w:rPr>
            </w:pPr>
            <w:r w:rsidRPr="0043399E">
              <w:rPr>
                <w:rFonts w:asciiTheme="majorBidi" w:hAnsiTheme="majorBidi" w:cstheme="majorBidi"/>
                <w:b w:val="0"/>
                <w:bCs w:val="0"/>
                <w:color w:val="auto"/>
                <w:sz w:val="24"/>
                <w:szCs w:val="24"/>
              </w:rPr>
              <w:t>Anionique</w:t>
            </w:r>
          </w:p>
          <w:p w:rsidR="00DC3FFF" w:rsidRPr="0043399E" w:rsidRDefault="00DC3FFF" w:rsidP="00473321">
            <w:pPr>
              <w:spacing w:line="360" w:lineRule="auto"/>
              <w:jc w:val="both"/>
              <w:rPr>
                <w:rFonts w:asciiTheme="majorBidi" w:hAnsiTheme="majorBidi" w:cstheme="majorBidi"/>
                <w:b w:val="0"/>
                <w:bCs w:val="0"/>
                <w:color w:val="auto"/>
                <w:sz w:val="24"/>
                <w:szCs w:val="24"/>
              </w:rPr>
            </w:pPr>
          </w:p>
          <w:p w:rsidR="00DC3FFF" w:rsidRPr="0043399E" w:rsidRDefault="00DC3FFF" w:rsidP="00473321">
            <w:pPr>
              <w:spacing w:line="360" w:lineRule="auto"/>
              <w:jc w:val="both"/>
              <w:rPr>
                <w:rFonts w:asciiTheme="majorBidi" w:hAnsiTheme="majorBidi" w:cstheme="majorBidi"/>
                <w:b w:val="0"/>
                <w:bCs w:val="0"/>
                <w:color w:val="auto"/>
                <w:sz w:val="24"/>
                <w:szCs w:val="24"/>
              </w:rPr>
            </w:pPr>
          </w:p>
          <w:p w:rsidR="00DC3FFF" w:rsidRPr="0043399E" w:rsidRDefault="00DC3FFF" w:rsidP="00473321">
            <w:pPr>
              <w:spacing w:line="360" w:lineRule="auto"/>
              <w:jc w:val="both"/>
              <w:rPr>
                <w:rFonts w:asciiTheme="majorBidi" w:hAnsiTheme="majorBidi" w:cstheme="majorBidi"/>
                <w:color w:val="auto"/>
                <w:sz w:val="24"/>
                <w:szCs w:val="24"/>
              </w:rPr>
            </w:pPr>
            <w:r w:rsidRPr="0043399E">
              <w:rPr>
                <w:rFonts w:asciiTheme="majorBidi" w:hAnsiTheme="majorBidi" w:cstheme="majorBidi"/>
                <w:b w:val="0"/>
                <w:bCs w:val="0"/>
                <w:color w:val="auto"/>
                <w:sz w:val="24"/>
                <w:szCs w:val="24"/>
              </w:rPr>
              <w:t>Cationique</w:t>
            </w:r>
          </w:p>
        </w:tc>
        <w:tc>
          <w:tcPr>
            <w:tcW w:w="5135" w:type="dxa"/>
            <w:shd w:val="clear" w:color="auto" w:fill="auto"/>
          </w:tcPr>
          <w:p w:rsidR="00DC3FFF" w:rsidRPr="0043399E" w:rsidRDefault="00DC3FFF" w:rsidP="00473321">
            <w:pPr>
              <w:spacing w:line="360" w:lineRule="auto"/>
              <w:jc w:val="both"/>
              <w:cnfStyle w:val="000000100000"/>
              <w:rPr>
                <w:rFonts w:asciiTheme="majorBidi" w:hAnsiTheme="majorBidi" w:cstheme="majorBidi"/>
                <w:color w:val="auto"/>
                <w:sz w:val="24"/>
                <w:szCs w:val="24"/>
              </w:rPr>
            </w:pPr>
          </w:p>
          <w:p w:rsidR="00DC3FFF" w:rsidRPr="0043399E" w:rsidRDefault="00DC3FFF" w:rsidP="00473321">
            <w:pPr>
              <w:spacing w:line="360" w:lineRule="auto"/>
              <w:jc w:val="both"/>
              <w:cnfStyle w:val="000000100000"/>
              <w:rPr>
                <w:rFonts w:asciiTheme="majorBidi" w:hAnsiTheme="majorBidi" w:cstheme="majorBidi"/>
                <w:color w:val="auto"/>
                <w:sz w:val="24"/>
                <w:szCs w:val="24"/>
              </w:rPr>
            </w:pPr>
            <w:r w:rsidRPr="0043399E">
              <w:rPr>
                <w:rFonts w:asciiTheme="majorBidi" w:hAnsiTheme="majorBidi" w:cstheme="majorBidi"/>
                <w:color w:val="auto"/>
                <w:sz w:val="24"/>
                <w:szCs w:val="24"/>
              </w:rPr>
              <w:t>Oléate de sorbitane (Span 80)</w:t>
            </w:r>
          </w:p>
          <w:p w:rsidR="00DC3FFF" w:rsidRPr="0043399E" w:rsidRDefault="00DC3FFF" w:rsidP="00473321">
            <w:pPr>
              <w:spacing w:line="360" w:lineRule="auto"/>
              <w:jc w:val="both"/>
              <w:cnfStyle w:val="000000100000"/>
              <w:rPr>
                <w:rFonts w:asciiTheme="majorBidi" w:hAnsiTheme="majorBidi" w:cstheme="majorBidi"/>
                <w:color w:val="auto"/>
                <w:sz w:val="24"/>
                <w:szCs w:val="24"/>
              </w:rPr>
            </w:pPr>
            <w:r w:rsidRPr="0043399E">
              <w:rPr>
                <w:rFonts w:asciiTheme="majorBidi" w:hAnsiTheme="majorBidi" w:cstheme="majorBidi"/>
                <w:color w:val="auto"/>
                <w:sz w:val="24"/>
                <w:szCs w:val="24"/>
              </w:rPr>
              <w:t>Oléate de polyoxyéthylène sorbitane (Tween 80)</w:t>
            </w:r>
          </w:p>
          <w:p w:rsidR="00DC3FFF" w:rsidRPr="0043399E" w:rsidRDefault="00DC3FFF" w:rsidP="00473321">
            <w:pPr>
              <w:spacing w:line="360" w:lineRule="auto"/>
              <w:jc w:val="both"/>
              <w:cnfStyle w:val="000000100000"/>
              <w:rPr>
                <w:rFonts w:asciiTheme="majorBidi" w:hAnsiTheme="majorBidi" w:cstheme="majorBidi"/>
                <w:color w:val="auto"/>
                <w:sz w:val="24"/>
                <w:szCs w:val="24"/>
              </w:rPr>
            </w:pPr>
            <w:r w:rsidRPr="0043399E">
              <w:rPr>
                <w:rFonts w:asciiTheme="majorBidi" w:hAnsiTheme="majorBidi" w:cstheme="majorBidi"/>
                <w:color w:val="auto"/>
                <w:sz w:val="24"/>
                <w:szCs w:val="24"/>
              </w:rPr>
              <w:t>Laurate de potassium</w:t>
            </w:r>
          </w:p>
          <w:p w:rsidR="00DC3FFF" w:rsidRPr="0043399E" w:rsidRDefault="00DC3FFF" w:rsidP="00473321">
            <w:pPr>
              <w:spacing w:line="360" w:lineRule="auto"/>
              <w:jc w:val="both"/>
              <w:cnfStyle w:val="000000100000"/>
              <w:rPr>
                <w:rFonts w:asciiTheme="majorBidi" w:hAnsiTheme="majorBidi" w:cstheme="majorBidi"/>
                <w:color w:val="auto"/>
                <w:sz w:val="24"/>
                <w:szCs w:val="24"/>
              </w:rPr>
            </w:pPr>
            <w:r w:rsidRPr="0043399E">
              <w:rPr>
                <w:rFonts w:asciiTheme="majorBidi" w:hAnsiTheme="majorBidi" w:cstheme="majorBidi"/>
                <w:color w:val="auto"/>
                <w:sz w:val="24"/>
                <w:szCs w:val="24"/>
              </w:rPr>
              <w:t>Stéarate de triéthanolamine</w:t>
            </w:r>
          </w:p>
          <w:p w:rsidR="00DC3FFF" w:rsidRPr="0043399E" w:rsidRDefault="00DC3FFF" w:rsidP="00473321">
            <w:pPr>
              <w:spacing w:line="360" w:lineRule="auto"/>
              <w:jc w:val="both"/>
              <w:cnfStyle w:val="000000100000"/>
              <w:rPr>
                <w:rFonts w:asciiTheme="majorBidi" w:hAnsiTheme="majorBidi" w:cstheme="majorBidi"/>
                <w:color w:val="auto"/>
                <w:sz w:val="24"/>
                <w:szCs w:val="24"/>
              </w:rPr>
            </w:pPr>
            <w:r w:rsidRPr="0043399E">
              <w:rPr>
                <w:rFonts w:asciiTheme="majorBidi" w:hAnsiTheme="majorBidi" w:cstheme="majorBidi"/>
                <w:color w:val="auto"/>
                <w:sz w:val="24"/>
                <w:szCs w:val="24"/>
              </w:rPr>
              <w:t>Laurylsulfate de sodium</w:t>
            </w:r>
          </w:p>
          <w:p w:rsidR="00DC3FFF" w:rsidRPr="0043399E" w:rsidRDefault="00DC3FFF" w:rsidP="00473321">
            <w:pPr>
              <w:spacing w:line="360" w:lineRule="auto"/>
              <w:jc w:val="both"/>
              <w:cnfStyle w:val="000000100000"/>
              <w:rPr>
                <w:rFonts w:asciiTheme="majorBidi" w:hAnsiTheme="majorBidi" w:cstheme="majorBidi"/>
                <w:color w:val="auto"/>
                <w:sz w:val="24"/>
                <w:szCs w:val="24"/>
              </w:rPr>
            </w:pPr>
            <w:r w:rsidRPr="0043399E">
              <w:rPr>
                <w:rFonts w:asciiTheme="majorBidi" w:hAnsiTheme="majorBidi" w:cstheme="majorBidi"/>
                <w:color w:val="auto"/>
                <w:sz w:val="24"/>
                <w:szCs w:val="24"/>
              </w:rPr>
              <w:t>Composés d'ammonium quaternaire</w:t>
            </w:r>
          </w:p>
          <w:p w:rsidR="00DC3FFF" w:rsidRPr="0043399E" w:rsidRDefault="00DC3FFF" w:rsidP="00473321">
            <w:pPr>
              <w:spacing w:line="360" w:lineRule="auto"/>
              <w:jc w:val="both"/>
              <w:cnfStyle w:val="000000100000"/>
              <w:rPr>
                <w:rFonts w:asciiTheme="majorBidi" w:hAnsiTheme="majorBidi" w:cstheme="majorBidi"/>
                <w:color w:val="auto"/>
                <w:sz w:val="24"/>
                <w:szCs w:val="24"/>
              </w:rPr>
            </w:pPr>
            <w:r w:rsidRPr="0043399E">
              <w:rPr>
                <w:rFonts w:asciiTheme="majorBidi" w:hAnsiTheme="majorBidi" w:cstheme="majorBidi"/>
                <w:color w:val="auto"/>
                <w:sz w:val="24"/>
                <w:szCs w:val="24"/>
              </w:rPr>
              <w:t>Chlorure de benzylkonium</w:t>
            </w:r>
          </w:p>
        </w:tc>
      </w:tr>
      <w:tr w:rsidR="002A01B2" w:rsidRPr="0043399E" w:rsidTr="00DC3FFF">
        <w:tc>
          <w:tcPr>
            <w:cnfStyle w:val="001000000000"/>
            <w:tcW w:w="4077" w:type="dxa"/>
            <w:shd w:val="clear" w:color="auto" w:fill="auto"/>
          </w:tcPr>
          <w:p w:rsidR="002A01B2" w:rsidRPr="0043399E" w:rsidRDefault="002A01B2" w:rsidP="00473321">
            <w:pPr>
              <w:spacing w:line="360" w:lineRule="auto"/>
              <w:jc w:val="both"/>
              <w:rPr>
                <w:rFonts w:asciiTheme="majorBidi" w:hAnsiTheme="majorBidi" w:cstheme="majorBidi"/>
                <w:color w:val="auto"/>
                <w:sz w:val="24"/>
                <w:szCs w:val="24"/>
              </w:rPr>
            </w:pPr>
            <w:r w:rsidRPr="0043399E">
              <w:rPr>
                <w:rFonts w:asciiTheme="majorBidi" w:hAnsiTheme="majorBidi" w:cstheme="majorBidi"/>
                <w:color w:val="auto"/>
                <w:sz w:val="24"/>
                <w:szCs w:val="24"/>
              </w:rPr>
              <w:t>Colloïdes hydrophiles</w:t>
            </w:r>
          </w:p>
          <w:p w:rsidR="002A01B2" w:rsidRPr="0043399E" w:rsidRDefault="002A01B2" w:rsidP="00473321">
            <w:pPr>
              <w:spacing w:line="360" w:lineRule="auto"/>
              <w:jc w:val="both"/>
              <w:rPr>
                <w:rFonts w:asciiTheme="majorBidi" w:hAnsiTheme="majorBidi" w:cstheme="majorBidi"/>
                <w:b w:val="0"/>
                <w:bCs w:val="0"/>
                <w:color w:val="auto"/>
                <w:sz w:val="24"/>
                <w:szCs w:val="24"/>
              </w:rPr>
            </w:pPr>
            <w:r w:rsidRPr="0043399E">
              <w:rPr>
                <w:rFonts w:asciiTheme="majorBidi" w:hAnsiTheme="majorBidi" w:cstheme="majorBidi"/>
                <w:b w:val="0"/>
                <w:bCs w:val="0"/>
                <w:color w:val="auto"/>
                <w:sz w:val="24"/>
                <w:szCs w:val="24"/>
              </w:rPr>
              <w:t xml:space="preserve">Polysaccharides </w:t>
            </w:r>
          </w:p>
          <w:p w:rsidR="002A01B2" w:rsidRPr="0043399E" w:rsidRDefault="002A01B2" w:rsidP="00473321">
            <w:pPr>
              <w:spacing w:line="360" w:lineRule="auto"/>
              <w:jc w:val="both"/>
              <w:rPr>
                <w:rFonts w:asciiTheme="majorBidi" w:hAnsiTheme="majorBidi" w:cstheme="majorBidi"/>
                <w:b w:val="0"/>
                <w:bCs w:val="0"/>
                <w:color w:val="auto"/>
                <w:sz w:val="24"/>
                <w:szCs w:val="24"/>
              </w:rPr>
            </w:pPr>
            <w:r w:rsidRPr="0043399E">
              <w:rPr>
                <w:rFonts w:asciiTheme="majorBidi" w:hAnsiTheme="majorBidi" w:cstheme="majorBidi"/>
                <w:b w:val="0"/>
                <w:bCs w:val="0"/>
                <w:color w:val="auto"/>
                <w:sz w:val="24"/>
                <w:szCs w:val="24"/>
              </w:rPr>
              <w:t>Phospholipids</w:t>
            </w:r>
          </w:p>
          <w:p w:rsidR="002A01B2" w:rsidRPr="0043399E" w:rsidRDefault="002A01B2" w:rsidP="00473321">
            <w:pPr>
              <w:spacing w:line="360" w:lineRule="auto"/>
              <w:jc w:val="both"/>
              <w:rPr>
                <w:rFonts w:asciiTheme="majorBidi" w:hAnsiTheme="majorBidi" w:cstheme="majorBidi"/>
                <w:color w:val="auto"/>
                <w:sz w:val="24"/>
                <w:szCs w:val="24"/>
              </w:rPr>
            </w:pPr>
            <w:r w:rsidRPr="0043399E">
              <w:rPr>
                <w:rFonts w:asciiTheme="majorBidi" w:hAnsiTheme="majorBidi" w:cstheme="majorBidi"/>
                <w:b w:val="0"/>
                <w:bCs w:val="0"/>
                <w:color w:val="auto"/>
                <w:sz w:val="24"/>
                <w:szCs w:val="24"/>
              </w:rPr>
              <w:t>Sterols</w:t>
            </w:r>
          </w:p>
        </w:tc>
        <w:tc>
          <w:tcPr>
            <w:tcW w:w="5135" w:type="dxa"/>
            <w:shd w:val="clear" w:color="auto" w:fill="auto"/>
          </w:tcPr>
          <w:p w:rsidR="002A01B2" w:rsidRPr="0043399E" w:rsidRDefault="002A01B2" w:rsidP="00473321">
            <w:pPr>
              <w:spacing w:line="360" w:lineRule="auto"/>
              <w:jc w:val="both"/>
              <w:cnfStyle w:val="000000000000"/>
              <w:rPr>
                <w:rFonts w:asciiTheme="majorBidi" w:hAnsiTheme="majorBidi" w:cstheme="majorBidi"/>
                <w:color w:val="auto"/>
                <w:sz w:val="24"/>
                <w:szCs w:val="24"/>
              </w:rPr>
            </w:pPr>
          </w:p>
          <w:p w:rsidR="002A01B2" w:rsidRPr="0043399E" w:rsidRDefault="002A01B2" w:rsidP="00473321">
            <w:pPr>
              <w:spacing w:line="360" w:lineRule="auto"/>
              <w:jc w:val="both"/>
              <w:cnfStyle w:val="000000000000"/>
              <w:rPr>
                <w:rFonts w:asciiTheme="majorBidi" w:hAnsiTheme="majorBidi" w:cstheme="majorBidi"/>
                <w:color w:val="auto"/>
                <w:sz w:val="24"/>
                <w:szCs w:val="24"/>
              </w:rPr>
            </w:pPr>
            <w:r w:rsidRPr="0043399E">
              <w:rPr>
                <w:rFonts w:asciiTheme="majorBidi" w:hAnsiTheme="majorBidi" w:cstheme="majorBidi"/>
                <w:color w:val="auto"/>
                <w:sz w:val="24"/>
                <w:szCs w:val="24"/>
              </w:rPr>
              <w:t>Lécithine</w:t>
            </w:r>
          </w:p>
          <w:p w:rsidR="002A01B2" w:rsidRPr="0043399E" w:rsidRDefault="002A01B2" w:rsidP="00473321">
            <w:pPr>
              <w:spacing w:line="360" w:lineRule="auto"/>
              <w:jc w:val="both"/>
              <w:cnfStyle w:val="000000000000"/>
              <w:rPr>
                <w:rFonts w:asciiTheme="majorBidi" w:hAnsiTheme="majorBidi" w:cstheme="majorBidi"/>
                <w:color w:val="auto"/>
                <w:sz w:val="24"/>
                <w:szCs w:val="24"/>
              </w:rPr>
            </w:pPr>
            <w:r w:rsidRPr="0043399E">
              <w:rPr>
                <w:rFonts w:asciiTheme="majorBidi" w:hAnsiTheme="majorBidi" w:cstheme="majorBidi"/>
                <w:color w:val="auto"/>
                <w:sz w:val="24"/>
                <w:szCs w:val="24"/>
              </w:rPr>
              <w:t>Acacia</w:t>
            </w:r>
          </w:p>
          <w:p w:rsidR="002A01B2" w:rsidRPr="0043399E" w:rsidRDefault="002A01B2" w:rsidP="00473321">
            <w:pPr>
              <w:spacing w:line="360" w:lineRule="auto"/>
              <w:jc w:val="both"/>
              <w:cnfStyle w:val="000000000000"/>
              <w:rPr>
                <w:rFonts w:asciiTheme="majorBidi" w:hAnsiTheme="majorBidi" w:cstheme="majorBidi"/>
                <w:color w:val="auto"/>
                <w:sz w:val="24"/>
                <w:szCs w:val="24"/>
              </w:rPr>
            </w:pPr>
            <w:r w:rsidRPr="0043399E">
              <w:rPr>
                <w:rFonts w:asciiTheme="majorBidi" w:hAnsiTheme="majorBidi" w:cstheme="majorBidi"/>
                <w:color w:val="auto"/>
                <w:sz w:val="24"/>
                <w:szCs w:val="24"/>
              </w:rPr>
              <w:t>Cholestérol</w:t>
            </w:r>
          </w:p>
        </w:tc>
      </w:tr>
      <w:tr w:rsidR="00DC3FFF" w:rsidRPr="0043399E" w:rsidTr="00DC3FFF">
        <w:trPr>
          <w:cnfStyle w:val="000000100000"/>
          <w:trHeight w:val="1262"/>
        </w:trPr>
        <w:tc>
          <w:tcPr>
            <w:cnfStyle w:val="001000000000"/>
            <w:tcW w:w="4077" w:type="dxa"/>
            <w:shd w:val="clear" w:color="auto" w:fill="auto"/>
          </w:tcPr>
          <w:p w:rsidR="00DC3FFF" w:rsidRPr="0043399E" w:rsidRDefault="00DC3FFF" w:rsidP="00473321">
            <w:pPr>
              <w:spacing w:line="360" w:lineRule="auto"/>
              <w:jc w:val="both"/>
              <w:rPr>
                <w:rFonts w:asciiTheme="majorBidi" w:hAnsiTheme="majorBidi" w:cstheme="majorBidi"/>
                <w:color w:val="auto"/>
                <w:sz w:val="24"/>
                <w:szCs w:val="24"/>
              </w:rPr>
            </w:pPr>
            <w:r w:rsidRPr="0043399E">
              <w:rPr>
                <w:rFonts w:asciiTheme="majorBidi" w:hAnsiTheme="majorBidi" w:cstheme="majorBidi"/>
                <w:color w:val="auto"/>
                <w:sz w:val="24"/>
                <w:szCs w:val="24"/>
              </w:rPr>
              <w:t>Particules solides finement divisées</w:t>
            </w:r>
          </w:p>
          <w:p w:rsidR="00DC3FFF" w:rsidRPr="0043399E" w:rsidRDefault="00DC3FFF" w:rsidP="00473321">
            <w:pPr>
              <w:spacing w:line="360" w:lineRule="auto"/>
              <w:jc w:val="both"/>
              <w:rPr>
                <w:rFonts w:asciiTheme="majorBidi" w:hAnsiTheme="majorBidi" w:cstheme="majorBidi"/>
                <w:b w:val="0"/>
                <w:bCs w:val="0"/>
                <w:color w:val="auto"/>
                <w:sz w:val="24"/>
                <w:szCs w:val="24"/>
              </w:rPr>
            </w:pPr>
            <w:r w:rsidRPr="0043399E">
              <w:rPr>
                <w:rFonts w:asciiTheme="majorBidi" w:hAnsiTheme="majorBidi" w:cstheme="majorBidi"/>
                <w:b w:val="0"/>
                <w:bCs w:val="0"/>
                <w:color w:val="auto"/>
                <w:sz w:val="24"/>
                <w:szCs w:val="24"/>
              </w:rPr>
              <w:t>Argiles colloïdales</w:t>
            </w:r>
          </w:p>
          <w:p w:rsidR="00DC3FFF" w:rsidRPr="0043399E" w:rsidRDefault="00DC3FFF" w:rsidP="00473321">
            <w:pPr>
              <w:spacing w:line="360" w:lineRule="auto"/>
              <w:jc w:val="both"/>
              <w:rPr>
                <w:rFonts w:asciiTheme="majorBidi" w:hAnsiTheme="majorBidi" w:cstheme="majorBidi"/>
                <w:color w:val="auto"/>
                <w:sz w:val="24"/>
                <w:szCs w:val="24"/>
              </w:rPr>
            </w:pPr>
            <w:r w:rsidRPr="0043399E">
              <w:rPr>
                <w:rFonts w:asciiTheme="majorBidi" w:hAnsiTheme="majorBidi" w:cstheme="majorBidi"/>
                <w:b w:val="0"/>
                <w:bCs w:val="0"/>
                <w:color w:val="auto"/>
                <w:sz w:val="24"/>
                <w:szCs w:val="24"/>
              </w:rPr>
              <w:t>Hydroxydes métalliques</w:t>
            </w:r>
          </w:p>
        </w:tc>
        <w:tc>
          <w:tcPr>
            <w:tcW w:w="5135" w:type="dxa"/>
            <w:shd w:val="clear" w:color="auto" w:fill="auto"/>
          </w:tcPr>
          <w:p w:rsidR="00DC3FFF" w:rsidRPr="0043399E" w:rsidRDefault="00DC3FFF" w:rsidP="00473321">
            <w:pPr>
              <w:spacing w:line="360" w:lineRule="auto"/>
              <w:jc w:val="both"/>
              <w:cnfStyle w:val="000000100000"/>
              <w:rPr>
                <w:rFonts w:asciiTheme="majorBidi" w:hAnsiTheme="majorBidi" w:cstheme="majorBidi"/>
                <w:color w:val="auto"/>
                <w:sz w:val="24"/>
                <w:szCs w:val="24"/>
              </w:rPr>
            </w:pPr>
          </w:p>
          <w:p w:rsidR="00DC3FFF" w:rsidRPr="0043399E" w:rsidRDefault="00DC3FFF" w:rsidP="00473321">
            <w:pPr>
              <w:spacing w:line="360" w:lineRule="auto"/>
              <w:jc w:val="both"/>
              <w:cnfStyle w:val="000000100000"/>
              <w:rPr>
                <w:rFonts w:asciiTheme="majorBidi" w:hAnsiTheme="majorBidi" w:cstheme="majorBidi"/>
                <w:color w:val="auto"/>
                <w:sz w:val="24"/>
                <w:szCs w:val="24"/>
              </w:rPr>
            </w:pPr>
            <w:r w:rsidRPr="0043399E">
              <w:rPr>
                <w:rFonts w:asciiTheme="majorBidi" w:hAnsiTheme="majorBidi" w:cstheme="majorBidi"/>
                <w:color w:val="auto"/>
                <w:sz w:val="24"/>
                <w:szCs w:val="24"/>
              </w:rPr>
              <w:t>Bentonite</w:t>
            </w:r>
          </w:p>
          <w:p w:rsidR="00DC3FFF" w:rsidRPr="0043399E" w:rsidRDefault="00DC3FFF" w:rsidP="00473321">
            <w:pPr>
              <w:spacing w:line="360" w:lineRule="auto"/>
              <w:jc w:val="both"/>
              <w:cnfStyle w:val="000000100000"/>
              <w:rPr>
                <w:rFonts w:asciiTheme="majorBidi" w:hAnsiTheme="majorBidi" w:cstheme="majorBidi"/>
                <w:color w:val="auto"/>
                <w:sz w:val="24"/>
                <w:szCs w:val="24"/>
              </w:rPr>
            </w:pPr>
            <w:r w:rsidRPr="0043399E">
              <w:rPr>
                <w:rFonts w:asciiTheme="majorBidi" w:hAnsiTheme="majorBidi" w:cstheme="majorBidi"/>
                <w:color w:val="auto"/>
                <w:sz w:val="24"/>
                <w:szCs w:val="24"/>
              </w:rPr>
              <w:t>L'hydroxyde de magnésium</w:t>
            </w:r>
          </w:p>
        </w:tc>
      </w:tr>
    </w:tbl>
    <w:p w:rsidR="000808C4" w:rsidRPr="0043399E" w:rsidRDefault="00701B6C" w:rsidP="00701B6C">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lastRenderedPageBreak/>
        <w:t>interagit fortement avec la phase aqueuse. Inversement, l'utilisation d'un agent émulsifiant principalement hydrophobe a tendance à former une émulsion eau / huile car il a une plus grande surface et / ou interagit fortement avec la phase huileuse. Les tensioactifs sont</w:t>
      </w:r>
      <w:r>
        <w:rPr>
          <w:rFonts w:asciiTheme="majorBidi" w:hAnsiTheme="majorBidi" w:cstheme="majorBidi"/>
          <w:sz w:val="24"/>
          <w:szCs w:val="24"/>
        </w:rPr>
        <w:t xml:space="preserve"> </w:t>
      </w:r>
      <w:r w:rsidR="000808C4" w:rsidRPr="0043399E">
        <w:rPr>
          <w:rFonts w:asciiTheme="majorBidi" w:hAnsiTheme="majorBidi" w:cstheme="majorBidi"/>
          <w:sz w:val="24"/>
          <w:szCs w:val="24"/>
        </w:rPr>
        <w:t>adsorbés aux interfaces huile-eau pour former des films monomoléculaires, ce qui entraîne une diminution de la tension interfaciale et une entrave physique aux collisions.</w:t>
      </w:r>
    </w:p>
    <w:p w:rsidR="000808C4" w:rsidRPr="0043399E" w:rsidRDefault="000808C4" w:rsidP="000808C4">
      <w:pPr>
        <w:jc w:val="both"/>
        <w:rPr>
          <w:rFonts w:asciiTheme="majorBidi" w:hAnsiTheme="majorBidi" w:cstheme="majorBidi"/>
          <w:b/>
          <w:bCs/>
          <w:i/>
          <w:iCs/>
          <w:sz w:val="24"/>
          <w:szCs w:val="24"/>
        </w:rPr>
      </w:pPr>
      <w:r w:rsidRPr="0043399E">
        <w:rPr>
          <w:rFonts w:asciiTheme="majorBidi" w:hAnsiTheme="majorBidi" w:cstheme="majorBidi"/>
          <w:b/>
          <w:bCs/>
          <w:i/>
          <w:iCs/>
          <w:sz w:val="24"/>
          <w:szCs w:val="24"/>
        </w:rPr>
        <w:t>Tensioactifs ioniques et non ioniques</w:t>
      </w:r>
    </w:p>
    <w:p w:rsidR="00E142B2" w:rsidRPr="0043399E" w:rsidRDefault="000808C4" w:rsidP="000808C4">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Les tensioactifs peuvent être anioniques (chargés négativement), cationiques (chargés positivement), amphotères (à la fois chargés positivement et négativement, selon le pH) et non ioniques (sans aucune charge). </w:t>
      </w:r>
    </w:p>
    <w:p w:rsidR="000808C4" w:rsidRPr="0043399E" w:rsidRDefault="000808C4" w:rsidP="00E142B2">
      <w:pPr>
        <w:pStyle w:val="Paragraphedeliste"/>
        <w:numPr>
          <w:ilvl w:val="0"/>
          <w:numId w:val="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Les tensioactifs qui portent une charge permanente positive ou négative, due par exemple à la présence d'un ammonium quaternaire ou d'un groupe phosphate, respectivement, sont appelés tensioactifs ioniques.</w:t>
      </w:r>
    </w:p>
    <w:p w:rsidR="00E142B2" w:rsidRPr="0043399E" w:rsidRDefault="000808C4" w:rsidP="00E142B2">
      <w:pPr>
        <w:pStyle w:val="Paragraphedeliste"/>
        <w:numPr>
          <w:ilvl w:val="0"/>
          <w:numId w:val="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En revanche, les tensioactifs non ioniques ne portent pas de charge permanente mais peuvent contenir des atomes électronégatifs et des groupes ionisables. </w:t>
      </w:r>
    </w:p>
    <w:p w:rsidR="000808C4" w:rsidRPr="0043399E" w:rsidRDefault="000808C4" w:rsidP="00E142B2">
      <w:pPr>
        <w:pStyle w:val="Paragraphedeliste"/>
        <w:numPr>
          <w:ilvl w:val="0"/>
          <w:numId w:val="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Les tensioactifs ioniques ont tendance à avoir des interactions fortes et spécifiques avec une variété de molécules et sont, par conséquent, plus toxiques que les tensioactifs non ioniques.</w:t>
      </w:r>
    </w:p>
    <w:p w:rsidR="00E142B2" w:rsidRPr="0043399E" w:rsidRDefault="000808C4" w:rsidP="00E142B2">
      <w:pPr>
        <w:pStyle w:val="Paragraphedeliste"/>
        <w:numPr>
          <w:ilvl w:val="0"/>
          <w:numId w:val="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Les tensioactifs non ioniques qui ne contiennent pas de groupe ionisable sont également moins sensibles aux variations de la teneur en électrolyte et du pH de la formulation. Les tensioactifs non ioniques, tels que les alkyl ou aryl polyoxyéthylène éthers, les dérivés de sorbitan polyoxyéthylène,</w:t>
      </w:r>
      <w:r w:rsidR="00E142B2" w:rsidRPr="0043399E">
        <w:rPr>
          <w:rFonts w:asciiTheme="majorBidi" w:hAnsiTheme="majorBidi" w:cstheme="majorBidi"/>
          <w:sz w:val="24"/>
          <w:szCs w:val="24"/>
        </w:rPr>
        <w:t xml:space="preserve"> </w:t>
      </w:r>
      <w:r w:rsidRPr="0043399E">
        <w:rPr>
          <w:rFonts w:asciiTheme="majorBidi" w:hAnsiTheme="majorBidi" w:cstheme="majorBidi"/>
          <w:sz w:val="24"/>
          <w:szCs w:val="24"/>
        </w:rPr>
        <w:t>et le sorbitan sont largement utilisés pour produire des émulsions stables</w:t>
      </w:r>
      <w:r w:rsidR="00E142B2" w:rsidRPr="0043399E">
        <w:rPr>
          <w:rFonts w:asciiTheme="majorBidi" w:hAnsiTheme="majorBidi" w:cstheme="majorBidi"/>
          <w:sz w:val="24"/>
          <w:szCs w:val="24"/>
        </w:rPr>
        <w:t>.</w:t>
      </w:r>
    </w:p>
    <w:p w:rsidR="00E142B2" w:rsidRPr="0043399E" w:rsidRDefault="00680F29" w:rsidP="00E142B2">
      <w:pPr>
        <w:rPr>
          <w:rFonts w:asciiTheme="majorBidi" w:hAnsiTheme="majorBidi" w:cstheme="majorBidi"/>
          <w:b/>
          <w:bCs/>
          <w:i/>
          <w:iCs/>
          <w:sz w:val="24"/>
          <w:szCs w:val="24"/>
        </w:rPr>
      </w:pPr>
      <w:r w:rsidRPr="0043399E">
        <w:rPr>
          <w:rFonts w:asciiTheme="majorBidi" w:hAnsiTheme="majorBidi" w:cstheme="majorBidi"/>
          <w:b/>
          <w:bCs/>
          <w:i/>
          <w:iCs/>
          <w:sz w:val="24"/>
          <w:szCs w:val="24"/>
        </w:rPr>
        <w:t xml:space="preserve">Notion de HLB </w:t>
      </w:r>
    </w:p>
    <w:p w:rsidR="00E142B2" w:rsidRPr="0043399E" w:rsidRDefault="00E142B2" w:rsidP="003F541F">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 HLB ou Balance Hydrophile Lipophile est une valeur caractéristique des surfactifs</w:t>
      </w:r>
      <w:r w:rsidR="00D1167B" w:rsidRPr="0043399E">
        <w:rPr>
          <w:rFonts w:asciiTheme="majorBidi" w:hAnsiTheme="majorBidi" w:cstheme="majorBidi"/>
          <w:sz w:val="24"/>
          <w:szCs w:val="24"/>
        </w:rPr>
        <w:t xml:space="preserve"> (</w:t>
      </w:r>
      <w:r w:rsidR="00D1167B" w:rsidRPr="0043399E">
        <w:rPr>
          <w:rFonts w:asciiTheme="majorBidi" w:hAnsiTheme="majorBidi" w:cstheme="majorBidi"/>
          <w:b/>
          <w:bCs/>
          <w:sz w:val="24"/>
          <w:szCs w:val="24"/>
        </w:rPr>
        <w:t>Fig V.4A</w:t>
      </w:r>
      <w:r w:rsidR="00D1167B" w:rsidRPr="0043399E">
        <w:rPr>
          <w:rFonts w:asciiTheme="majorBidi" w:hAnsiTheme="majorBidi" w:cstheme="majorBidi"/>
          <w:sz w:val="24"/>
          <w:szCs w:val="24"/>
        </w:rPr>
        <w:t>)</w:t>
      </w:r>
      <w:r w:rsidR="003F541F">
        <w:rPr>
          <w:rFonts w:asciiTheme="majorBidi" w:hAnsiTheme="majorBidi" w:cstheme="majorBidi"/>
          <w:sz w:val="24"/>
          <w:szCs w:val="24"/>
        </w:rPr>
        <w:t xml:space="preserve"> qui peut être</w:t>
      </w:r>
      <w:r w:rsidRPr="0043399E">
        <w:rPr>
          <w:rFonts w:asciiTheme="majorBidi" w:hAnsiTheme="majorBidi" w:cstheme="majorBidi"/>
          <w:sz w:val="24"/>
          <w:szCs w:val="24"/>
        </w:rPr>
        <w:t xml:space="preserve"> calculée</w:t>
      </w:r>
      <w:r w:rsidR="003F541F">
        <w:rPr>
          <w:rFonts w:asciiTheme="majorBidi" w:hAnsiTheme="majorBidi" w:cstheme="majorBidi"/>
          <w:sz w:val="24"/>
          <w:szCs w:val="24"/>
        </w:rPr>
        <w:t xml:space="preserve"> ou</w:t>
      </w:r>
      <w:r w:rsidRPr="0043399E">
        <w:rPr>
          <w:rFonts w:asciiTheme="majorBidi" w:hAnsiTheme="majorBidi" w:cstheme="majorBidi"/>
          <w:sz w:val="24"/>
          <w:szCs w:val="24"/>
        </w:rPr>
        <w:t xml:space="preserve"> déterminée par voie expérimentale et qui est censée représenter l’importance de la partie hydrophile par rapport à la partie lipophile. Selon la classification de Griffin, les surfactifs de HLB élevé (</w:t>
      </w:r>
      <w:r w:rsidR="003F541F">
        <w:rPr>
          <w:rFonts w:asciiTheme="majorBidi" w:hAnsiTheme="majorBidi" w:cstheme="majorBidi"/>
          <w:sz w:val="24"/>
          <w:szCs w:val="24"/>
        </w:rPr>
        <w:t>9&lt;</w:t>
      </w:r>
      <w:r w:rsidR="003F541F" w:rsidRPr="0043399E">
        <w:rPr>
          <w:rFonts w:asciiTheme="majorBidi" w:hAnsiTheme="majorBidi" w:cstheme="majorBidi"/>
          <w:sz w:val="24"/>
          <w:szCs w:val="24"/>
        </w:rPr>
        <w:t>HLB</w:t>
      </w:r>
      <w:r w:rsidR="003F541F">
        <w:rPr>
          <w:rFonts w:asciiTheme="majorBidi" w:hAnsiTheme="majorBidi" w:cstheme="majorBidi"/>
          <w:sz w:val="24"/>
          <w:szCs w:val="24"/>
        </w:rPr>
        <w:t>&lt;12</w:t>
      </w:r>
      <w:r w:rsidRPr="0043399E">
        <w:rPr>
          <w:rFonts w:asciiTheme="majorBidi" w:hAnsiTheme="majorBidi" w:cstheme="majorBidi"/>
          <w:sz w:val="24"/>
          <w:szCs w:val="24"/>
        </w:rPr>
        <w:t>) sont des surfactifs à tendance hydrophile (</w:t>
      </w:r>
      <w:r w:rsidR="003B0CB9" w:rsidRPr="0043399E">
        <w:rPr>
          <w:rFonts w:asciiTheme="majorBidi" w:hAnsiTheme="majorBidi" w:cstheme="majorBidi"/>
          <w:sz w:val="24"/>
          <w:szCs w:val="24"/>
        </w:rPr>
        <w:t xml:space="preserve">favorise la formation d'une </w:t>
      </w:r>
      <w:r w:rsidR="00F452BB">
        <w:rPr>
          <w:rFonts w:asciiTheme="majorBidi" w:hAnsiTheme="majorBidi" w:cstheme="majorBidi"/>
          <w:sz w:val="24"/>
          <w:szCs w:val="24"/>
        </w:rPr>
        <w:t>émulsion H/</w:t>
      </w:r>
      <w:r w:rsidR="003B0CB9" w:rsidRPr="0043399E">
        <w:rPr>
          <w:rFonts w:asciiTheme="majorBidi" w:hAnsiTheme="majorBidi" w:cstheme="majorBidi"/>
          <w:sz w:val="24"/>
          <w:szCs w:val="24"/>
        </w:rPr>
        <w:t>E</w:t>
      </w:r>
      <w:r w:rsidRPr="0043399E">
        <w:rPr>
          <w:rFonts w:asciiTheme="majorBidi" w:hAnsiTheme="majorBidi" w:cstheme="majorBidi"/>
          <w:sz w:val="24"/>
          <w:szCs w:val="24"/>
        </w:rPr>
        <w:t>) alors que les surfactifs de HLB plus faible (3 à 6) sont des surfactifs à tendance lipophile (</w:t>
      </w:r>
      <w:r w:rsidR="003B0CB9" w:rsidRPr="0043399E">
        <w:rPr>
          <w:rFonts w:asciiTheme="majorBidi" w:hAnsiTheme="majorBidi" w:cstheme="majorBidi"/>
          <w:sz w:val="24"/>
          <w:szCs w:val="24"/>
        </w:rPr>
        <w:t>qui ont tend</w:t>
      </w:r>
      <w:r w:rsidR="00F452BB">
        <w:rPr>
          <w:rFonts w:asciiTheme="majorBidi" w:hAnsiTheme="majorBidi" w:cstheme="majorBidi"/>
          <w:sz w:val="24"/>
          <w:szCs w:val="24"/>
        </w:rPr>
        <w:t>ance à former des émulsions E/</w:t>
      </w:r>
      <w:r w:rsidR="003B0CB9" w:rsidRPr="0043399E">
        <w:rPr>
          <w:rFonts w:asciiTheme="majorBidi" w:hAnsiTheme="majorBidi" w:cstheme="majorBidi"/>
          <w:sz w:val="24"/>
          <w:szCs w:val="24"/>
        </w:rPr>
        <w:t>H</w:t>
      </w:r>
      <w:r w:rsidRPr="0043399E">
        <w:rPr>
          <w:rFonts w:asciiTheme="majorBidi" w:hAnsiTheme="majorBidi" w:cstheme="majorBidi"/>
          <w:sz w:val="24"/>
          <w:szCs w:val="24"/>
        </w:rPr>
        <w:t>). Lorsque dans la formulation d’une émulsion, on utilise le mélange de</w:t>
      </w:r>
      <w:r w:rsidR="008A7475" w:rsidRPr="0043399E">
        <w:rPr>
          <w:rFonts w:asciiTheme="majorBidi" w:hAnsiTheme="majorBidi" w:cstheme="majorBidi"/>
          <w:sz w:val="24"/>
          <w:szCs w:val="24"/>
        </w:rPr>
        <w:t xml:space="preserve"> </w:t>
      </w:r>
      <w:r w:rsidRPr="0043399E">
        <w:rPr>
          <w:rFonts w:asciiTheme="majorBidi" w:hAnsiTheme="majorBidi" w:cstheme="majorBidi"/>
          <w:sz w:val="24"/>
          <w:szCs w:val="24"/>
        </w:rPr>
        <w:t xml:space="preserve">deux </w:t>
      </w:r>
      <w:r w:rsidRPr="0043399E">
        <w:rPr>
          <w:rFonts w:asciiTheme="majorBidi" w:hAnsiTheme="majorBidi" w:cstheme="majorBidi"/>
          <w:sz w:val="24"/>
          <w:szCs w:val="24"/>
        </w:rPr>
        <w:lastRenderedPageBreak/>
        <w:t xml:space="preserve">surfactifs (un hydrophile et l’autre lipophile) le nouvel HLB résulte des valeurs des proportions de l’un et de l’autre selon une règle d’additivité. </w:t>
      </w:r>
    </w:p>
    <w:p w:rsidR="000241D7" w:rsidRPr="0043399E" w:rsidRDefault="00E142B2" w:rsidP="00F452BB">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Le HLB critique est une notion caractéristique de l’huile. C’est la valeur que doit posséder le HLB du surfactif ou du mélange de surfactifs pour obtenir une émuslion stable avec cette huile. Par exemple, l’huile de vaseline </w:t>
      </w:r>
      <w:r w:rsidR="00F452BB">
        <w:rPr>
          <w:rFonts w:asciiTheme="majorBidi" w:hAnsiTheme="majorBidi" w:cstheme="majorBidi"/>
          <w:sz w:val="24"/>
          <w:szCs w:val="24"/>
        </w:rPr>
        <w:t xml:space="preserve">possede </w:t>
      </w:r>
      <w:r w:rsidRPr="0043399E">
        <w:rPr>
          <w:rFonts w:asciiTheme="majorBidi" w:hAnsiTheme="majorBidi" w:cstheme="majorBidi"/>
          <w:sz w:val="24"/>
          <w:szCs w:val="24"/>
        </w:rPr>
        <w:t>un HLB critique de 8,5, cela veut</w:t>
      </w:r>
      <w:r w:rsidR="00B23F5E" w:rsidRPr="0043399E">
        <w:rPr>
          <w:rFonts w:asciiTheme="majorBidi" w:hAnsiTheme="majorBidi" w:cstheme="majorBidi"/>
          <w:sz w:val="24"/>
          <w:szCs w:val="24"/>
        </w:rPr>
        <w:t xml:space="preserve"> </w:t>
      </w:r>
      <w:r w:rsidRPr="0043399E">
        <w:rPr>
          <w:rFonts w:asciiTheme="majorBidi" w:hAnsiTheme="majorBidi" w:cstheme="majorBidi"/>
          <w:sz w:val="24"/>
          <w:szCs w:val="24"/>
        </w:rPr>
        <w:t>dire que le surfactif utilisé dans la préparation ou le mélange des deux surfactifs doit avoir un HLB de 8,5</w:t>
      </w:r>
      <w:r w:rsidR="00D1167B" w:rsidRPr="0043399E">
        <w:rPr>
          <w:rFonts w:asciiTheme="majorBidi" w:hAnsiTheme="majorBidi" w:cstheme="majorBidi"/>
          <w:sz w:val="24"/>
          <w:szCs w:val="24"/>
        </w:rPr>
        <w:t xml:space="preserve"> ((</w:t>
      </w:r>
      <w:r w:rsidR="00D1167B" w:rsidRPr="0043399E">
        <w:rPr>
          <w:rFonts w:asciiTheme="majorBidi" w:hAnsiTheme="majorBidi" w:cstheme="majorBidi"/>
          <w:b/>
          <w:bCs/>
          <w:sz w:val="24"/>
          <w:szCs w:val="24"/>
        </w:rPr>
        <w:t>Fig V.4B</w:t>
      </w:r>
      <w:r w:rsidR="00D1167B" w:rsidRPr="0043399E">
        <w:rPr>
          <w:rFonts w:asciiTheme="majorBidi" w:hAnsiTheme="majorBidi" w:cstheme="majorBidi"/>
          <w:sz w:val="24"/>
          <w:szCs w:val="24"/>
        </w:rPr>
        <w:t>)</w:t>
      </w:r>
      <w:r w:rsidRPr="0043399E">
        <w:rPr>
          <w:rFonts w:asciiTheme="majorBidi" w:hAnsiTheme="majorBidi" w:cstheme="majorBidi"/>
          <w:sz w:val="24"/>
          <w:szCs w:val="24"/>
        </w:rPr>
        <w:t>.</w:t>
      </w:r>
    </w:p>
    <w:p w:rsidR="003A6827" w:rsidRPr="0043399E" w:rsidRDefault="003A6827" w:rsidP="003A6827">
      <w:pPr>
        <w:rPr>
          <w:rFonts w:asciiTheme="majorBidi" w:hAnsiTheme="majorBidi" w:cstheme="majorBidi"/>
          <w:b/>
          <w:bCs/>
          <w:sz w:val="24"/>
          <w:szCs w:val="24"/>
        </w:rPr>
      </w:pPr>
      <w:r w:rsidRPr="0043399E">
        <w:rPr>
          <w:rFonts w:asciiTheme="majorBidi" w:hAnsiTheme="majorBidi" w:cstheme="majorBidi"/>
          <w:b/>
          <w:bCs/>
          <w:sz w:val="24"/>
          <w:szCs w:val="24"/>
        </w:rPr>
        <w:t>V.5.1.2. Colloïdes hydrophiles</w:t>
      </w:r>
    </w:p>
    <w:p w:rsidR="003A6827" w:rsidRPr="0043399E" w:rsidRDefault="003A6827" w:rsidP="003A6827">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Les colloïdes hydrophiles sont des matériaux polymères qui portent plusieurs atomes électronégatifs, tels que l'oxygène et l'azote, ayant ainsi une forte hydrophilie par des interactions dipôle-dipôle et la formation de liaisons hydrogène. Plusieurs colloïdes hydrophiles, tels que la gélatine, la caséine, la gomme arabique, les dérivés de cellulose et les alginates, sont utilisés comme agents émulsifiants. Ces matériaux s'adsorbent à l'interface huile-eau et forment des films multicouches autour des gouttelettes d'huil</w:t>
      </w:r>
      <w:r w:rsidR="004C065D">
        <w:rPr>
          <w:rFonts w:asciiTheme="majorBidi" w:hAnsiTheme="majorBidi" w:cstheme="majorBidi"/>
          <w:sz w:val="24"/>
          <w:szCs w:val="24"/>
        </w:rPr>
        <w:t>e d</w:t>
      </w:r>
      <w:r w:rsidR="003F541F">
        <w:rPr>
          <w:rFonts w:asciiTheme="majorBidi" w:hAnsiTheme="majorBidi" w:cstheme="majorBidi"/>
          <w:sz w:val="24"/>
          <w:szCs w:val="24"/>
        </w:rPr>
        <w:t>ispersées dans une émulsion H/</w:t>
      </w:r>
      <w:r w:rsidR="004C065D">
        <w:rPr>
          <w:rFonts w:asciiTheme="majorBidi" w:hAnsiTheme="majorBidi" w:cstheme="majorBidi"/>
          <w:sz w:val="24"/>
          <w:szCs w:val="24"/>
        </w:rPr>
        <w:t>E</w:t>
      </w:r>
      <w:r w:rsidRPr="0043399E">
        <w:rPr>
          <w:rFonts w:asciiTheme="majorBidi" w:hAnsiTheme="majorBidi" w:cstheme="majorBidi"/>
          <w:sz w:val="24"/>
          <w:szCs w:val="24"/>
        </w:rPr>
        <w:t>.</w:t>
      </w:r>
    </w:p>
    <w:p w:rsidR="003A6827" w:rsidRPr="0043399E" w:rsidRDefault="003A6827" w:rsidP="003A6827">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Les colloïdes lyophiles hydratés diffèrent des tensioactifs car ils ne provoquent pas de baisse sensible de la tension interfaciale. Ils stabilisent les émulsions par la formation de films multicouches résistants à la coalescence. De plus, ils augmentent la viscosité du milieu de dispersion. Les colloïdes hydrophiles sont utilisés</w:t>
      </w:r>
      <w:r w:rsidR="004C065D">
        <w:rPr>
          <w:rFonts w:asciiTheme="majorBidi" w:hAnsiTheme="majorBidi" w:cstheme="majorBidi"/>
          <w:sz w:val="24"/>
          <w:szCs w:val="24"/>
        </w:rPr>
        <w:t xml:space="preserve"> po</w:t>
      </w:r>
      <w:r w:rsidR="003F541F">
        <w:rPr>
          <w:rFonts w:asciiTheme="majorBidi" w:hAnsiTheme="majorBidi" w:cstheme="majorBidi"/>
          <w:sz w:val="24"/>
          <w:szCs w:val="24"/>
        </w:rPr>
        <w:t>ur la formation d'émulsions H/</w:t>
      </w:r>
      <w:r w:rsidR="004C065D">
        <w:rPr>
          <w:rFonts w:asciiTheme="majorBidi" w:hAnsiTheme="majorBidi" w:cstheme="majorBidi"/>
          <w:sz w:val="24"/>
          <w:szCs w:val="24"/>
        </w:rPr>
        <w:t>E</w:t>
      </w:r>
      <w:r w:rsidRPr="0043399E">
        <w:rPr>
          <w:rFonts w:asciiTheme="majorBidi" w:hAnsiTheme="majorBidi" w:cstheme="majorBidi"/>
          <w:sz w:val="24"/>
          <w:szCs w:val="24"/>
        </w:rPr>
        <w:t xml:space="preserve"> car les films sont hydrophiles. La plupart des dérivés de cellulose ne sont pas chargés, mais peuvent stabiliser stériquement les systèmes.</w:t>
      </w:r>
    </w:p>
    <w:p w:rsidR="00B81E97" w:rsidRPr="0043399E" w:rsidRDefault="00B81E97" w:rsidP="00E142B2">
      <w:pPr>
        <w:spacing w:line="360" w:lineRule="auto"/>
        <w:jc w:val="center"/>
        <w:rPr>
          <w:noProof/>
        </w:rPr>
      </w:pPr>
      <w:r w:rsidRPr="0043399E">
        <w:rPr>
          <w:noProof/>
        </w:rPr>
        <w:drawing>
          <wp:inline distT="0" distB="0" distL="0" distR="0">
            <wp:extent cx="5306757" cy="1690577"/>
            <wp:effectExtent l="0" t="0" r="8193"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305378" cy="1690138"/>
                    </a:xfrm>
                    <a:prstGeom prst="rect">
                      <a:avLst/>
                    </a:prstGeom>
                    <a:noFill/>
                  </pic:spPr>
                </pic:pic>
              </a:graphicData>
            </a:graphic>
          </wp:inline>
        </w:drawing>
      </w:r>
    </w:p>
    <w:p w:rsidR="00853AF4" w:rsidRPr="0043399E" w:rsidRDefault="00984966" w:rsidP="00E142B2">
      <w:pPr>
        <w:spacing w:line="360" w:lineRule="auto"/>
        <w:jc w:val="center"/>
        <w:rPr>
          <w:rFonts w:asciiTheme="majorBidi" w:hAnsiTheme="majorBidi" w:cstheme="majorBidi"/>
          <w:sz w:val="24"/>
          <w:szCs w:val="24"/>
        </w:rPr>
      </w:pPr>
      <w:r w:rsidRPr="0043399E">
        <w:rPr>
          <w:rFonts w:asciiTheme="majorBidi" w:hAnsiTheme="majorBidi" w:cstheme="majorBidi"/>
          <w:b/>
          <w:bCs/>
          <w:sz w:val="24"/>
          <w:szCs w:val="24"/>
        </w:rPr>
        <w:t>Fig</w:t>
      </w:r>
      <w:r w:rsidR="00D1167B" w:rsidRPr="0043399E">
        <w:rPr>
          <w:rFonts w:asciiTheme="majorBidi" w:hAnsiTheme="majorBidi" w:cstheme="majorBidi"/>
          <w:b/>
          <w:bCs/>
          <w:sz w:val="24"/>
          <w:szCs w:val="24"/>
        </w:rPr>
        <w:t xml:space="preserve"> V.4 </w:t>
      </w:r>
      <w:r w:rsidR="008A3A2F" w:rsidRPr="0043399E">
        <w:rPr>
          <w:rFonts w:asciiTheme="majorBidi" w:hAnsiTheme="majorBidi" w:cstheme="majorBidi"/>
          <w:b/>
          <w:bCs/>
          <w:sz w:val="24"/>
          <w:szCs w:val="24"/>
        </w:rPr>
        <w:t>(</w:t>
      </w:r>
      <w:r w:rsidRPr="0043399E">
        <w:rPr>
          <w:rFonts w:asciiTheme="majorBidi" w:hAnsiTheme="majorBidi" w:cstheme="majorBidi"/>
          <w:sz w:val="24"/>
          <w:szCs w:val="24"/>
        </w:rPr>
        <w:t>A</w:t>
      </w:r>
      <w:r w:rsidR="008A3A2F" w:rsidRPr="0043399E">
        <w:rPr>
          <w:rFonts w:asciiTheme="majorBidi" w:hAnsiTheme="majorBidi" w:cstheme="majorBidi"/>
          <w:sz w:val="24"/>
          <w:szCs w:val="24"/>
        </w:rPr>
        <w:t>)</w:t>
      </w:r>
      <w:r w:rsidRPr="0043399E">
        <w:rPr>
          <w:rFonts w:asciiTheme="majorBidi" w:hAnsiTheme="majorBidi" w:cstheme="majorBidi"/>
          <w:sz w:val="24"/>
          <w:szCs w:val="24"/>
        </w:rPr>
        <w:t xml:space="preserve"> Schéma d’un surfactif</w:t>
      </w:r>
      <w:r w:rsidR="008A3A2F" w:rsidRPr="0043399E">
        <w:rPr>
          <w:rFonts w:asciiTheme="majorBidi" w:hAnsiTheme="majorBidi" w:cstheme="majorBidi"/>
          <w:sz w:val="24"/>
          <w:szCs w:val="24"/>
        </w:rPr>
        <w:t>  et (</w:t>
      </w:r>
      <w:r w:rsidRPr="0043399E">
        <w:rPr>
          <w:rFonts w:asciiTheme="majorBidi" w:hAnsiTheme="majorBidi" w:cstheme="majorBidi"/>
          <w:sz w:val="24"/>
          <w:szCs w:val="24"/>
        </w:rPr>
        <w:t>B</w:t>
      </w:r>
      <w:r w:rsidR="008A3A2F" w:rsidRPr="0043399E">
        <w:rPr>
          <w:rFonts w:asciiTheme="majorBidi" w:hAnsiTheme="majorBidi" w:cstheme="majorBidi"/>
          <w:sz w:val="24"/>
          <w:szCs w:val="24"/>
        </w:rPr>
        <w:t>)</w:t>
      </w:r>
      <w:r w:rsidRPr="0043399E">
        <w:rPr>
          <w:rFonts w:asciiTheme="majorBidi" w:hAnsiTheme="majorBidi" w:cstheme="majorBidi"/>
          <w:sz w:val="24"/>
          <w:szCs w:val="24"/>
        </w:rPr>
        <w:t xml:space="preserve"> Notion de HLB.</w:t>
      </w:r>
    </w:p>
    <w:p w:rsidR="00701B6C" w:rsidRDefault="00701B6C" w:rsidP="0008375C">
      <w:pPr>
        <w:spacing w:line="360" w:lineRule="auto"/>
        <w:jc w:val="both"/>
        <w:rPr>
          <w:rFonts w:asciiTheme="majorBidi" w:hAnsiTheme="majorBidi" w:cstheme="majorBidi"/>
          <w:sz w:val="24"/>
          <w:szCs w:val="24"/>
        </w:rPr>
      </w:pPr>
    </w:p>
    <w:p w:rsidR="00701B6C" w:rsidRPr="0043399E" w:rsidRDefault="00701B6C" w:rsidP="00701B6C">
      <w:p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lastRenderedPageBreak/>
        <w:t>V.5.1.3. Particules Solides finement divisées</w:t>
      </w:r>
    </w:p>
    <w:p w:rsidR="00FA36C9" w:rsidRPr="0043399E" w:rsidRDefault="00701B6C" w:rsidP="00F452BB">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Les particules solides finement divisées qui sont mouillées dans une certaine mesure par l'huile et l'eau peuvent agir comme des agents émulsifiants. Ils sont concentrés à l'interface où</w:t>
      </w:r>
      <w:r>
        <w:rPr>
          <w:rFonts w:asciiTheme="majorBidi" w:hAnsiTheme="majorBidi" w:cstheme="majorBidi"/>
          <w:sz w:val="24"/>
          <w:szCs w:val="24"/>
        </w:rPr>
        <w:t xml:space="preserve"> </w:t>
      </w:r>
      <w:r w:rsidR="0008375C" w:rsidRPr="0043399E">
        <w:rPr>
          <w:rFonts w:asciiTheme="majorBidi" w:hAnsiTheme="majorBidi" w:cstheme="majorBidi"/>
          <w:sz w:val="24"/>
          <w:szCs w:val="24"/>
        </w:rPr>
        <w:t>ils produisent un film de particules autour des gouttelettes dispersées afin d'éviter la coalescence.</w:t>
      </w:r>
      <w:r w:rsidR="00F452BB">
        <w:rPr>
          <w:rFonts w:asciiTheme="majorBidi" w:hAnsiTheme="majorBidi" w:cstheme="majorBidi"/>
          <w:sz w:val="24"/>
          <w:szCs w:val="24"/>
        </w:rPr>
        <w:t xml:space="preserve"> </w:t>
      </w:r>
      <w:r w:rsidR="00F452BB" w:rsidRPr="00F452BB">
        <w:rPr>
          <w:rFonts w:asciiTheme="majorBidi" w:hAnsiTheme="majorBidi" w:cstheme="majorBidi"/>
          <w:sz w:val="24"/>
          <w:szCs w:val="24"/>
        </w:rPr>
        <w:t>Ces particules mouillées par l'eau</w:t>
      </w:r>
      <w:r w:rsidR="0008375C" w:rsidRPr="0043399E">
        <w:rPr>
          <w:rFonts w:asciiTheme="majorBidi" w:hAnsiTheme="majorBidi" w:cstheme="majorBidi"/>
          <w:sz w:val="24"/>
          <w:szCs w:val="24"/>
        </w:rPr>
        <w:t xml:space="preserve"> forment des émulsions </w:t>
      </w:r>
      <w:r w:rsidR="004C065D">
        <w:rPr>
          <w:rFonts w:asciiTheme="majorBidi" w:hAnsiTheme="majorBidi" w:cstheme="majorBidi"/>
          <w:sz w:val="24"/>
          <w:szCs w:val="24"/>
        </w:rPr>
        <w:t>H/E</w:t>
      </w:r>
      <w:r w:rsidR="00F452BB">
        <w:rPr>
          <w:rFonts w:asciiTheme="majorBidi" w:hAnsiTheme="majorBidi" w:cstheme="majorBidi"/>
          <w:sz w:val="24"/>
          <w:szCs w:val="24"/>
        </w:rPr>
        <w:t xml:space="preserve">, tandis que celle </w:t>
      </w:r>
      <w:r w:rsidR="0008375C" w:rsidRPr="0043399E">
        <w:rPr>
          <w:rFonts w:asciiTheme="majorBidi" w:hAnsiTheme="majorBidi" w:cstheme="majorBidi"/>
          <w:sz w:val="24"/>
          <w:szCs w:val="24"/>
        </w:rPr>
        <w:t>qui sont majoritairement mouillé</w:t>
      </w:r>
      <w:r w:rsidR="00F452BB">
        <w:rPr>
          <w:rFonts w:asciiTheme="majorBidi" w:hAnsiTheme="majorBidi" w:cstheme="majorBidi"/>
          <w:sz w:val="24"/>
          <w:szCs w:val="24"/>
        </w:rPr>
        <w:t>e</w:t>
      </w:r>
      <w:r w:rsidR="0008375C" w:rsidRPr="0043399E">
        <w:rPr>
          <w:rFonts w:asciiTheme="majorBidi" w:hAnsiTheme="majorBidi" w:cstheme="majorBidi"/>
          <w:sz w:val="24"/>
          <w:szCs w:val="24"/>
        </w:rPr>
        <w:t xml:space="preserve">s par l'huile forment des émulsions </w:t>
      </w:r>
      <w:r w:rsidR="004C065D">
        <w:rPr>
          <w:rFonts w:asciiTheme="majorBidi" w:hAnsiTheme="majorBidi" w:cstheme="majorBidi"/>
          <w:sz w:val="24"/>
          <w:szCs w:val="24"/>
        </w:rPr>
        <w:t>E</w:t>
      </w:r>
      <w:r w:rsidR="0008375C" w:rsidRPr="0043399E">
        <w:rPr>
          <w:rFonts w:asciiTheme="majorBidi" w:hAnsiTheme="majorBidi" w:cstheme="majorBidi"/>
          <w:sz w:val="24"/>
          <w:szCs w:val="24"/>
        </w:rPr>
        <w:t>/</w:t>
      </w:r>
      <w:r w:rsidR="004C065D">
        <w:rPr>
          <w:rFonts w:asciiTheme="majorBidi" w:hAnsiTheme="majorBidi" w:cstheme="majorBidi"/>
          <w:sz w:val="24"/>
          <w:szCs w:val="24"/>
        </w:rPr>
        <w:t>H</w:t>
      </w:r>
      <w:r w:rsidR="0008375C" w:rsidRPr="0043399E">
        <w:rPr>
          <w:rFonts w:asciiTheme="majorBidi" w:hAnsiTheme="majorBidi" w:cstheme="majorBidi"/>
          <w:sz w:val="24"/>
          <w:szCs w:val="24"/>
        </w:rPr>
        <w:t>. Les exemples incluent la bentonite, l'hydroxyde de magnésium et l'hydroxyde d'aluminium.</w:t>
      </w:r>
    </w:p>
    <w:p w:rsidR="00853AF4" w:rsidRPr="0043399E" w:rsidRDefault="00680F29" w:rsidP="00853AF4">
      <w:pPr>
        <w:rPr>
          <w:rFonts w:asciiTheme="majorBidi" w:hAnsiTheme="majorBidi" w:cstheme="majorBidi"/>
          <w:b/>
          <w:bCs/>
          <w:sz w:val="24"/>
          <w:szCs w:val="24"/>
        </w:rPr>
      </w:pPr>
      <w:r w:rsidRPr="0043399E">
        <w:rPr>
          <w:rFonts w:asciiTheme="majorBidi" w:hAnsiTheme="majorBidi" w:cstheme="majorBidi"/>
          <w:b/>
          <w:bCs/>
          <w:sz w:val="24"/>
          <w:szCs w:val="24"/>
        </w:rPr>
        <w:t>V</w:t>
      </w:r>
      <w:r w:rsidR="00B81E97" w:rsidRPr="0043399E">
        <w:rPr>
          <w:rFonts w:asciiTheme="majorBidi" w:hAnsiTheme="majorBidi" w:cstheme="majorBidi"/>
          <w:b/>
          <w:bCs/>
          <w:sz w:val="24"/>
          <w:szCs w:val="24"/>
        </w:rPr>
        <w:t xml:space="preserve">.5.2. Préparation proprement dite </w:t>
      </w:r>
    </w:p>
    <w:p w:rsidR="00853AF4" w:rsidRPr="0043399E" w:rsidRDefault="00853AF4" w:rsidP="00853AF4">
      <w:pPr>
        <w:rPr>
          <w:rFonts w:asciiTheme="majorBidi" w:hAnsiTheme="majorBidi" w:cstheme="majorBidi"/>
          <w:sz w:val="24"/>
          <w:szCs w:val="24"/>
        </w:rPr>
      </w:pPr>
      <w:r w:rsidRPr="0043399E">
        <w:rPr>
          <w:rFonts w:asciiTheme="majorBidi" w:hAnsiTheme="majorBidi" w:cstheme="majorBidi"/>
          <w:sz w:val="24"/>
          <w:szCs w:val="24"/>
        </w:rPr>
        <w:t xml:space="preserve">Formule type d’une émulsion : </w:t>
      </w:r>
    </w:p>
    <w:p w:rsidR="00853AF4" w:rsidRPr="0043399E" w:rsidRDefault="00853AF4" w:rsidP="00853AF4">
      <w:pPr>
        <w:rPr>
          <w:rFonts w:asciiTheme="majorBidi" w:hAnsiTheme="majorBidi" w:cstheme="majorBidi"/>
          <w:sz w:val="24"/>
          <w:szCs w:val="24"/>
        </w:rPr>
      </w:pPr>
      <w:r w:rsidRPr="0043399E">
        <w:rPr>
          <w:rFonts w:asciiTheme="majorBidi" w:hAnsiTheme="majorBidi" w:cstheme="majorBidi"/>
          <w:sz w:val="24"/>
          <w:szCs w:val="24"/>
        </w:rPr>
        <w:t xml:space="preserve">Huile……………………………20% </w:t>
      </w:r>
    </w:p>
    <w:p w:rsidR="00853AF4" w:rsidRPr="0043399E" w:rsidRDefault="00853AF4" w:rsidP="00853AF4">
      <w:pPr>
        <w:rPr>
          <w:rFonts w:asciiTheme="majorBidi" w:hAnsiTheme="majorBidi" w:cstheme="majorBidi"/>
          <w:sz w:val="24"/>
          <w:szCs w:val="24"/>
        </w:rPr>
      </w:pPr>
      <w:r w:rsidRPr="0043399E">
        <w:rPr>
          <w:rFonts w:asciiTheme="majorBidi" w:hAnsiTheme="majorBidi" w:cstheme="majorBidi"/>
          <w:sz w:val="24"/>
          <w:szCs w:val="24"/>
        </w:rPr>
        <w:t xml:space="preserve">Surfactif 1 / Surfactif 2 …………………….5% </w:t>
      </w:r>
    </w:p>
    <w:p w:rsidR="00853AF4" w:rsidRPr="0043399E" w:rsidRDefault="00853AF4" w:rsidP="00853AF4">
      <w:pPr>
        <w:rPr>
          <w:rFonts w:asciiTheme="majorBidi" w:hAnsiTheme="majorBidi" w:cstheme="majorBidi"/>
          <w:sz w:val="24"/>
          <w:szCs w:val="24"/>
        </w:rPr>
      </w:pPr>
      <w:r w:rsidRPr="0043399E">
        <w:rPr>
          <w:rFonts w:asciiTheme="majorBidi" w:hAnsiTheme="majorBidi" w:cstheme="majorBidi"/>
          <w:sz w:val="24"/>
          <w:szCs w:val="24"/>
        </w:rPr>
        <w:t xml:space="preserve">Eau déminéralisée………qsp…..100% </w:t>
      </w:r>
    </w:p>
    <w:p w:rsidR="00FA36C9" w:rsidRPr="0043399E" w:rsidRDefault="00853AF4" w:rsidP="00F452BB">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Les deux surfactifs sont introduits soit dans la phase hydrophile, soit dans la phase lipophile, soit chacun dans la phase où il est le plus soluble. Les phases aqueuse et huileuse sont ensuite portées séparément à la température de 70°C et sont dispersées d’une dans l’autre par agitation mécanique. Cette dernière est poursuivie jusqu’à refroidissement</w:t>
      </w:r>
      <w:r w:rsidR="00F452BB">
        <w:rPr>
          <w:rFonts w:asciiTheme="majorBidi" w:hAnsiTheme="majorBidi" w:cstheme="majorBidi"/>
          <w:sz w:val="24"/>
          <w:szCs w:val="24"/>
        </w:rPr>
        <w:t xml:space="preserve"> complet</w:t>
      </w:r>
      <w:r w:rsidRPr="0043399E">
        <w:rPr>
          <w:rFonts w:asciiTheme="majorBidi" w:hAnsiTheme="majorBidi" w:cstheme="majorBidi"/>
          <w:sz w:val="24"/>
          <w:szCs w:val="24"/>
        </w:rPr>
        <w:t>. L’émulsion stable obtenue se présente comme un liquide blanc à reflets bleutés.</w:t>
      </w:r>
    </w:p>
    <w:p w:rsidR="00407D16" w:rsidRPr="0043399E" w:rsidRDefault="00B81E97" w:rsidP="00407D16">
      <w:pPr>
        <w:spacing w:line="360" w:lineRule="auto"/>
        <w:jc w:val="both"/>
        <w:rPr>
          <w:rFonts w:asciiTheme="majorBidi" w:hAnsiTheme="majorBidi" w:cstheme="majorBidi"/>
          <w:sz w:val="24"/>
          <w:szCs w:val="24"/>
        </w:rPr>
      </w:pPr>
      <w:r w:rsidRPr="0043399E">
        <w:rPr>
          <w:rFonts w:asciiTheme="majorBidi" w:hAnsiTheme="majorBidi" w:cstheme="majorBidi"/>
          <w:b/>
          <w:bCs/>
          <w:sz w:val="24"/>
          <w:szCs w:val="24"/>
        </w:rPr>
        <w:t>Remarque</w:t>
      </w:r>
      <w:r w:rsidR="00407D16" w:rsidRPr="0043399E">
        <w:rPr>
          <w:rFonts w:asciiTheme="majorBidi" w:hAnsiTheme="majorBidi" w:cstheme="majorBidi"/>
          <w:b/>
          <w:bCs/>
          <w:sz w:val="24"/>
          <w:szCs w:val="24"/>
        </w:rPr>
        <w:t> :</w:t>
      </w:r>
      <w:r w:rsidR="00407D16" w:rsidRPr="0043399E">
        <w:rPr>
          <w:rFonts w:asciiTheme="majorBidi" w:hAnsiTheme="majorBidi" w:cstheme="majorBidi"/>
          <w:sz w:val="24"/>
          <w:szCs w:val="24"/>
        </w:rPr>
        <w:t xml:space="preserve"> </w:t>
      </w:r>
    </w:p>
    <w:p w:rsidR="00407D16" w:rsidRPr="0043399E" w:rsidRDefault="00407D16" w:rsidP="00407D16">
      <w:pPr>
        <w:pStyle w:val="Paragraphedeliste"/>
        <w:numPr>
          <w:ilvl w:val="0"/>
          <w:numId w:val="3"/>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Après préparation, l'émulsion peut être passée à travers un homogénéisateur manuel afin de réduire la taille des gouttelettes de phase interne.</w:t>
      </w:r>
    </w:p>
    <w:p w:rsidR="00407D16" w:rsidRPr="0043399E" w:rsidRDefault="00407D16" w:rsidP="00407D16">
      <w:pPr>
        <w:pStyle w:val="Paragraphedeliste"/>
        <w:numPr>
          <w:ilvl w:val="0"/>
          <w:numId w:val="3"/>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Les propriétés rhéologiques des émulsions peuvent être modifiées en modifiant le volume du composant de phase dispersée ainsi que la quantité et le type d'agent émulsifiant.</w:t>
      </w:r>
    </w:p>
    <w:p w:rsidR="00701B6C" w:rsidRPr="00F452BB" w:rsidRDefault="00407D16" w:rsidP="00F452BB">
      <w:pPr>
        <w:pStyle w:val="Paragraphedeliste"/>
        <w:numPr>
          <w:ilvl w:val="0"/>
          <w:numId w:val="3"/>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En général, si le volume de la phase interne est faible, alors les propriétés de l'émulsion seront plus adaptées à celles de la phase externe. Les émulsions E / H auront généralement une viscosité plus élevée que les émulsions H / E.</w:t>
      </w:r>
    </w:p>
    <w:p w:rsidR="00FA36C9" w:rsidRPr="0043399E" w:rsidRDefault="00B81E97" w:rsidP="00FA36C9">
      <w:pPr>
        <w:rPr>
          <w:rFonts w:asciiTheme="majorBidi" w:hAnsiTheme="majorBidi" w:cstheme="majorBidi"/>
          <w:b/>
          <w:bCs/>
          <w:sz w:val="24"/>
          <w:szCs w:val="24"/>
        </w:rPr>
      </w:pPr>
      <w:r w:rsidRPr="0043399E">
        <w:rPr>
          <w:rFonts w:asciiTheme="majorBidi" w:hAnsiTheme="majorBidi" w:cstheme="majorBidi"/>
          <w:b/>
          <w:bCs/>
          <w:sz w:val="24"/>
          <w:szCs w:val="24"/>
        </w:rPr>
        <w:t xml:space="preserve">V.6. Contrôle des émulsions </w:t>
      </w:r>
    </w:p>
    <w:p w:rsidR="00FA36C9" w:rsidRPr="0043399E" w:rsidRDefault="00FA36C9" w:rsidP="00FA36C9">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Plusieurs critères d’appréciation peuvent être employés : </w:t>
      </w:r>
    </w:p>
    <w:p w:rsidR="00FA36C9" w:rsidRPr="0043399E" w:rsidRDefault="00FA36C9" w:rsidP="00FA36C9">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w:t>
      </w:r>
      <w:r w:rsidRPr="0043399E">
        <w:rPr>
          <w:rFonts w:asciiTheme="majorBidi" w:hAnsiTheme="majorBidi" w:cstheme="majorBidi"/>
          <w:b/>
          <w:bCs/>
          <w:sz w:val="24"/>
          <w:szCs w:val="24"/>
        </w:rPr>
        <w:t>Examen macroscopique</w:t>
      </w:r>
      <w:r w:rsidRPr="0043399E">
        <w:rPr>
          <w:rFonts w:asciiTheme="majorBidi" w:hAnsiTheme="majorBidi" w:cstheme="majorBidi"/>
          <w:sz w:val="24"/>
          <w:szCs w:val="24"/>
        </w:rPr>
        <w:t xml:space="preserve"> : homogénéité. </w:t>
      </w:r>
    </w:p>
    <w:p w:rsidR="00FA36C9" w:rsidRPr="0043399E" w:rsidRDefault="00FA36C9" w:rsidP="00FA36C9">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lastRenderedPageBreak/>
        <w:t>●</w:t>
      </w:r>
      <w:r w:rsidRPr="0043399E">
        <w:rPr>
          <w:rFonts w:asciiTheme="majorBidi" w:hAnsiTheme="majorBidi" w:cstheme="majorBidi"/>
          <w:b/>
          <w:bCs/>
          <w:sz w:val="24"/>
          <w:szCs w:val="24"/>
        </w:rPr>
        <w:t>Examen microscopique</w:t>
      </w:r>
      <w:r w:rsidRPr="0043399E">
        <w:rPr>
          <w:rFonts w:asciiTheme="majorBidi" w:hAnsiTheme="majorBidi" w:cstheme="majorBidi"/>
          <w:sz w:val="24"/>
          <w:szCs w:val="24"/>
        </w:rPr>
        <w:t xml:space="preserve"> : analyse granulométrique des émulsions. </w:t>
      </w:r>
    </w:p>
    <w:p w:rsidR="00FA36C9" w:rsidRPr="0043399E" w:rsidRDefault="00FA36C9" w:rsidP="00FA36C9">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w:t>
      </w:r>
      <w:r w:rsidRPr="0043399E">
        <w:rPr>
          <w:rFonts w:asciiTheme="majorBidi" w:hAnsiTheme="majorBidi" w:cstheme="majorBidi"/>
          <w:b/>
          <w:bCs/>
          <w:sz w:val="24"/>
          <w:szCs w:val="24"/>
        </w:rPr>
        <w:t>Détermination du sens des émulsions</w:t>
      </w:r>
      <w:r w:rsidRPr="0043399E">
        <w:rPr>
          <w:rFonts w:asciiTheme="majorBidi" w:hAnsiTheme="majorBidi" w:cstheme="majorBidi"/>
          <w:sz w:val="24"/>
          <w:szCs w:val="24"/>
        </w:rPr>
        <w:t xml:space="preserve"> : plusieurs méthodes : </w:t>
      </w:r>
    </w:p>
    <w:p w:rsidR="00FA36C9" w:rsidRPr="0043399E" w:rsidRDefault="00FA36C9" w:rsidP="00FA36C9">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i/>
          <w:iCs/>
          <w:sz w:val="24"/>
          <w:szCs w:val="24"/>
        </w:rPr>
        <w:t>Méthode par dilution</w:t>
      </w:r>
      <w:r w:rsidR="002558CA" w:rsidRPr="0043399E">
        <w:rPr>
          <w:rFonts w:asciiTheme="majorBidi" w:hAnsiTheme="majorBidi" w:cstheme="majorBidi"/>
          <w:sz w:val="24"/>
          <w:szCs w:val="24"/>
        </w:rPr>
        <w:t xml:space="preserve"> : une émulsion E</w:t>
      </w:r>
      <w:r w:rsidRPr="0043399E">
        <w:rPr>
          <w:rFonts w:asciiTheme="majorBidi" w:hAnsiTheme="majorBidi" w:cstheme="majorBidi"/>
          <w:sz w:val="24"/>
          <w:szCs w:val="24"/>
        </w:rPr>
        <w:t>/H se dilue plus facilement dans l’eau que dans  l’huile.</w:t>
      </w:r>
    </w:p>
    <w:p w:rsidR="00FA36C9" w:rsidRPr="0043399E" w:rsidRDefault="00FA36C9" w:rsidP="00FA36C9">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i/>
          <w:iCs/>
          <w:sz w:val="24"/>
          <w:szCs w:val="24"/>
        </w:rPr>
        <w:t>Méthode des colorants</w:t>
      </w:r>
      <w:r w:rsidRPr="0043399E">
        <w:rPr>
          <w:rFonts w:asciiTheme="majorBidi" w:hAnsiTheme="majorBidi" w:cstheme="majorBidi"/>
          <w:sz w:val="24"/>
          <w:szCs w:val="24"/>
        </w:rPr>
        <w:t xml:space="preserve"> : si on ajoute à une émulsion un colorant hydrosoluble ou un colorant </w:t>
      </w:r>
      <w:r w:rsidR="002558CA" w:rsidRPr="0043399E">
        <w:rPr>
          <w:rFonts w:asciiTheme="majorBidi" w:hAnsiTheme="majorBidi" w:cstheme="majorBidi"/>
          <w:sz w:val="24"/>
          <w:szCs w:val="24"/>
        </w:rPr>
        <w:t>liposoluble, dans une émulsion E</w:t>
      </w:r>
      <w:r w:rsidRPr="0043399E">
        <w:rPr>
          <w:rFonts w:asciiTheme="majorBidi" w:hAnsiTheme="majorBidi" w:cstheme="majorBidi"/>
          <w:sz w:val="24"/>
          <w:szCs w:val="24"/>
        </w:rPr>
        <w:t>/H, c’est le</w:t>
      </w:r>
      <w:r w:rsidR="002558CA" w:rsidRPr="0043399E">
        <w:rPr>
          <w:rFonts w:asciiTheme="majorBidi" w:hAnsiTheme="majorBidi" w:cstheme="majorBidi"/>
          <w:sz w:val="24"/>
          <w:szCs w:val="24"/>
        </w:rPr>
        <w:t xml:space="preserve"> </w:t>
      </w:r>
      <w:r w:rsidRPr="0043399E">
        <w:rPr>
          <w:rFonts w:asciiTheme="majorBidi" w:hAnsiTheme="majorBidi" w:cstheme="majorBidi"/>
          <w:sz w:val="24"/>
          <w:szCs w:val="24"/>
        </w:rPr>
        <w:t>colorant hydrosoluble qui diffuse le plus rapidement.</w:t>
      </w:r>
    </w:p>
    <w:p w:rsidR="00FA36C9" w:rsidRPr="0043399E" w:rsidRDefault="00FA36C9" w:rsidP="00FA36C9">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i/>
          <w:iCs/>
          <w:sz w:val="24"/>
          <w:szCs w:val="24"/>
        </w:rPr>
        <w:t>Mesure de la conductivité électrique des émulsions</w:t>
      </w:r>
      <w:r w:rsidR="007415E3" w:rsidRPr="0043399E">
        <w:rPr>
          <w:rFonts w:asciiTheme="majorBidi" w:hAnsiTheme="majorBidi" w:cstheme="majorBidi"/>
          <w:sz w:val="24"/>
          <w:szCs w:val="24"/>
        </w:rPr>
        <w:t xml:space="preserve"> : une émulsion E</w:t>
      </w:r>
      <w:r w:rsidRPr="0043399E">
        <w:rPr>
          <w:rFonts w:asciiTheme="majorBidi" w:hAnsiTheme="majorBidi" w:cstheme="majorBidi"/>
          <w:sz w:val="24"/>
          <w:szCs w:val="24"/>
        </w:rPr>
        <w:t>/H a une conductivité é</w:t>
      </w:r>
      <w:r w:rsidR="002558CA" w:rsidRPr="0043399E">
        <w:rPr>
          <w:rFonts w:asciiTheme="majorBidi" w:hAnsiTheme="majorBidi" w:cstheme="majorBidi"/>
          <w:sz w:val="24"/>
          <w:szCs w:val="24"/>
        </w:rPr>
        <w:t>levée tandis qu’une émulsion H/E</w:t>
      </w:r>
      <w:r w:rsidRPr="0043399E">
        <w:rPr>
          <w:rFonts w:asciiTheme="majorBidi" w:hAnsiTheme="majorBidi" w:cstheme="majorBidi"/>
          <w:sz w:val="24"/>
          <w:szCs w:val="24"/>
        </w:rPr>
        <w:t xml:space="preserve"> présente une très faible conductivité.</w:t>
      </w:r>
    </w:p>
    <w:p w:rsidR="00FA36C9" w:rsidRPr="0043399E" w:rsidRDefault="00FA36C9" w:rsidP="00FA36C9">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w:t>
      </w:r>
      <w:r w:rsidRPr="0043399E">
        <w:rPr>
          <w:rFonts w:asciiTheme="majorBidi" w:hAnsiTheme="majorBidi" w:cstheme="majorBidi"/>
          <w:b/>
          <w:bCs/>
          <w:sz w:val="24"/>
          <w:szCs w:val="24"/>
        </w:rPr>
        <w:t>Détermination de la viscosité de l’émulsion</w:t>
      </w:r>
      <w:r w:rsidRPr="0043399E">
        <w:rPr>
          <w:rFonts w:asciiTheme="majorBidi" w:hAnsiTheme="majorBidi" w:cstheme="majorBidi"/>
          <w:sz w:val="24"/>
          <w:szCs w:val="24"/>
        </w:rPr>
        <w:t xml:space="preserve"> : étude rhéologique.</w:t>
      </w:r>
    </w:p>
    <w:p w:rsidR="005356D3" w:rsidRPr="0043399E" w:rsidRDefault="00FA36C9" w:rsidP="00CE76BA">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w:t>
      </w:r>
      <w:r w:rsidRPr="0043399E">
        <w:rPr>
          <w:rFonts w:asciiTheme="majorBidi" w:hAnsiTheme="majorBidi" w:cstheme="majorBidi"/>
          <w:b/>
          <w:bCs/>
          <w:sz w:val="24"/>
          <w:szCs w:val="24"/>
        </w:rPr>
        <w:t>Essai de stabilité de l’émulsion</w:t>
      </w:r>
      <w:r w:rsidRPr="0043399E">
        <w:rPr>
          <w:rFonts w:asciiTheme="majorBidi" w:hAnsiTheme="majorBidi" w:cstheme="majorBidi"/>
          <w:sz w:val="24"/>
          <w:szCs w:val="24"/>
        </w:rPr>
        <w:t xml:space="preserve"> : à la chaleur et au froid et à la centrifugation après séjour à différentes températures pendant un temps déterminé.</w:t>
      </w:r>
    </w:p>
    <w:p w:rsidR="00984966" w:rsidRPr="0043399E" w:rsidRDefault="00B81E97" w:rsidP="005356D3">
      <w:pPr>
        <w:rPr>
          <w:rFonts w:asciiTheme="majorBidi" w:hAnsiTheme="majorBidi" w:cstheme="majorBidi"/>
          <w:b/>
          <w:bCs/>
          <w:sz w:val="24"/>
          <w:szCs w:val="24"/>
        </w:rPr>
      </w:pPr>
      <w:r w:rsidRPr="0043399E">
        <w:rPr>
          <w:rFonts w:asciiTheme="majorBidi" w:hAnsiTheme="majorBidi" w:cstheme="majorBidi"/>
          <w:b/>
          <w:bCs/>
          <w:sz w:val="24"/>
          <w:szCs w:val="24"/>
        </w:rPr>
        <w:t xml:space="preserve">V.7. </w:t>
      </w:r>
      <w:r w:rsidR="005356D3" w:rsidRPr="0043399E">
        <w:rPr>
          <w:rFonts w:asciiTheme="majorBidi" w:hAnsiTheme="majorBidi" w:cstheme="majorBidi"/>
          <w:b/>
          <w:bCs/>
          <w:sz w:val="24"/>
          <w:szCs w:val="24"/>
        </w:rPr>
        <w:t>Conclusion </w:t>
      </w:r>
    </w:p>
    <w:p w:rsidR="00801D6A" w:rsidRPr="0043399E" w:rsidRDefault="0098193F" w:rsidP="0098193F">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Ce chapitre donne un aperçu des types d'émulsions et de leurs méthodes de fabrication. Les excipients et leur fonction dans la promotion de la stabilité de l'émulsion sont discutés.</w:t>
      </w:r>
    </w:p>
    <w:p w:rsidR="00701B6C" w:rsidRDefault="00701B6C" w:rsidP="007A600F">
      <w:pPr>
        <w:rPr>
          <w:rFonts w:asciiTheme="majorBidi" w:hAnsiTheme="majorBidi" w:cstheme="majorBidi"/>
          <w:b/>
          <w:bCs/>
          <w:sz w:val="24"/>
          <w:szCs w:val="24"/>
        </w:rPr>
      </w:pPr>
    </w:p>
    <w:p w:rsidR="00701B6C" w:rsidRDefault="00701B6C" w:rsidP="007A600F">
      <w:pPr>
        <w:rPr>
          <w:rFonts w:asciiTheme="majorBidi" w:hAnsiTheme="majorBidi" w:cstheme="majorBidi"/>
          <w:b/>
          <w:bCs/>
          <w:sz w:val="24"/>
          <w:szCs w:val="24"/>
        </w:rPr>
      </w:pPr>
    </w:p>
    <w:p w:rsidR="00701B6C" w:rsidRDefault="00701B6C" w:rsidP="007A600F">
      <w:pPr>
        <w:rPr>
          <w:rFonts w:asciiTheme="majorBidi" w:hAnsiTheme="majorBidi" w:cstheme="majorBidi"/>
          <w:b/>
          <w:bCs/>
          <w:sz w:val="24"/>
          <w:szCs w:val="24"/>
        </w:rPr>
      </w:pPr>
    </w:p>
    <w:p w:rsidR="00701B6C" w:rsidRDefault="00701B6C" w:rsidP="007A600F">
      <w:pPr>
        <w:rPr>
          <w:rFonts w:asciiTheme="majorBidi" w:hAnsiTheme="majorBidi" w:cstheme="majorBidi"/>
          <w:b/>
          <w:bCs/>
          <w:sz w:val="24"/>
          <w:szCs w:val="24"/>
        </w:rPr>
      </w:pPr>
    </w:p>
    <w:p w:rsidR="00701B6C" w:rsidRDefault="00701B6C" w:rsidP="007A600F">
      <w:pPr>
        <w:rPr>
          <w:rFonts w:asciiTheme="majorBidi" w:hAnsiTheme="majorBidi" w:cstheme="majorBidi"/>
          <w:b/>
          <w:bCs/>
          <w:sz w:val="24"/>
          <w:szCs w:val="24"/>
        </w:rPr>
      </w:pPr>
    </w:p>
    <w:p w:rsidR="00701B6C" w:rsidRDefault="00701B6C" w:rsidP="007A600F">
      <w:pPr>
        <w:rPr>
          <w:rFonts w:asciiTheme="majorBidi" w:hAnsiTheme="majorBidi" w:cstheme="majorBidi"/>
          <w:b/>
          <w:bCs/>
          <w:sz w:val="24"/>
          <w:szCs w:val="24"/>
        </w:rPr>
      </w:pPr>
    </w:p>
    <w:p w:rsidR="00F452BB" w:rsidRDefault="00F452BB" w:rsidP="007A600F">
      <w:pPr>
        <w:rPr>
          <w:rFonts w:asciiTheme="majorBidi" w:hAnsiTheme="majorBidi" w:cstheme="majorBidi"/>
          <w:b/>
          <w:bCs/>
          <w:sz w:val="24"/>
          <w:szCs w:val="24"/>
        </w:rPr>
      </w:pPr>
    </w:p>
    <w:p w:rsidR="00F452BB" w:rsidRDefault="00F452BB" w:rsidP="007A600F">
      <w:pPr>
        <w:rPr>
          <w:rFonts w:asciiTheme="majorBidi" w:hAnsiTheme="majorBidi" w:cstheme="majorBidi"/>
          <w:b/>
          <w:bCs/>
          <w:sz w:val="24"/>
          <w:szCs w:val="24"/>
        </w:rPr>
      </w:pPr>
    </w:p>
    <w:p w:rsidR="00F452BB" w:rsidRDefault="00F452BB" w:rsidP="007A600F">
      <w:pPr>
        <w:rPr>
          <w:rFonts w:asciiTheme="majorBidi" w:hAnsiTheme="majorBidi" w:cstheme="majorBidi"/>
          <w:b/>
          <w:bCs/>
          <w:sz w:val="24"/>
          <w:szCs w:val="24"/>
        </w:rPr>
      </w:pPr>
    </w:p>
    <w:p w:rsidR="00701B6C" w:rsidRDefault="00701B6C" w:rsidP="007A600F">
      <w:pPr>
        <w:rPr>
          <w:rFonts w:asciiTheme="majorBidi" w:hAnsiTheme="majorBidi" w:cstheme="majorBidi"/>
          <w:b/>
          <w:bCs/>
          <w:sz w:val="24"/>
          <w:szCs w:val="24"/>
        </w:rPr>
      </w:pPr>
    </w:p>
    <w:p w:rsidR="00701B6C" w:rsidRDefault="00701B6C" w:rsidP="007A600F">
      <w:pPr>
        <w:rPr>
          <w:rFonts w:asciiTheme="majorBidi" w:hAnsiTheme="majorBidi" w:cstheme="majorBidi"/>
          <w:b/>
          <w:bCs/>
          <w:sz w:val="24"/>
          <w:szCs w:val="24"/>
        </w:rPr>
      </w:pPr>
    </w:p>
    <w:p w:rsidR="007A600F" w:rsidRPr="00701B6C" w:rsidRDefault="00801D6A" w:rsidP="00701B6C">
      <w:pPr>
        <w:jc w:val="center"/>
        <w:rPr>
          <w:rFonts w:asciiTheme="majorBidi" w:hAnsiTheme="majorBidi" w:cstheme="majorBidi"/>
          <w:b/>
          <w:bCs/>
          <w:sz w:val="28"/>
          <w:szCs w:val="28"/>
        </w:rPr>
      </w:pPr>
      <w:r w:rsidRPr="00701B6C">
        <w:rPr>
          <w:rFonts w:asciiTheme="majorBidi" w:hAnsiTheme="majorBidi" w:cstheme="majorBidi"/>
          <w:b/>
          <w:bCs/>
          <w:sz w:val="28"/>
          <w:szCs w:val="28"/>
        </w:rPr>
        <w:lastRenderedPageBreak/>
        <w:t>Exercices</w:t>
      </w:r>
      <w:r w:rsidR="00CC35CC" w:rsidRPr="00701B6C">
        <w:rPr>
          <w:rFonts w:asciiTheme="majorBidi" w:hAnsiTheme="majorBidi" w:cstheme="majorBidi"/>
          <w:b/>
          <w:bCs/>
          <w:sz w:val="28"/>
          <w:szCs w:val="28"/>
        </w:rPr>
        <w:t xml:space="preserve"> d’évaluation</w:t>
      </w:r>
      <w:r w:rsidR="00701B6C">
        <w:rPr>
          <w:rFonts w:asciiTheme="majorBidi" w:hAnsiTheme="majorBidi" w:cstheme="majorBidi"/>
          <w:b/>
          <w:bCs/>
          <w:sz w:val="28"/>
          <w:szCs w:val="28"/>
        </w:rPr>
        <w:t xml:space="preserve"> corrigés</w:t>
      </w:r>
    </w:p>
    <w:p w:rsidR="007A600F" w:rsidRPr="0043399E" w:rsidRDefault="005C71D9" w:rsidP="007A600F">
      <w:pPr>
        <w:rPr>
          <w:rFonts w:asciiTheme="majorBidi" w:hAnsiTheme="majorBidi" w:cstheme="majorBidi"/>
          <w:b/>
          <w:bCs/>
          <w:sz w:val="24"/>
          <w:szCs w:val="24"/>
        </w:rPr>
      </w:pPr>
      <w:r w:rsidRPr="0043399E">
        <w:rPr>
          <w:rFonts w:asciiTheme="majorBidi" w:hAnsiTheme="majorBidi" w:cstheme="majorBidi"/>
          <w:b/>
          <w:bCs/>
          <w:sz w:val="24"/>
          <w:szCs w:val="24"/>
        </w:rPr>
        <w:t xml:space="preserve">Exercice </w:t>
      </w:r>
      <w:r w:rsidR="007A600F" w:rsidRPr="0043399E">
        <w:rPr>
          <w:rFonts w:asciiTheme="majorBidi" w:hAnsiTheme="majorBidi" w:cstheme="majorBidi"/>
          <w:b/>
          <w:bCs/>
          <w:sz w:val="24"/>
          <w:szCs w:val="24"/>
        </w:rPr>
        <w:t>01</w:t>
      </w:r>
      <w:r w:rsidRPr="0043399E">
        <w:rPr>
          <w:rFonts w:asciiTheme="majorBidi" w:hAnsiTheme="majorBidi" w:cstheme="majorBidi"/>
          <w:b/>
          <w:bCs/>
          <w:sz w:val="24"/>
          <w:szCs w:val="24"/>
        </w:rPr>
        <w:t>. Question</w:t>
      </w:r>
      <w:r w:rsidR="005972D3">
        <w:rPr>
          <w:rFonts w:asciiTheme="majorBidi" w:hAnsiTheme="majorBidi" w:cstheme="majorBidi"/>
          <w:b/>
          <w:bCs/>
          <w:sz w:val="24"/>
          <w:szCs w:val="24"/>
        </w:rPr>
        <w:t>s</w:t>
      </w:r>
      <w:r w:rsidRPr="0043399E">
        <w:rPr>
          <w:rFonts w:asciiTheme="majorBidi" w:hAnsiTheme="majorBidi" w:cstheme="majorBidi"/>
          <w:b/>
          <w:bCs/>
          <w:sz w:val="24"/>
          <w:szCs w:val="24"/>
        </w:rPr>
        <w:t xml:space="preserve"> à choix unique</w:t>
      </w:r>
      <w:r w:rsidR="005972D3">
        <w:rPr>
          <w:rFonts w:asciiTheme="majorBidi" w:hAnsiTheme="majorBidi" w:cstheme="majorBidi"/>
          <w:b/>
          <w:bCs/>
          <w:sz w:val="24"/>
          <w:szCs w:val="24"/>
        </w:rPr>
        <w:t>s</w:t>
      </w:r>
      <w:r w:rsidRPr="0043399E">
        <w:rPr>
          <w:rFonts w:asciiTheme="majorBidi" w:hAnsiTheme="majorBidi" w:cstheme="majorBidi"/>
          <w:b/>
          <w:bCs/>
          <w:sz w:val="24"/>
          <w:szCs w:val="24"/>
        </w:rPr>
        <w:t xml:space="preserve"> (QCU)</w:t>
      </w:r>
    </w:p>
    <w:p w:rsidR="007A600F" w:rsidRPr="0043399E" w:rsidRDefault="007A600F" w:rsidP="002558CA">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Les émulsions utilisées</w:t>
      </w:r>
      <w:r w:rsidR="002558CA" w:rsidRPr="0043399E">
        <w:rPr>
          <w:rFonts w:asciiTheme="majorBidi" w:hAnsiTheme="majorBidi" w:cstheme="majorBidi"/>
          <w:b/>
          <w:bCs/>
          <w:sz w:val="24"/>
          <w:szCs w:val="24"/>
        </w:rPr>
        <w:t xml:space="preserve"> pour fabriquer </w:t>
      </w:r>
      <w:r w:rsidRPr="0043399E">
        <w:rPr>
          <w:rFonts w:asciiTheme="majorBidi" w:hAnsiTheme="majorBidi" w:cstheme="majorBidi"/>
          <w:b/>
          <w:bCs/>
          <w:sz w:val="24"/>
          <w:szCs w:val="24"/>
        </w:rPr>
        <w:t xml:space="preserve">certaines crèmes et certaines pommades sont les </w:t>
      </w:r>
    </w:p>
    <w:p w:rsidR="007A600F" w:rsidRPr="0043399E" w:rsidRDefault="007A600F" w:rsidP="007A600F">
      <w:pPr>
        <w:pStyle w:val="Paragraphedeliste"/>
        <w:numPr>
          <w:ilvl w:val="0"/>
          <w:numId w:val="5"/>
        </w:numPr>
        <w:spacing w:line="360" w:lineRule="auto"/>
      </w:pPr>
      <w:r w:rsidRPr="0043399E">
        <w:rPr>
          <w:rFonts w:asciiTheme="majorBidi" w:hAnsiTheme="majorBidi" w:cstheme="majorBidi"/>
          <w:sz w:val="24"/>
          <w:szCs w:val="24"/>
        </w:rPr>
        <w:t>Emulsoïdes</w:t>
      </w:r>
    </w:p>
    <w:p w:rsidR="007A600F" w:rsidRPr="0043399E" w:rsidRDefault="007A600F" w:rsidP="007A600F">
      <w:pPr>
        <w:pStyle w:val="Paragraphedeliste"/>
        <w:numPr>
          <w:ilvl w:val="0"/>
          <w:numId w:val="5"/>
        </w:numPr>
        <w:spacing w:line="360" w:lineRule="auto"/>
      </w:pPr>
      <w:r w:rsidRPr="0043399E">
        <w:rPr>
          <w:rFonts w:asciiTheme="majorBidi" w:hAnsiTheme="majorBidi" w:cstheme="majorBidi"/>
          <w:sz w:val="24"/>
          <w:szCs w:val="24"/>
        </w:rPr>
        <w:t xml:space="preserve">Emulsions vraies </w:t>
      </w:r>
    </w:p>
    <w:p w:rsidR="007A600F" w:rsidRPr="0043399E" w:rsidRDefault="007A600F" w:rsidP="007A600F">
      <w:pPr>
        <w:pStyle w:val="Paragraphedeliste"/>
        <w:numPr>
          <w:ilvl w:val="0"/>
          <w:numId w:val="5"/>
        </w:numPr>
        <w:spacing w:line="360" w:lineRule="auto"/>
      </w:pPr>
      <w:r w:rsidRPr="0043399E">
        <w:rPr>
          <w:rFonts w:asciiTheme="majorBidi" w:hAnsiTheme="majorBidi" w:cstheme="majorBidi"/>
          <w:sz w:val="24"/>
          <w:szCs w:val="24"/>
        </w:rPr>
        <w:t>Emulsions de consistance semi solide</w:t>
      </w:r>
    </w:p>
    <w:p w:rsidR="00CC35CC" w:rsidRPr="0043399E" w:rsidRDefault="00CC35CC" w:rsidP="007A600F">
      <w:pPr>
        <w:pStyle w:val="Paragraphedeliste"/>
        <w:numPr>
          <w:ilvl w:val="0"/>
          <w:numId w:val="5"/>
        </w:numPr>
        <w:spacing w:line="360" w:lineRule="auto"/>
        <w:rPr>
          <w:rFonts w:asciiTheme="majorBidi" w:hAnsiTheme="majorBidi" w:cstheme="majorBidi"/>
          <w:sz w:val="24"/>
          <w:szCs w:val="24"/>
        </w:rPr>
      </w:pPr>
      <w:r w:rsidRPr="0043399E">
        <w:rPr>
          <w:rFonts w:asciiTheme="majorBidi" w:hAnsiTheme="majorBidi" w:cstheme="majorBidi"/>
          <w:sz w:val="24"/>
          <w:szCs w:val="24"/>
        </w:rPr>
        <w:t>Aucune de ces réponses</w:t>
      </w:r>
    </w:p>
    <w:p w:rsidR="00562BD2" w:rsidRPr="0043399E" w:rsidRDefault="00562BD2" w:rsidP="00562BD2">
      <w:pPr>
        <w:pStyle w:val="Paragraphedeliste"/>
        <w:spacing w:line="360" w:lineRule="auto"/>
      </w:pPr>
    </w:p>
    <w:p w:rsidR="002558CA" w:rsidRPr="0043399E" w:rsidRDefault="00562BD2" w:rsidP="00562BD2">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 xml:space="preserve">Oléate de sorbitane est un tensioactif </w:t>
      </w:r>
    </w:p>
    <w:p w:rsidR="00562BD2" w:rsidRPr="0043399E" w:rsidRDefault="00562BD2" w:rsidP="00562BD2">
      <w:pPr>
        <w:pStyle w:val="Paragraphedeliste"/>
        <w:numPr>
          <w:ilvl w:val="0"/>
          <w:numId w:val="11"/>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Non ionique</w:t>
      </w:r>
    </w:p>
    <w:p w:rsidR="00562BD2" w:rsidRPr="0043399E" w:rsidRDefault="00562BD2" w:rsidP="00562BD2">
      <w:pPr>
        <w:pStyle w:val="Paragraphedeliste"/>
        <w:numPr>
          <w:ilvl w:val="0"/>
          <w:numId w:val="11"/>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Anionique</w:t>
      </w:r>
    </w:p>
    <w:p w:rsidR="00562BD2" w:rsidRPr="0043399E" w:rsidRDefault="00562BD2" w:rsidP="00562BD2">
      <w:pPr>
        <w:pStyle w:val="Paragraphedeliste"/>
        <w:numPr>
          <w:ilvl w:val="0"/>
          <w:numId w:val="11"/>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Cationique</w:t>
      </w:r>
    </w:p>
    <w:p w:rsidR="002558CA" w:rsidRPr="0043399E" w:rsidRDefault="00CC35CC" w:rsidP="00CC35CC">
      <w:pPr>
        <w:pStyle w:val="Paragraphedeliste"/>
        <w:numPr>
          <w:ilvl w:val="0"/>
          <w:numId w:val="11"/>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Aucune de ces réponses</w:t>
      </w:r>
    </w:p>
    <w:p w:rsidR="00CC35CC" w:rsidRPr="0043399E" w:rsidRDefault="00CC35CC" w:rsidP="00CC35CC">
      <w:pPr>
        <w:pStyle w:val="Paragraphedeliste"/>
        <w:spacing w:line="360" w:lineRule="auto"/>
        <w:jc w:val="both"/>
        <w:rPr>
          <w:rFonts w:asciiTheme="majorBidi" w:hAnsiTheme="majorBidi" w:cstheme="majorBidi"/>
          <w:sz w:val="24"/>
          <w:szCs w:val="24"/>
        </w:rPr>
      </w:pPr>
    </w:p>
    <w:p w:rsidR="00562BD2" w:rsidRPr="0043399E" w:rsidRDefault="00562BD2" w:rsidP="008A7475">
      <w:pPr>
        <w:pStyle w:val="Paragraphedeliste"/>
        <w:numPr>
          <w:ilvl w:val="0"/>
          <w:numId w:val="6"/>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b/>
          <w:bCs/>
          <w:sz w:val="24"/>
          <w:szCs w:val="24"/>
        </w:rPr>
        <w:t>Laurate de potassium est un tensioactif</w:t>
      </w:r>
    </w:p>
    <w:p w:rsidR="00562BD2" w:rsidRPr="0043399E" w:rsidRDefault="00562BD2" w:rsidP="00562BD2">
      <w:pPr>
        <w:pStyle w:val="Paragraphedeliste"/>
        <w:numPr>
          <w:ilvl w:val="0"/>
          <w:numId w:val="1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Non ionique</w:t>
      </w:r>
    </w:p>
    <w:p w:rsidR="00562BD2" w:rsidRPr="0043399E" w:rsidRDefault="00562BD2" w:rsidP="00562BD2">
      <w:pPr>
        <w:pStyle w:val="Paragraphedeliste"/>
        <w:numPr>
          <w:ilvl w:val="0"/>
          <w:numId w:val="1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Anionique</w:t>
      </w:r>
    </w:p>
    <w:p w:rsidR="00562BD2" w:rsidRPr="0043399E" w:rsidRDefault="00562BD2" w:rsidP="00562BD2">
      <w:pPr>
        <w:pStyle w:val="Paragraphedeliste"/>
        <w:numPr>
          <w:ilvl w:val="0"/>
          <w:numId w:val="1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Cationique</w:t>
      </w:r>
    </w:p>
    <w:p w:rsidR="00CC35CC" w:rsidRPr="0043399E" w:rsidRDefault="00CC35CC" w:rsidP="00562BD2">
      <w:pPr>
        <w:pStyle w:val="Paragraphedeliste"/>
        <w:numPr>
          <w:ilvl w:val="0"/>
          <w:numId w:val="12"/>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Aucune de ces réponses</w:t>
      </w:r>
    </w:p>
    <w:p w:rsidR="008A7475" w:rsidRPr="0043399E" w:rsidRDefault="008A7475" w:rsidP="008A7475">
      <w:pPr>
        <w:pStyle w:val="Paragraphedeliste"/>
        <w:spacing w:line="360" w:lineRule="auto"/>
        <w:jc w:val="both"/>
        <w:rPr>
          <w:rFonts w:asciiTheme="majorBidi" w:hAnsiTheme="majorBidi" w:cstheme="majorBidi"/>
          <w:sz w:val="24"/>
          <w:szCs w:val="24"/>
        </w:rPr>
      </w:pPr>
    </w:p>
    <w:p w:rsidR="008A7475" w:rsidRPr="0043399E" w:rsidRDefault="00626DA1" w:rsidP="008A7475">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L</w:t>
      </w:r>
      <w:r w:rsidR="008A7475" w:rsidRPr="0043399E">
        <w:rPr>
          <w:rFonts w:asciiTheme="majorBidi" w:hAnsiTheme="majorBidi" w:cstheme="majorBidi"/>
          <w:b/>
          <w:bCs/>
          <w:sz w:val="24"/>
          <w:szCs w:val="24"/>
        </w:rPr>
        <w:t>es surfactifs de</w:t>
      </w:r>
      <w:r w:rsidRPr="0043399E">
        <w:rPr>
          <w:rFonts w:asciiTheme="majorBidi" w:hAnsiTheme="majorBidi" w:cstheme="majorBidi"/>
          <w:b/>
          <w:bCs/>
          <w:sz w:val="24"/>
          <w:szCs w:val="24"/>
        </w:rPr>
        <w:t xml:space="preserve"> HLB élevé (</w:t>
      </w:r>
      <w:r w:rsidR="008A7475" w:rsidRPr="0043399E">
        <w:rPr>
          <w:rFonts w:asciiTheme="majorBidi" w:hAnsiTheme="majorBidi" w:cstheme="majorBidi"/>
          <w:b/>
          <w:bCs/>
          <w:sz w:val="24"/>
          <w:szCs w:val="24"/>
        </w:rPr>
        <w:t>supérieur à 10) sont des surfactifs à tendance</w:t>
      </w:r>
    </w:p>
    <w:p w:rsidR="002558CA" w:rsidRPr="0043399E" w:rsidRDefault="008A7475" w:rsidP="008A7475">
      <w:pPr>
        <w:pStyle w:val="Paragraphedeliste"/>
        <w:numPr>
          <w:ilvl w:val="0"/>
          <w:numId w:val="13"/>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Hydrophile</w:t>
      </w:r>
    </w:p>
    <w:p w:rsidR="008A7475" w:rsidRPr="0043399E" w:rsidRDefault="008A7475" w:rsidP="008A7475">
      <w:pPr>
        <w:pStyle w:val="Paragraphedeliste"/>
        <w:numPr>
          <w:ilvl w:val="0"/>
          <w:numId w:val="13"/>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Lipophile</w:t>
      </w:r>
    </w:p>
    <w:p w:rsidR="00CC35CC" w:rsidRPr="0043399E" w:rsidRDefault="00CC35CC" w:rsidP="008A7475">
      <w:pPr>
        <w:pStyle w:val="Paragraphedeliste"/>
        <w:numPr>
          <w:ilvl w:val="0"/>
          <w:numId w:val="13"/>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Aucune de ces réponses</w:t>
      </w:r>
    </w:p>
    <w:p w:rsidR="007415E3" w:rsidRPr="0043399E" w:rsidRDefault="007415E3" w:rsidP="007415E3">
      <w:pPr>
        <w:pStyle w:val="Paragraphedeliste"/>
        <w:spacing w:line="360" w:lineRule="auto"/>
        <w:jc w:val="both"/>
        <w:rPr>
          <w:rFonts w:asciiTheme="majorBidi" w:hAnsiTheme="majorBidi" w:cstheme="majorBidi"/>
          <w:sz w:val="24"/>
          <w:szCs w:val="24"/>
        </w:rPr>
      </w:pPr>
    </w:p>
    <w:p w:rsidR="00626DA1" w:rsidRPr="0043399E" w:rsidRDefault="007415E3" w:rsidP="007415E3">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Une émulsion E/H a une conductivité</w:t>
      </w:r>
    </w:p>
    <w:p w:rsidR="007415E3" w:rsidRPr="0043399E" w:rsidRDefault="007415E3" w:rsidP="007415E3">
      <w:pPr>
        <w:pStyle w:val="Paragraphedeliste"/>
        <w:numPr>
          <w:ilvl w:val="0"/>
          <w:numId w:val="15"/>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Faible</w:t>
      </w:r>
    </w:p>
    <w:p w:rsidR="007415E3" w:rsidRPr="0043399E" w:rsidRDefault="007415E3" w:rsidP="007415E3">
      <w:pPr>
        <w:pStyle w:val="Paragraphedeliste"/>
        <w:numPr>
          <w:ilvl w:val="0"/>
          <w:numId w:val="15"/>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Elevée</w:t>
      </w:r>
    </w:p>
    <w:p w:rsidR="00CC35CC" w:rsidRPr="0043399E" w:rsidRDefault="00CC35CC" w:rsidP="007415E3">
      <w:pPr>
        <w:pStyle w:val="Paragraphedeliste"/>
        <w:numPr>
          <w:ilvl w:val="0"/>
          <w:numId w:val="15"/>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Aucune de ces réponses</w:t>
      </w:r>
    </w:p>
    <w:p w:rsidR="00CC35CC" w:rsidRDefault="00CC35CC" w:rsidP="00CC35CC">
      <w:pPr>
        <w:pStyle w:val="Paragraphedeliste"/>
        <w:spacing w:line="360" w:lineRule="auto"/>
        <w:jc w:val="both"/>
        <w:rPr>
          <w:rFonts w:asciiTheme="majorBidi" w:hAnsiTheme="majorBidi" w:cstheme="majorBidi"/>
          <w:sz w:val="24"/>
          <w:szCs w:val="24"/>
        </w:rPr>
      </w:pPr>
    </w:p>
    <w:p w:rsidR="00E96A2F" w:rsidRPr="0043399E" w:rsidRDefault="00E96A2F" w:rsidP="00CC35CC">
      <w:pPr>
        <w:pStyle w:val="Paragraphedeliste"/>
        <w:spacing w:line="360" w:lineRule="auto"/>
        <w:jc w:val="both"/>
        <w:rPr>
          <w:rFonts w:asciiTheme="majorBidi" w:hAnsiTheme="majorBidi" w:cstheme="majorBidi"/>
          <w:sz w:val="24"/>
          <w:szCs w:val="24"/>
        </w:rPr>
      </w:pPr>
    </w:p>
    <w:p w:rsidR="003B0CB9" w:rsidRPr="0043399E" w:rsidRDefault="003B0CB9" w:rsidP="003B0CB9">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lastRenderedPageBreak/>
        <w:t>Lequel des tensioactifs suivants convient à la formulation d'une émulsion H / E?</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 à 3</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3–6</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6–9</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9 à 12</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12 à 15</w:t>
      </w:r>
    </w:p>
    <w:p w:rsidR="003B0CB9" w:rsidRPr="0043399E" w:rsidRDefault="003B0CB9" w:rsidP="003B0CB9">
      <w:pPr>
        <w:pStyle w:val="Paragraphedeliste"/>
        <w:numPr>
          <w:ilvl w:val="0"/>
          <w:numId w:val="18"/>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15–18</w:t>
      </w:r>
    </w:p>
    <w:p w:rsidR="003B0CB9" w:rsidRPr="0043399E" w:rsidRDefault="003B0CB9" w:rsidP="003B0CB9">
      <w:pPr>
        <w:pStyle w:val="Paragraphedeliste"/>
        <w:spacing w:line="360" w:lineRule="auto"/>
        <w:jc w:val="both"/>
        <w:rPr>
          <w:rFonts w:asciiTheme="majorBidi" w:hAnsiTheme="majorBidi" w:cstheme="majorBidi"/>
          <w:sz w:val="24"/>
          <w:szCs w:val="24"/>
        </w:rPr>
      </w:pPr>
    </w:p>
    <w:p w:rsidR="003B0CB9" w:rsidRPr="0043399E" w:rsidRDefault="003B0CB9" w:rsidP="003B0CB9">
      <w:pPr>
        <w:pStyle w:val="Paragraphedeliste"/>
        <w:numPr>
          <w:ilvl w:val="0"/>
          <w:numId w:val="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Lequel des tensioactifs suivants convient à la formulation d'une émulsion E / H?</w:t>
      </w:r>
    </w:p>
    <w:p w:rsidR="003B0CB9" w:rsidRPr="0043399E" w:rsidRDefault="003B0CB9" w:rsidP="003B0CB9">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 à 3</w:t>
      </w:r>
    </w:p>
    <w:p w:rsidR="003B0CB9" w:rsidRPr="0043399E" w:rsidRDefault="003B0CB9" w:rsidP="003B0CB9">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3–6</w:t>
      </w:r>
    </w:p>
    <w:p w:rsidR="003B0CB9" w:rsidRPr="0043399E" w:rsidRDefault="003B0CB9" w:rsidP="003B0CB9">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6–9</w:t>
      </w:r>
    </w:p>
    <w:p w:rsidR="003B0CB9" w:rsidRPr="0043399E" w:rsidRDefault="003B0CB9" w:rsidP="003B0CB9">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9 à 12</w:t>
      </w:r>
    </w:p>
    <w:p w:rsidR="003B0CB9" w:rsidRPr="0043399E" w:rsidRDefault="003B0CB9" w:rsidP="003B0CB9">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12 à 15</w:t>
      </w:r>
    </w:p>
    <w:p w:rsidR="00CC35CC" w:rsidRDefault="003B0CB9" w:rsidP="00B77CA5">
      <w:pPr>
        <w:pStyle w:val="Paragraphedeliste"/>
        <w:numPr>
          <w:ilvl w:val="0"/>
          <w:numId w:val="19"/>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Tensioactif avec une valeur HLB de 15–18</w:t>
      </w:r>
    </w:p>
    <w:p w:rsidR="00701B6C" w:rsidRPr="0043399E" w:rsidRDefault="00701B6C" w:rsidP="00701B6C">
      <w:pPr>
        <w:pStyle w:val="Paragraphedeliste"/>
        <w:spacing w:line="360" w:lineRule="auto"/>
        <w:jc w:val="both"/>
        <w:rPr>
          <w:rFonts w:asciiTheme="majorBidi" w:hAnsiTheme="majorBidi" w:cstheme="majorBidi"/>
          <w:sz w:val="24"/>
          <w:szCs w:val="24"/>
        </w:rPr>
      </w:pPr>
    </w:p>
    <w:p w:rsidR="00CC35CC" w:rsidRPr="0043399E" w:rsidRDefault="00CC35CC" w:rsidP="00CC35CC">
      <w:pPr>
        <w:pStyle w:val="Paragraphedeliste"/>
        <w:numPr>
          <w:ilvl w:val="0"/>
          <w:numId w:val="6"/>
        </w:numPr>
        <w:spacing w:line="360" w:lineRule="auto"/>
        <w:rPr>
          <w:rFonts w:asciiTheme="majorBidi" w:hAnsiTheme="majorBidi" w:cstheme="majorBidi"/>
          <w:b/>
          <w:bCs/>
          <w:sz w:val="24"/>
          <w:szCs w:val="24"/>
        </w:rPr>
      </w:pPr>
      <w:r w:rsidRPr="0043399E">
        <w:rPr>
          <w:rFonts w:asciiTheme="majorBidi" w:hAnsiTheme="majorBidi" w:cstheme="majorBidi"/>
          <w:b/>
          <w:bCs/>
          <w:sz w:val="24"/>
          <w:szCs w:val="24"/>
        </w:rPr>
        <w:t>La coalescence peut être réduite par</w:t>
      </w:r>
    </w:p>
    <w:p w:rsidR="00CC35CC" w:rsidRPr="0043399E" w:rsidRDefault="00CC35CC" w:rsidP="00CC35CC">
      <w:pPr>
        <w:pStyle w:val="Paragraphedeliste"/>
        <w:numPr>
          <w:ilvl w:val="0"/>
          <w:numId w:val="20"/>
        </w:numPr>
        <w:spacing w:line="360" w:lineRule="auto"/>
        <w:rPr>
          <w:rFonts w:asciiTheme="majorBidi" w:hAnsiTheme="majorBidi" w:cstheme="majorBidi"/>
          <w:sz w:val="24"/>
          <w:szCs w:val="24"/>
        </w:rPr>
      </w:pPr>
      <w:r w:rsidRPr="0043399E">
        <w:rPr>
          <w:rFonts w:asciiTheme="majorBidi" w:hAnsiTheme="majorBidi" w:cstheme="majorBidi"/>
          <w:sz w:val="24"/>
          <w:szCs w:val="24"/>
        </w:rPr>
        <w:t>La diminution de la différence entre la densité de la phase dispersée et la densité du milieu</w:t>
      </w:r>
    </w:p>
    <w:p w:rsidR="00CC35CC" w:rsidRPr="0043399E" w:rsidRDefault="00CC35CC" w:rsidP="00CC35CC">
      <w:pPr>
        <w:pStyle w:val="Paragraphedeliste"/>
        <w:numPr>
          <w:ilvl w:val="0"/>
          <w:numId w:val="20"/>
        </w:numPr>
        <w:spacing w:line="360" w:lineRule="auto"/>
        <w:rPr>
          <w:rFonts w:asciiTheme="majorBidi" w:hAnsiTheme="majorBidi" w:cstheme="majorBidi"/>
          <w:sz w:val="24"/>
          <w:szCs w:val="24"/>
        </w:rPr>
      </w:pPr>
      <w:r w:rsidRPr="0043399E">
        <w:rPr>
          <w:rFonts w:asciiTheme="majorBidi" w:hAnsiTheme="majorBidi" w:cstheme="majorBidi"/>
          <w:sz w:val="24"/>
          <w:szCs w:val="24"/>
        </w:rPr>
        <w:t>Ajout d'un agent qui réduit la viscosité du milieu</w:t>
      </w:r>
    </w:p>
    <w:p w:rsidR="00CC35CC" w:rsidRPr="0043399E" w:rsidRDefault="00CC35CC" w:rsidP="00CC35CC">
      <w:pPr>
        <w:pStyle w:val="Paragraphedeliste"/>
        <w:numPr>
          <w:ilvl w:val="0"/>
          <w:numId w:val="20"/>
        </w:numPr>
        <w:spacing w:line="360" w:lineRule="auto"/>
        <w:rPr>
          <w:rFonts w:asciiTheme="majorBidi" w:hAnsiTheme="majorBidi" w:cstheme="majorBidi"/>
          <w:sz w:val="24"/>
          <w:szCs w:val="24"/>
        </w:rPr>
      </w:pPr>
      <w:r w:rsidRPr="0043399E">
        <w:rPr>
          <w:rFonts w:asciiTheme="majorBidi" w:hAnsiTheme="majorBidi" w:cstheme="majorBidi"/>
          <w:sz w:val="24"/>
          <w:szCs w:val="24"/>
        </w:rPr>
        <w:t>Augmentation de la taille des gouttelettes de la phase dispersée</w:t>
      </w:r>
    </w:p>
    <w:p w:rsidR="00CC35CC" w:rsidRPr="0043399E" w:rsidRDefault="00CC35CC" w:rsidP="00CC35CC">
      <w:pPr>
        <w:pStyle w:val="Paragraphedeliste"/>
        <w:numPr>
          <w:ilvl w:val="0"/>
          <w:numId w:val="20"/>
        </w:numPr>
        <w:spacing w:line="360" w:lineRule="auto"/>
        <w:jc w:val="both"/>
        <w:rPr>
          <w:rFonts w:asciiTheme="majorBidi" w:hAnsiTheme="majorBidi" w:cstheme="majorBidi"/>
          <w:sz w:val="24"/>
          <w:szCs w:val="24"/>
        </w:rPr>
      </w:pPr>
      <w:r w:rsidRPr="0043399E">
        <w:rPr>
          <w:rFonts w:asciiTheme="majorBidi" w:hAnsiTheme="majorBidi" w:cstheme="majorBidi"/>
          <w:sz w:val="24"/>
          <w:szCs w:val="24"/>
        </w:rPr>
        <w:t>Aucune de ces réponses</w:t>
      </w:r>
    </w:p>
    <w:p w:rsidR="00701B6C" w:rsidRPr="0043399E" w:rsidRDefault="00701B6C" w:rsidP="00701B6C">
      <w:pPr>
        <w:spacing w:line="360" w:lineRule="auto"/>
        <w:rPr>
          <w:rFonts w:asciiTheme="majorBidi" w:hAnsiTheme="majorBidi" w:cstheme="majorBidi"/>
          <w:b/>
          <w:bCs/>
          <w:sz w:val="24"/>
          <w:szCs w:val="24"/>
        </w:rPr>
      </w:pPr>
      <w:r>
        <w:rPr>
          <w:rFonts w:asciiTheme="majorBidi" w:hAnsiTheme="majorBidi" w:cstheme="majorBidi"/>
          <w:b/>
          <w:bCs/>
          <w:sz w:val="24"/>
          <w:szCs w:val="24"/>
        </w:rPr>
        <w:t>Solution</w:t>
      </w:r>
      <w:r w:rsidRPr="0043399E">
        <w:rPr>
          <w:rFonts w:asciiTheme="majorBidi" w:hAnsiTheme="majorBidi" w:cstheme="majorBidi"/>
          <w:b/>
          <w:bCs/>
          <w:sz w:val="24"/>
          <w:szCs w:val="24"/>
        </w:rPr>
        <w:t>.01</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C</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A</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B</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A</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B</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D</w:t>
      </w:r>
    </w:p>
    <w:p w:rsidR="00701B6C" w:rsidRPr="0043399E" w:rsidRDefault="00701B6C" w:rsidP="00701B6C">
      <w:pPr>
        <w:pStyle w:val="Paragraphedeliste"/>
        <w:numPr>
          <w:ilvl w:val="0"/>
          <w:numId w:val="21"/>
        </w:numPr>
        <w:spacing w:line="360" w:lineRule="auto"/>
        <w:rPr>
          <w:rFonts w:asciiTheme="majorBidi" w:hAnsiTheme="majorBidi" w:cstheme="majorBidi"/>
          <w:sz w:val="24"/>
          <w:szCs w:val="24"/>
        </w:rPr>
      </w:pPr>
      <w:r w:rsidRPr="0043399E">
        <w:rPr>
          <w:rFonts w:asciiTheme="majorBidi" w:hAnsiTheme="majorBidi" w:cstheme="majorBidi"/>
          <w:sz w:val="24"/>
          <w:szCs w:val="24"/>
        </w:rPr>
        <w:t>B</w:t>
      </w:r>
    </w:p>
    <w:p w:rsidR="00701B6C" w:rsidRPr="0043399E" w:rsidRDefault="00701B6C" w:rsidP="00701B6C">
      <w:pPr>
        <w:pStyle w:val="Paragraphedeliste"/>
        <w:numPr>
          <w:ilvl w:val="0"/>
          <w:numId w:val="21"/>
        </w:numPr>
        <w:spacing w:line="360" w:lineRule="auto"/>
        <w:rPr>
          <w:rFonts w:asciiTheme="majorBidi" w:hAnsiTheme="majorBidi" w:cstheme="majorBidi"/>
          <w:b/>
          <w:bCs/>
          <w:sz w:val="24"/>
          <w:szCs w:val="24"/>
        </w:rPr>
      </w:pPr>
      <w:r w:rsidRPr="0043399E">
        <w:rPr>
          <w:rFonts w:asciiTheme="majorBidi" w:hAnsiTheme="majorBidi" w:cstheme="majorBidi"/>
          <w:sz w:val="24"/>
          <w:szCs w:val="24"/>
        </w:rPr>
        <w:t>A</w:t>
      </w:r>
    </w:p>
    <w:p w:rsidR="00701B6C" w:rsidRDefault="00701B6C" w:rsidP="002558CA">
      <w:pPr>
        <w:rPr>
          <w:rFonts w:asciiTheme="majorBidi" w:hAnsiTheme="majorBidi" w:cstheme="majorBidi"/>
          <w:b/>
          <w:bCs/>
          <w:sz w:val="24"/>
          <w:szCs w:val="24"/>
        </w:rPr>
      </w:pPr>
    </w:p>
    <w:p w:rsidR="002558CA" w:rsidRPr="0043399E" w:rsidRDefault="005C71D9" w:rsidP="002558CA">
      <w:pPr>
        <w:rPr>
          <w:rFonts w:asciiTheme="majorBidi" w:hAnsiTheme="majorBidi" w:cstheme="majorBidi"/>
          <w:b/>
          <w:bCs/>
          <w:sz w:val="24"/>
          <w:szCs w:val="24"/>
        </w:rPr>
      </w:pPr>
      <w:r w:rsidRPr="0043399E">
        <w:rPr>
          <w:rFonts w:asciiTheme="majorBidi" w:hAnsiTheme="majorBidi" w:cstheme="majorBidi"/>
          <w:b/>
          <w:bCs/>
          <w:sz w:val="24"/>
          <w:szCs w:val="24"/>
        </w:rPr>
        <w:lastRenderedPageBreak/>
        <w:t xml:space="preserve">Exercice </w:t>
      </w:r>
      <w:r w:rsidR="002558CA" w:rsidRPr="0043399E">
        <w:rPr>
          <w:rFonts w:asciiTheme="majorBidi" w:hAnsiTheme="majorBidi" w:cstheme="majorBidi"/>
          <w:b/>
          <w:bCs/>
          <w:sz w:val="24"/>
          <w:szCs w:val="24"/>
        </w:rPr>
        <w:t>02</w:t>
      </w:r>
      <w:r w:rsidRPr="0043399E">
        <w:rPr>
          <w:rFonts w:asciiTheme="majorBidi" w:hAnsiTheme="majorBidi" w:cstheme="majorBidi"/>
          <w:b/>
          <w:bCs/>
          <w:sz w:val="24"/>
          <w:szCs w:val="24"/>
        </w:rPr>
        <w:t>.</w:t>
      </w:r>
      <w:r w:rsidR="00562BD2" w:rsidRPr="0043399E">
        <w:rPr>
          <w:rFonts w:asciiTheme="majorBidi" w:hAnsiTheme="majorBidi" w:cstheme="majorBidi"/>
          <w:b/>
          <w:bCs/>
          <w:sz w:val="24"/>
          <w:szCs w:val="24"/>
        </w:rPr>
        <w:t xml:space="preserve"> </w:t>
      </w:r>
      <w:r w:rsidR="002558CA" w:rsidRPr="0043399E">
        <w:rPr>
          <w:rFonts w:asciiTheme="majorBidi" w:hAnsiTheme="majorBidi" w:cstheme="majorBidi"/>
          <w:b/>
          <w:bCs/>
          <w:sz w:val="24"/>
          <w:szCs w:val="24"/>
        </w:rPr>
        <w:t>Vrai ou Faux</w:t>
      </w:r>
    </w:p>
    <w:p w:rsidR="002558CA" w:rsidRPr="0043399E" w:rsidRDefault="002558CA" w:rsidP="002558CA">
      <w:pPr>
        <w:pStyle w:val="Paragraphedeliste"/>
        <w:numPr>
          <w:ilvl w:val="0"/>
          <w:numId w:val="7"/>
        </w:numPr>
        <w:rPr>
          <w:rFonts w:asciiTheme="majorBidi" w:hAnsiTheme="majorBidi" w:cstheme="majorBidi"/>
          <w:b/>
          <w:bCs/>
          <w:sz w:val="24"/>
          <w:szCs w:val="24"/>
        </w:rPr>
      </w:pPr>
      <w:r w:rsidRPr="0043399E">
        <w:rPr>
          <w:rFonts w:asciiTheme="majorBidi" w:hAnsiTheme="majorBidi" w:cstheme="majorBidi"/>
          <w:b/>
          <w:bCs/>
          <w:sz w:val="24"/>
          <w:szCs w:val="24"/>
        </w:rPr>
        <w:t>H / E se réfère à une émulsion avec une phase interne oléagineuse et une phase externe aqueuse</w:t>
      </w:r>
      <w:r w:rsidR="00626DA1" w:rsidRPr="0043399E">
        <w:rPr>
          <w:rFonts w:asciiTheme="majorBidi" w:hAnsiTheme="majorBidi" w:cstheme="majorBidi"/>
          <w:b/>
          <w:bCs/>
          <w:sz w:val="24"/>
          <w:szCs w:val="24"/>
        </w:rPr>
        <w:t>.</w:t>
      </w:r>
    </w:p>
    <w:p w:rsidR="002558CA" w:rsidRPr="0043399E" w:rsidRDefault="0050160C"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27" style="position:absolute;left:0;text-align:left;margin-left:.4pt;margin-top:2.8pt;width:7.15pt;height:7.5pt;z-index:251659264"/>
        </w:pict>
      </w:r>
      <w:r w:rsidR="00B77CA5"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Vrai</w:t>
      </w:r>
    </w:p>
    <w:p w:rsidR="002558CA" w:rsidRPr="0043399E" w:rsidRDefault="0050160C"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28" style="position:absolute;left:0;text-align:left;margin-left:-.35pt;margin-top:2.25pt;width:7.15pt;height:7.5pt;z-index:251660288"/>
        </w:pict>
      </w:r>
      <w:r w:rsidR="00B77CA5"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Faux</w:t>
      </w:r>
    </w:p>
    <w:p w:rsidR="002558CA" w:rsidRPr="0043399E" w:rsidRDefault="002558CA" w:rsidP="002558CA">
      <w:pPr>
        <w:pStyle w:val="Paragraphedeliste"/>
        <w:numPr>
          <w:ilvl w:val="0"/>
          <w:numId w:val="7"/>
        </w:numPr>
        <w:rPr>
          <w:rFonts w:asciiTheme="majorBidi" w:hAnsiTheme="majorBidi" w:cstheme="majorBidi"/>
          <w:b/>
          <w:bCs/>
          <w:sz w:val="24"/>
          <w:szCs w:val="24"/>
        </w:rPr>
      </w:pPr>
      <w:r w:rsidRPr="0043399E">
        <w:rPr>
          <w:rFonts w:asciiTheme="majorBidi" w:hAnsiTheme="majorBidi" w:cstheme="majorBidi"/>
          <w:b/>
          <w:bCs/>
          <w:sz w:val="24"/>
          <w:szCs w:val="24"/>
        </w:rPr>
        <w:t>E / H se réfère à une émulsion avec une phase interne oléagineuse et une phase externe aqueuse</w:t>
      </w:r>
      <w:r w:rsidR="00150C9C" w:rsidRPr="0043399E">
        <w:rPr>
          <w:rFonts w:asciiTheme="majorBidi" w:hAnsiTheme="majorBidi" w:cstheme="majorBidi"/>
          <w:b/>
          <w:bCs/>
          <w:sz w:val="24"/>
          <w:szCs w:val="24"/>
        </w:rPr>
        <w:t>.</w:t>
      </w:r>
    </w:p>
    <w:p w:rsidR="002558CA" w:rsidRPr="0043399E" w:rsidRDefault="0050160C"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29" style="position:absolute;left:0;text-align:left;margin-left:4.5pt;margin-top:3.15pt;width:7.15pt;height:7.5pt;z-index:251661312"/>
        </w:pict>
      </w:r>
      <w:r w:rsidR="00B77CA5"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Vrai</w:t>
      </w:r>
    </w:p>
    <w:p w:rsidR="002558CA" w:rsidRPr="0043399E" w:rsidRDefault="0050160C"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0" style="position:absolute;left:0;text-align:left;margin-left:3.75pt;margin-top:2.75pt;width:7.15pt;height:7.5pt;z-index:251662336"/>
        </w:pict>
      </w:r>
      <w:r w:rsidR="00B77CA5"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Faux</w:t>
      </w:r>
    </w:p>
    <w:p w:rsidR="007A600F" w:rsidRPr="0043399E" w:rsidRDefault="002558CA" w:rsidP="002558CA">
      <w:pPr>
        <w:pStyle w:val="Paragraphedeliste"/>
        <w:numPr>
          <w:ilvl w:val="0"/>
          <w:numId w:val="7"/>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Un agent émulsifiant est un ingrédient actif qui est ajouté pour stabiliser la dispersion</w:t>
      </w:r>
      <w:r w:rsidR="00150C9C" w:rsidRPr="0043399E">
        <w:rPr>
          <w:rFonts w:asciiTheme="majorBidi" w:hAnsiTheme="majorBidi" w:cstheme="majorBidi"/>
          <w:b/>
          <w:bCs/>
          <w:sz w:val="24"/>
          <w:szCs w:val="24"/>
        </w:rPr>
        <w:t>.</w:t>
      </w:r>
    </w:p>
    <w:p w:rsidR="007A600F" w:rsidRPr="0043399E" w:rsidRDefault="0050160C"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1" style="position:absolute;left:0;text-align:left;margin-left:.4pt;margin-top:3.45pt;width:7.15pt;height:7.5pt;z-index:251663360"/>
        </w:pict>
      </w:r>
      <w:r w:rsidR="00381233"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Vrai</w:t>
      </w:r>
    </w:p>
    <w:p w:rsidR="002558CA" w:rsidRPr="0043399E" w:rsidRDefault="0050160C" w:rsidP="002558CA">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2" style="position:absolute;left:0;text-align:left;margin-left:.25pt;margin-top:4.4pt;width:7.15pt;height:7.5pt;z-index:251664384"/>
        </w:pict>
      </w:r>
      <w:r w:rsidR="00381233" w:rsidRPr="0043399E">
        <w:rPr>
          <w:rFonts w:asciiTheme="majorBidi" w:hAnsiTheme="majorBidi" w:cstheme="majorBidi"/>
          <w:sz w:val="24"/>
          <w:szCs w:val="24"/>
        </w:rPr>
        <w:t xml:space="preserve">     </w:t>
      </w:r>
      <w:r w:rsidR="002558CA" w:rsidRPr="0043399E">
        <w:rPr>
          <w:rFonts w:asciiTheme="majorBidi" w:hAnsiTheme="majorBidi" w:cstheme="majorBidi"/>
          <w:sz w:val="24"/>
          <w:szCs w:val="24"/>
        </w:rPr>
        <w:t>Faux</w:t>
      </w:r>
    </w:p>
    <w:p w:rsidR="0061616E" w:rsidRPr="0043399E" w:rsidRDefault="00150C9C" w:rsidP="00150C9C">
      <w:pPr>
        <w:pStyle w:val="Paragraphedeliste"/>
        <w:numPr>
          <w:ilvl w:val="0"/>
          <w:numId w:val="7"/>
        </w:numPr>
        <w:spacing w:line="360" w:lineRule="auto"/>
        <w:rPr>
          <w:b/>
          <w:bCs/>
        </w:rPr>
      </w:pPr>
      <w:r w:rsidRPr="0043399E">
        <w:rPr>
          <w:rFonts w:asciiTheme="majorBidi" w:hAnsiTheme="majorBidi" w:cstheme="majorBidi"/>
          <w:b/>
          <w:bCs/>
          <w:sz w:val="24"/>
          <w:szCs w:val="24"/>
        </w:rPr>
        <w:t>Les emulsoïdes sont des émulsions dont la phase dispersante est liquide et dont la taille des particules supérieure a 0,5 μm.</w:t>
      </w:r>
    </w:p>
    <w:p w:rsidR="0061616E" w:rsidRPr="0043399E" w:rsidRDefault="0050160C" w:rsidP="0061616E">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3" style="position:absolute;left:0;text-align:left;margin-left:2.15pt;margin-top:3pt;width:7.15pt;height:7.5pt;z-index:251665408"/>
        </w:pict>
      </w:r>
      <w:r w:rsidR="00381233" w:rsidRPr="0043399E">
        <w:rPr>
          <w:rFonts w:asciiTheme="majorBidi" w:hAnsiTheme="majorBidi" w:cstheme="majorBidi"/>
          <w:sz w:val="24"/>
          <w:szCs w:val="24"/>
        </w:rPr>
        <w:t xml:space="preserve">     </w:t>
      </w:r>
      <w:r w:rsidR="0061616E" w:rsidRPr="0043399E">
        <w:rPr>
          <w:rFonts w:asciiTheme="majorBidi" w:hAnsiTheme="majorBidi" w:cstheme="majorBidi"/>
          <w:sz w:val="24"/>
          <w:szCs w:val="24"/>
        </w:rPr>
        <w:t>Vrai</w:t>
      </w:r>
    </w:p>
    <w:p w:rsidR="0061616E" w:rsidRPr="0043399E" w:rsidRDefault="0050160C" w:rsidP="0061616E">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4" style="position:absolute;left:0;text-align:left;margin-left:1.8pt;margin-top:1.65pt;width:7.15pt;height:7.5pt;z-index:251666432"/>
        </w:pict>
      </w:r>
      <w:r w:rsidR="00381233" w:rsidRPr="0043399E">
        <w:rPr>
          <w:rFonts w:asciiTheme="majorBidi" w:hAnsiTheme="majorBidi" w:cstheme="majorBidi"/>
          <w:sz w:val="24"/>
          <w:szCs w:val="24"/>
        </w:rPr>
        <w:t xml:space="preserve">     </w:t>
      </w:r>
      <w:r w:rsidR="0061616E" w:rsidRPr="0043399E">
        <w:rPr>
          <w:rFonts w:asciiTheme="majorBidi" w:hAnsiTheme="majorBidi" w:cstheme="majorBidi"/>
          <w:sz w:val="24"/>
          <w:szCs w:val="24"/>
        </w:rPr>
        <w:t>Faux</w:t>
      </w:r>
    </w:p>
    <w:p w:rsidR="00960A8C" w:rsidRPr="0043399E" w:rsidRDefault="00960A8C" w:rsidP="00960A8C">
      <w:pPr>
        <w:pStyle w:val="Paragraphedeliste"/>
        <w:numPr>
          <w:ilvl w:val="0"/>
          <w:numId w:val="7"/>
        </w:numPr>
        <w:spacing w:line="360" w:lineRule="auto"/>
        <w:rPr>
          <w:b/>
          <w:bCs/>
        </w:rPr>
      </w:pPr>
      <w:r w:rsidRPr="0043399E">
        <w:rPr>
          <w:rFonts w:asciiTheme="majorBidi" w:hAnsiTheme="majorBidi" w:cstheme="majorBidi"/>
          <w:b/>
          <w:bCs/>
          <w:sz w:val="24"/>
          <w:szCs w:val="24"/>
        </w:rPr>
        <w:t>Les émulsions vraies  sont des émulsions dont la phase dispersante est liquide et dont la taille des particules inférieure à 0,5 μm.</w:t>
      </w:r>
    </w:p>
    <w:p w:rsidR="00960A8C" w:rsidRPr="0043399E" w:rsidRDefault="0050160C" w:rsidP="00960A8C">
      <w:pPr>
        <w:spacing w:line="240" w:lineRule="auto"/>
        <w:rPr>
          <w:b/>
          <w:bCs/>
        </w:rPr>
      </w:pPr>
      <w:r w:rsidRPr="0050160C">
        <w:rPr>
          <w:rFonts w:asciiTheme="majorBidi" w:hAnsiTheme="majorBidi" w:cstheme="majorBidi"/>
          <w:noProof/>
          <w:sz w:val="24"/>
          <w:szCs w:val="24"/>
        </w:rPr>
        <w:pict>
          <v:rect id="_x0000_s1035" style="position:absolute;margin-left:1.25pt;margin-top:2.7pt;width:7.15pt;height:7.5pt;z-index:251667456"/>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Vrai</w:t>
      </w:r>
    </w:p>
    <w:p w:rsidR="00960A8C" w:rsidRPr="0043399E" w:rsidRDefault="0050160C"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6" style="position:absolute;left:0;text-align:left;margin-left:2.15pt;margin-top:.4pt;width:7.15pt;height:7.5pt;z-index:251668480"/>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Faux</w:t>
      </w:r>
    </w:p>
    <w:p w:rsidR="00960A8C" w:rsidRPr="0043399E" w:rsidRDefault="00960A8C" w:rsidP="00960A8C">
      <w:pPr>
        <w:pStyle w:val="Paragraphedeliste"/>
        <w:numPr>
          <w:ilvl w:val="0"/>
          <w:numId w:val="7"/>
        </w:numPr>
        <w:rPr>
          <w:b/>
          <w:bCs/>
        </w:rPr>
      </w:pPr>
      <w:r w:rsidRPr="0043399E">
        <w:rPr>
          <w:rFonts w:asciiTheme="majorBidi" w:hAnsiTheme="majorBidi" w:cstheme="majorBidi"/>
          <w:b/>
          <w:bCs/>
          <w:sz w:val="24"/>
          <w:szCs w:val="24"/>
        </w:rPr>
        <w:t>Le crémage est une forme d’instabilité des émulsions réversible.</w:t>
      </w:r>
    </w:p>
    <w:p w:rsidR="00960A8C" w:rsidRPr="0043399E" w:rsidRDefault="0050160C"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7" style="position:absolute;left:0;text-align:left;margin-left:6.55pt;margin-top:2.6pt;width:7.15pt;height:7.5pt;z-index:251669504"/>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Vrai</w:t>
      </w:r>
    </w:p>
    <w:p w:rsidR="00960A8C" w:rsidRPr="0043399E" w:rsidRDefault="0050160C"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8" style="position:absolute;left:0;text-align:left;margin-left:7.15pt;margin-top:3.15pt;width:7.15pt;height:7.5pt;z-index:251670528"/>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Faux</w:t>
      </w:r>
    </w:p>
    <w:p w:rsidR="00960A8C" w:rsidRPr="0043399E" w:rsidRDefault="00960A8C" w:rsidP="00960A8C">
      <w:pPr>
        <w:pStyle w:val="Paragraphedeliste"/>
        <w:numPr>
          <w:ilvl w:val="0"/>
          <w:numId w:val="7"/>
        </w:numPr>
        <w:rPr>
          <w:b/>
          <w:bCs/>
        </w:rPr>
      </w:pPr>
      <w:r w:rsidRPr="0043399E">
        <w:rPr>
          <w:rFonts w:asciiTheme="majorBidi" w:hAnsiTheme="majorBidi" w:cstheme="majorBidi"/>
          <w:b/>
          <w:bCs/>
          <w:sz w:val="24"/>
          <w:szCs w:val="24"/>
        </w:rPr>
        <w:t>L’agrégation est le processus par lequel les particules émulsionnées fusionnent les unes avec les autres pour former de grandes particules</w:t>
      </w:r>
    </w:p>
    <w:p w:rsidR="00960A8C" w:rsidRPr="0043399E" w:rsidRDefault="0050160C"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39" style="position:absolute;left:0;text-align:left;margin-left:6.55pt;margin-top:2.6pt;width:7.15pt;height:7.5pt;z-index:251671552"/>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Vrai</w:t>
      </w:r>
    </w:p>
    <w:p w:rsidR="00960A8C" w:rsidRPr="0043399E" w:rsidRDefault="0050160C"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1" style="position:absolute;left:0;text-align:left;margin-left:4.15pt;margin-top:4.05pt;width:7.15pt;height:7.5pt;z-index:251672576"/>
        </w:pict>
      </w:r>
      <w:r w:rsidR="00381233" w:rsidRPr="0043399E">
        <w:rPr>
          <w:rFonts w:asciiTheme="majorBidi" w:hAnsiTheme="majorBidi" w:cstheme="majorBidi"/>
          <w:sz w:val="24"/>
          <w:szCs w:val="24"/>
        </w:rPr>
        <w:t xml:space="preserve">     </w:t>
      </w:r>
      <w:r w:rsidR="005C71D9"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Faux</w:t>
      </w:r>
    </w:p>
    <w:p w:rsidR="00960A8C" w:rsidRPr="0043399E" w:rsidRDefault="00960A8C" w:rsidP="00960A8C">
      <w:pPr>
        <w:pStyle w:val="Paragraphedeliste"/>
        <w:numPr>
          <w:ilvl w:val="0"/>
          <w:numId w:val="7"/>
        </w:numPr>
        <w:rPr>
          <w:b/>
          <w:bCs/>
        </w:rPr>
      </w:pPr>
      <w:r w:rsidRPr="0043399E">
        <w:rPr>
          <w:rFonts w:asciiTheme="majorBidi" w:hAnsiTheme="majorBidi" w:cstheme="majorBidi"/>
          <w:b/>
          <w:bCs/>
          <w:sz w:val="24"/>
          <w:szCs w:val="24"/>
        </w:rPr>
        <w:lastRenderedPageBreak/>
        <w:t>La coalescence implique un contact étroit des gouttelettes de phase dispersée, mais les gouttelettes ne fusionnent pas.</w:t>
      </w:r>
    </w:p>
    <w:p w:rsidR="00960A8C" w:rsidRPr="0043399E" w:rsidRDefault="0050160C"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2" style="position:absolute;left:0;text-align:left;margin-left:2.45pt;margin-top:1.95pt;width:7.15pt;height:7.5pt;z-index:251673600"/>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Vrai</w:t>
      </w:r>
    </w:p>
    <w:p w:rsidR="00960A8C" w:rsidRPr="0043399E" w:rsidRDefault="0050160C" w:rsidP="00960A8C">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3" style="position:absolute;left:0;text-align:left;margin-left:2.45pt;margin-top:2.75pt;width:7.15pt;height:7.5pt;z-index:251674624"/>
        </w:pict>
      </w:r>
      <w:r w:rsidR="00381233" w:rsidRPr="0043399E">
        <w:rPr>
          <w:rFonts w:asciiTheme="majorBidi" w:hAnsiTheme="majorBidi" w:cstheme="majorBidi"/>
          <w:sz w:val="24"/>
          <w:szCs w:val="24"/>
        </w:rPr>
        <w:t xml:space="preserve">      </w:t>
      </w:r>
      <w:r w:rsidR="00960A8C" w:rsidRPr="0043399E">
        <w:rPr>
          <w:rFonts w:asciiTheme="majorBidi" w:hAnsiTheme="majorBidi" w:cstheme="majorBidi"/>
          <w:sz w:val="24"/>
          <w:szCs w:val="24"/>
        </w:rPr>
        <w:t>Faux</w:t>
      </w:r>
    </w:p>
    <w:p w:rsidR="005B5859" w:rsidRPr="0043399E" w:rsidRDefault="005B5859" w:rsidP="00960A8C">
      <w:pPr>
        <w:pStyle w:val="Paragraphedeliste"/>
        <w:numPr>
          <w:ilvl w:val="0"/>
          <w:numId w:val="7"/>
        </w:numPr>
        <w:rPr>
          <w:b/>
          <w:bCs/>
        </w:rPr>
      </w:pPr>
      <w:r w:rsidRPr="0043399E">
        <w:rPr>
          <w:rFonts w:asciiTheme="majorBidi" w:hAnsiTheme="majorBidi" w:cstheme="majorBidi"/>
          <w:b/>
          <w:bCs/>
          <w:sz w:val="24"/>
          <w:szCs w:val="24"/>
        </w:rPr>
        <w:t>La coalescence est un processus irréversible</w:t>
      </w:r>
    </w:p>
    <w:p w:rsidR="005B5859" w:rsidRPr="0043399E" w:rsidRDefault="0050160C" w:rsidP="005B5859">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4" style="position:absolute;left:0;text-align:left;margin-left:2.45pt;margin-top:2.55pt;width:7.15pt;height:7.5pt;z-index:251675648"/>
        </w:pict>
      </w:r>
      <w:r w:rsidR="00381233" w:rsidRPr="0043399E">
        <w:rPr>
          <w:rFonts w:asciiTheme="majorBidi" w:hAnsiTheme="majorBidi" w:cstheme="majorBidi"/>
          <w:sz w:val="24"/>
          <w:szCs w:val="24"/>
        </w:rPr>
        <w:t xml:space="preserve">     </w:t>
      </w:r>
      <w:r w:rsidR="005B5859" w:rsidRPr="0043399E">
        <w:rPr>
          <w:rFonts w:asciiTheme="majorBidi" w:hAnsiTheme="majorBidi" w:cstheme="majorBidi"/>
          <w:sz w:val="24"/>
          <w:szCs w:val="24"/>
        </w:rPr>
        <w:t>Vrai</w:t>
      </w:r>
    </w:p>
    <w:p w:rsidR="005B5859" w:rsidRPr="0043399E" w:rsidRDefault="0050160C" w:rsidP="005B5859">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5" style="position:absolute;left:0;text-align:left;margin-left:2.45pt;margin-top:3.2pt;width:7.15pt;height:7.5pt;z-index:251676672"/>
        </w:pict>
      </w:r>
      <w:r w:rsidR="00381233" w:rsidRPr="0043399E">
        <w:rPr>
          <w:rFonts w:asciiTheme="majorBidi" w:hAnsiTheme="majorBidi" w:cstheme="majorBidi"/>
          <w:sz w:val="24"/>
          <w:szCs w:val="24"/>
        </w:rPr>
        <w:t xml:space="preserve">     </w:t>
      </w:r>
      <w:r w:rsidR="005B5859" w:rsidRPr="0043399E">
        <w:rPr>
          <w:rFonts w:asciiTheme="majorBidi" w:hAnsiTheme="majorBidi" w:cstheme="majorBidi"/>
          <w:sz w:val="24"/>
          <w:szCs w:val="24"/>
        </w:rPr>
        <w:t>Faux</w:t>
      </w:r>
    </w:p>
    <w:p w:rsidR="00515C6F" w:rsidRPr="0043399E" w:rsidRDefault="00562BD2" w:rsidP="005B5859">
      <w:pPr>
        <w:pStyle w:val="Paragraphedeliste"/>
        <w:numPr>
          <w:ilvl w:val="0"/>
          <w:numId w:val="7"/>
        </w:numPr>
        <w:rPr>
          <w:b/>
          <w:bCs/>
        </w:rPr>
      </w:pPr>
      <w:r w:rsidRPr="0043399E">
        <w:rPr>
          <w:rFonts w:asciiTheme="majorBidi" w:hAnsiTheme="majorBidi" w:cstheme="majorBidi"/>
          <w:b/>
          <w:bCs/>
          <w:sz w:val="24"/>
          <w:szCs w:val="24"/>
        </w:rPr>
        <w:t>Les cations monovalents ont tendance à former des émulsions H / E</w:t>
      </w:r>
    </w:p>
    <w:p w:rsidR="00562BD2" w:rsidRPr="0043399E" w:rsidRDefault="0050160C" w:rsidP="00562BD2">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6" style="position:absolute;left:0;text-align:left;margin-left:2.45pt;margin-top:2.45pt;width:7.15pt;height:7.5pt;z-index:251677696"/>
        </w:pict>
      </w:r>
      <w:r w:rsidR="00381233" w:rsidRPr="0043399E">
        <w:rPr>
          <w:rFonts w:asciiTheme="majorBidi" w:hAnsiTheme="majorBidi" w:cstheme="majorBidi"/>
          <w:sz w:val="24"/>
          <w:szCs w:val="24"/>
        </w:rPr>
        <w:t xml:space="preserve">     </w:t>
      </w:r>
      <w:r w:rsidR="00562BD2" w:rsidRPr="0043399E">
        <w:rPr>
          <w:rFonts w:asciiTheme="majorBidi" w:hAnsiTheme="majorBidi" w:cstheme="majorBidi"/>
          <w:sz w:val="24"/>
          <w:szCs w:val="24"/>
        </w:rPr>
        <w:t>Vrai</w:t>
      </w:r>
    </w:p>
    <w:p w:rsidR="00515C6F" w:rsidRPr="0043399E" w:rsidRDefault="0050160C" w:rsidP="00562BD2">
      <w:pPr>
        <w:spacing w:line="240" w:lineRule="auto"/>
        <w:jc w:val="both"/>
        <w:rPr>
          <w:rFonts w:asciiTheme="majorBidi" w:hAnsiTheme="majorBidi" w:cstheme="majorBidi"/>
          <w:sz w:val="24"/>
          <w:szCs w:val="24"/>
        </w:rPr>
      </w:pPr>
      <w:r>
        <w:rPr>
          <w:rFonts w:asciiTheme="majorBidi" w:hAnsiTheme="majorBidi" w:cstheme="majorBidi"/>
          <w:noProof/>
          <w:sz w:val="24"/>
          <w:szCs w:val="24"/>
        </w:rPr>
        <w:pict>
          <v:rect id="_x0000_s1047" style="position:absolute;left:0;text-align:left;margin-left:2.45pt;margin-top:3.1pt;width:7.15pt;height:7.5pt;z-index:251678720"/>
        </w:pict>
      </w:r>
      <w:r w:rsidR="00381233" w:rsidRPr="0043399E">
        <w:rPr>
          <w:rFonts w:asciiTheme="majorBidi" w:hAnsiTheme="majorBidi" w:cstheme="majorBidi"/>
          <w:sz w:val="24"/>
          <w:szCs w:val="24"/>
        </w:rPr>
        <w:t xml:space="preserve">     </w:t>
      </w:r>
      <w:r w:rsidR="00562BD2" w:rsidRPr="0043399E">
        <w:rPr>
          <w:rFonts w:asciiTheme="majorBidi" w:hAnsiTheme="majorBidi" w:cstheme="majorBidi"/>
          <w:sz w:val="24"/>
          <w:szCs w:val="24"/>
        </w:rPr>
        <w:t>Faux</w:t>
      </w:r>
    </w:p>
    <w:p w:rsidR="00701B6C" w:rsidRPr="0043399E" w:rsidRDefault="00701B6C" w:rsidP="00701B6C">
      <w:pPr>
        <w:spacing w:line="360" w:lineRule="auto"/>
        <w:rPr>
          <w:rFonts w:asciiTheme="majorBidi" w:hAnsiTheme="majorBidi" w:cstheme="majorBidi"/>
          <w:b/>
          <w:bCs/>
          <w:sz w:val="24"/>
          <w:szCs w:val="24"/>
        </w:rPr>
      </w:pPr>
      <w:r>
        <w:rPr>
          <w:rFonts w:asciiTheme="majorBidi" w:hAnsiTheme="majorBidi" w:cstheme="majorBidi"/>
          <w:b/>
          <w:bCs/>
          <w:sz w:val="24"/>
          <w:szCs w:val="24"/>
        </w:rPr>
        <w:t>Solution</w:t>
      </w:r>
      <w:r w:rsidRPr="0043399E">
        <w:rPr>
          <w:rFonts w:asciiTheme="majorBidi" w:hAnsiTheme="majorBidi" w:cstheme="majorBidi"/>
          <w:b/>
          <w:bCs/>
          <w:sz w:val="24"/>
          <w:szCs w:val="24"/>
        </w:rPr>
        <w:t>.02</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Vrai</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Vrai</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Faux</w:t>
      </w:r>
    </w:p>
    <w:p w:rsidR="00701B6C" w:rsidRPr="0043399E"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Vrai</w:t>
      </w:r>
    </w:p>
    <w:p w:rsidR="00701B6C" w:rsidRPr="00701B6C" w:rsidRDefault="00701B6C" w:rsidP="00701B6C">
      <w:pPr>
        <w:pStyle w:val="Paragraphedeliste"/>
        <w:numPr>
          <w:ilvl w:val="0"/>
          <w:numId w:val="22"/>
        </w:numPr>
        <w:spacing w:line="360" w:lineRule="auto"/>
        <w:rPr>
          <w:rFonts w:asciiTheme="majorBidi" w:hAnsiTheme="majorBidi" w:cstheme="majorBidi"/>
          <w:sz w:val="24"/>
          <w:szCs w:val="24"/>
        </w:rPr>
      </w:pPr>
      <w:r w:rsidRPr="0043399E">
        <w:rPr>
          <w:rFonts w:asciiTheme="majorBidi" w:hAnsiTheme="majorBidi" w:cstheme="majorBidi"/>
          <w:sz w:val="24"/>
          <w:szCs w:val="24"/>
        </w:rPr>
        <w:t>Vrai</w:t>
      </w:r>
    </w:p>
    <w:p w:rsidR="008D6940" w:rsidRPr="0043399E" w:rsidRDefault="00515C6F" w:rsidP="00515C6F">
      <w:pPr>
        <w:rPr>
          <w:rFonts w:asciiTheme="majorBidi" w:hAnsiTheme="majorBidi" w:cstheme="majorBidi"/>
          <w:b/>
          <w:bCs/>
          <w:sz w:val="24"/>
          <w:szCs w:val="24"/>
        </w:rPr>
      </w:pPr>
      <w:r w:rsidRPr="0043399E">
        <w:rPr>
          <w:rFonts w:asciiTheme="majorBidi" w:hAnsiTheme="majorBidi" w:cstheme="majorBidi"/>
          <w:b/>
          <w:bCs/>
          <w:sz w:val="24"/>
          <w:szCs w:val="24"/>
        </w:rPr>
        <w:t>Exercice</w:t>
      </w:r>
      <w:r w:rsidR="005C71D9" w:rsidRPr="0043399E">
        <w:rPr>
          <w:rFonts w:asciiTheme="majorBidi" w:hAnsiTheme="majorBidi" w:cstheme="majorBidi"/>
          <w:b/>
          <w:bCs/>
          <w:sz w:val="24"/>
          <w:szCs w:val="24"/>
        </w:rPr>
        <w:t xml:space="preserve"> </w:t>
      </w:r>
      <w:r w:rsidRPr="0043399E">
        <w:rPr>
          <w:rFonts w:asciiTheme="majorBidi" w:hAnsiTheme="majorBidi" w:cstheme="majorBidi"/>
          <w:b/>
          <w:bCs/>
          <w:sz w:val="24"/>
          <w:szCs w:val="24"/>
        </w:rPr>
        <w:t>03</w:t>
      </w:r>
      <w:r w:rsidR="005C71D9" w:rsidRPr="0043399E">
        <w:rPr>
          <w:rFonts w:asciiTheme="majorBidi" w:hAnsiTheme="majorBidi" w:cstheme="majorBidi"/>
          <w:b/>
          <w:bCs/>
          <w:sz w:val="24"/>
          <w:szCs w:val="24"/>
        </w:rPr>
        <w:t>.</w:t>
      </w:r>
      <w:r w:rsidRPr="0043399E">
        <w:rPr>
          <w:rFonts w:asciiTheme="majorBidi" w:hAnsiTheme="majorBidi" w:cstheme="majorBidi"/>
          <w:b/>
          <w:bCs/>
          <w:sz w:val="24"/>
          <w:szCs w:val="24"/>
        </w:rPr>
        <w:t xml:space="preserve"> </w:t>
      </w:r>
      <w:r w:rsidR="005C71D9" w:rsidRPr="0043399E">
        <w:rPr>
          <w:rFonts w:asciiTheme="majorBidi" w:hAnsiTheme="majorBidi" w:cstheme="majorBidi"/>
          <w:b/>
          <w:bCs/>
          <w:sz w:val="24"/>
          <w:szCs w:val="24"/>
        </w:rPr>
        <w:t>Question a réponse direct</w:t>
      </w:r>
    </w:p>
    <w:p w:rsidR="00515C6F" w:rsidRPr="0043399E" w:rsidRDefault="008D6940" w:rsidP="00701B6C">
      <w:pPr>
        <w:pStyle w:val="Paragraphedeliste"/>
        <w:numPr>
          <w:ilvl w:val="0"/>
          <w:numId w:val="16"/>
        </w:numPr>
        <w:jc w:val="both"/>
        <w:rPr>
          <w:rFonts w:asciiTheme="majorBidi" w:hAnsiTheme="majorBidi" w:cstheme="majorBidi"/>
          <w:b/>
          <w:bCs/>
          <w:sz w:val="24"/>
          <w:szCs w:val="24"/>
        </w:rPr>
      </w:pPr>
      <w:r w:rsidRPr="0043399E">
        <w:rPr>
          <w:rFonts w:asciiTheme="majorBidi" w:hAnsiTheme="majorBidi" w:cstheme="majorBidi"/>
          <w:b/>
          <w:bCs/>
          <w:sz w:val="24"/>
          <w:szCs w:val="24"/>
        </w:rPr>
        <w:t>Décrire les différentes méthodes utilisées pour la détermination du sens des émulsions.</w:t>
      </w:r>
    </w:p>
    <w:p w:rsidR="00515C6F" w:rsidRPr="0043399E" w:rsidRDefault="00515C6F" w:rsidP="00701B6C">
      <w:pPr>
        <w:pStyle w:val="Paragraphedeliste"/>
        <w:numPr>
          <w:ilvl w:val="0"/>
          <w:numId w:val="16"/>
        </w:numPr>
        <w:jc w:val="both"/>
        <w:rPr>
          <w:rFonts w:asciiTheme="majorBidi" w:hAnsiTheme="majorBidi" w:cstheme="majorBidi"/>
          <w:b/>
          <w:bCs/>
          <w:sz w:val="24"/>
          <w:szCs w:val="24"/>
        </w:rPr>
      </w:pPr>
      <w:r w:rsidRPr="0043399E">
        <w:rPr>
          <w:rFonts w:asciiTheme="majorBidi" w:hAnsiTheme="majorBidi" w:cstheme="majorBidi"/>
          <w:b/>
          <w:bCs/>
          <w:sz w:val="24"/>
          <w:szCs w:val="24"/>
        </w:rPr>
        <w:t>Donner le nom de différents types d'instabilité des émulsions présentées dans la Figure.01.</w:t>
      </w:r>
    </w:p>
    <w:p w:rsidR="00D606A2" w:rsidRPr="0043399E" w:rsidRDefault="00D606A2" w:rsidP="00515C6F">
      <w:pPr>
        <w:rPr>
          <w:rFonts w:asciiTheme="majorBidi" w:hAnsiTheme="majorBidi" w:cstheme="majorBidi"/>
          <w:sz w:val="24"/>
          <w:szCs w:val="24"/>
        </w:rPr>
      </w:pPr>
      <w:r w:rsidRPr="0043399E">
        <w:rPr>
          <w:rFonts w:asciiTheme="majorBidi" w:hAnsiTheme="majorBidi" w:cstheme="majorBidi"/>
          <w:sz w:val="24"/>
          <w:szCs w:val="24"/>
        </w:rPr>
        <w:t>1</w:t>
      </w:r>
      <w:r w:rsidR="00562BD2" w:rsidRPr="0043399E">
        <w:rPr>
          <w:rFonts w:asciiTheme="majorBidi" w:hAnsiTheme="majorBidi" w:cstheme="majorBidi"/>
          <w:sz w:val="24"/>
          <w:szCs w:val="24"/>
        </w:rPr>
        <w:t xml:space="preserve"> Emulsion fraîchement préparée</w:t>
      </w:r>
    </w:p>
    <w:p w:rsidR="00D606A2" w:rsidRPr="0043399E" w:rsidRDefault="00D606A2" w:rsidP="00515C6F">
      <w:pPr>
        <w:rPr>
          <w:rFonts w:asciiTheme="majorBidi" w:hAnsiTheme="majorBidi" w:cstheme="majorBidi"/>
          <w:sz w:val="24"/>
          <w:szCs w:val="24"/>
        </w:rPr>
      </w:pPr>
      <w:r w:rsidRPr="0043399E">
        <w:rPr>
          <w:rFonts w:asciiTheme="majorBidi" w:hAnsiTheme="majorBidi" w:cstheme="majorBidi"/>
          <w:sz w:val="24"/>
          <w:szCs w:val="24"/>
        </w:rPr>
        <w:t>2 :………………….</w:t>
      </w:r>
    </w:p>
    <w:p w:rsidR="00D606A2" w:rsidRPr="0043399E" w:rsidRDefault="00D606A2" w:rsidP="00515C6F">
      <w:pPr>
        <w:rPr>
          <w:rFonts w:asciiTheme="majorBidi" w:hAnsiTheme="majorBidi" w:cstheme="majorBidi"/>
          <w:sz w:val="24"/>
          <w:szCs w:val="24"/>
        </w:rPr>
      </w:pPr>
      <w:r w:rsidRPr="0043399E">
        <w:rPr>
          <w:rFonts w:asciiTheme="majorBidi" w:hAnsiTheme="majorBidi" w:cstheme="majorBidi"/>
          <w:sz w:val="24"/>
          <w:szCs w:val="24"/>
        </w:rPr>
        <w:t>3……………………</w:t>
      </w:r>
    </w:p>
    <w:p w:rsidR="00D606A2" w:rsidRPr="0043399E" w:rsidRDefault="00D606A2" w:rsidP="00515C6F">
      <w:pPr>
        <w:rPr>
          <w:rFonts w:asciiTheme="majorBidi" w:hAnsiTheme="majorBidi" w:cstheme="majorBidi"/>
          <w:sz w:val="24"/>
          <w:szCs w:val="24"/>
        </w:rPr>
      </w:pPr>
      <w:r w:rsidRPr="0043399E">
        <w:rPr>
          <w:rFonts w:asciiTheme="majorBidi" w:hAnsiTheme="majorBidi" w:cstheme="majorBidi"/>
          <w:sz w:val="24"/>
          <w:szCs w:val="24"/>
        </w:rPr>
        <w:t>4……………………</w:t>
      </w:r>
    </w:p>
    <w:p w:rsidR="00D606A2" w:rsidRPr="0043399E" w:rsidRDefault="00701B6C" w:rsidP="00515C6F">
      <w:pPr>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80768" behindDoc="0" locked="0" layoutInCell="1" allowOverlap="1">
            <wp:simplePos x="0" y="0"/>
            <wp:positionH relativeFrom="column">
              <wp:posOffset>1062355</wp:posOffset>
            </wp:positionH>
            <wp:positionV relativeFrom="paragraph">
              <wp:posOffset>864870</wp:posOffset>
            </wp:positionV>
            <wp:extent cx="3743325" cy="2419350"/>
            <wp:effectExtent l="19050" t="0" r="9525" b="0"/>
            <wp:wrapSquare wrapText="bothSides"/>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43325" cy="2419350"/>
                    </a:xfrm>
                    <a:prstGeom prst="rect">
                      <a:avLst/>
                    </a:prstGeom>
                    <a:noFill/>
                  </pic:spPr>
                </pic:pic>
              </a:graphicData>
            </a:graphic>
          </wp:anchor>
        </w:drawing>
      </w:r>
      <w:r w:rsidR="00D606A2" w:rsidRPr="0043399E">
        <w:rPr>
          <w:rFonts w:asciiTheme="majorBidi" w:hAnsiTheme="majorBidi" w:cstheme="majorBidi"/>
          <w:sz w:val="24"/>
          <w:szCs w:val="24"/>
        </w:rPr>
        <w:t>5…………………….</w:t>
      </w:r>
    </w:p>
    <w:p w:rsidR="00701B6C" w:rsidRDefault="00D606A2" w:rsidP="00701B6C">
      <w:pPr>
        <w:rPr>
          <w:rFonts w:asciiTheme="majorBidi" w:hAnsiTheme="majorBidi" w:cstheme="majorBidi"/>
          <w:sz w:val="24"/>
          <w:szCs w:val="24"/>
        </w:rPr>
      </w:pPr>
      <w:r w:rsidRPr="0043399E">
        <w:rPr>
          <w:rFonts w:asciiTheme="majorBidi" w:hAnsiTheme="majorBidi" w:cstheme="majorBidi"/>
          <w:sz w:val="24"/>
          <w:szCs w:val="24"/>
        </w:rPr>
        <w:t>6……………………</w:t>
      </w: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Default="00701B6C" w:rsidP="00515C6F">
      <w:pPr>
        <w:rPr>
          <w:rFonts w:asciiTheme="majorBidi" w:hAnsiTheme="majorBidi" w:cstheme="majorBidi"/>
          <w:sz w:val="24"/>
          <w:szCs w:val="24"/>
        </w:rPr>
      </w:pPr>
    </w:p>
    <w:p w:rsidR="00701B6C" w:rsidRPr="0043399E" w:rsidRDefault="00701B6C" w:rsidP="00701B6C">
      <w:pPr>
        <w:spacing w:line="360" w:lineRule="auto"/>
        <w:jc w:val="center"/>
        <w:rPr>
          <w:rFonts w:asciiTheme="majorBidi" w:hAnsiTheme="majorBidi" w:cstheme="majorBidi"/>
          <w:sz w:val="24"/>
          <w:szCs w:val="24"/>
        </w:rPr>
      </w:pPr>
      <w:r w:rsidRPr="0043399E">
        <w:rPr>
          <w:rFonts w:asciiTheme="majorBidi" w:hAnsiTheme="majorBidi" w:cstheme="majorBidi"/>
          <w:b/>
          <w:bCs/>
          <w:sz w:val="24"/>
          <w:szCs w:val="24"/>
        </w:rPr>
        <w:t>Fig.1</w:t>
      </w:r>
      <w:r w:rsidRPr="0043399E">
        <w:rPr>
          <w:rFonts w:asciiTheme="majorBidi" w:hAnsiTheme="majorBidi" w:cstheme="majorBidi"/>
          <w:sz w:val="24"/>
          <w:szCs w:val="24"/>
        </w:rPr>
        <w:t>Illustrations schématiques de différents types d'instabilité des émulsions.</w:t>
      </w:r>
    </w:p>
    <w:p w:rsidR="00DC3597" w:rsidRPr="0043399E" w:rsidRDefault="00DC3597" w:rsidP="0076430A">
      <w:pPr>
        <w:pStyle w:val="Paragraphedeliste"/>
        <w:numPr>
          <w:ilvl w:val="0"/>
          <w:numId w:val="16"/>
        </w:numPr>
        <w:spacing w:line="360" w:lineRule="auto"/>
        <w:jc w:val="both"/>
        <w:rPr>
          <w:rFonts w:asciiTheme="majorBidi" w:hAnsiTheme="majorBidi" w:cstheme="majorBidi"/>
          <w:b/>
          <w:bCs/>
          <w:sz w:val="24"/>
          <w:szCs w:val="24"/>
        </w:rPr>
      </w:pPr>
      <w:r w:rsidRPr="0043399E">
        <w:rPr>
          <w:rFonts w:asciiTheme="majorBidi" w:hAnsiTheme="majorBidi" w:cstheme="majorBidi"/>
          <w:b/>
          <w:bCs/>
          <w:sz w:val="24"/>
          <w:szCs w:val="24"/>
        </w:rPr>
        <w:t>Définissez et différenciez les éléments suivants:</w:t>
      </w:r>
    </w:p>
    <w:p w:rsidR="00DC3597" w:rsidRPr="0043399E" w:rsidRDefault="00DC3597" w:rsidP="0076430A">
      <w:pPr>
        <w:pStyle w:val="Paragraphedeliste"/>
        <w:spacing w:line="360" w:lineRule="auto"/>
        <w:jc w:val="both"/>
        <w:rPr>
          <w:rFonts w:asciiTheme="majorBidi" w:hAnsiTheme="majorBidi" w:cstheme="majorBidi"/>
          <w:sz w:val="24"/>
          <w:szCs w:val="24"/>
        </w:rPr>
      </w:pPr>
      <w:r w:rsidRPr="0043399E">
        <w:rPr>
          <w:rFonts w:asciiTheme="majorBidi" w:hAnsiTheme="majorBidi" w:cstheme="majorBidi"/>
          <w:sz w:val="24"/>
          <w:szCs w:val="24"/>
        </w:rPr>
        <w:t>A. Crémage et rupture</w:t>
      </w:r>
    </w:p>
    <w:p w:rsidR="00DC3597" w:rsidRPr="0043399E" w:rsidRDefault="00DC3597" w:rsidP="0076430A">
      <w:pPr>
        <w:pStyle w:val="Paragraphedeliste"/>
        <w:spacing w:line="360" w:lineRule="auto"/>
        <w:jc w:val="both"/>
        <w:rPr>
          <w:rFonts w:asciiTheme="majorBidi" w:hAnsiTheme="majorBidi" w:cstheme="majorBidi"/>
          <w:sz w:val="24"/>
          <w:szCs w:val="24"/>
        </w:rPr>
      </w:pPr>
      <w:r w:rsidRPr="0043399E">
        <w:rPr>
          <w:rFonts w:asciiTheme="majorBidi" w:hAnsiTheme="majorBidi" w:cstheme="majorBidi"/>
          <w:sz w:val="24"/>
          <w:szCs w:val="24"/>
        </w:rPr>
        <w:t>B. Crémage et sédimentation</w:t>
      </w:r>
    </w:p>
    <w:p w:rsidR="00DC3597" w:rsidRPr="0043399E" w:rsidRDefault="00DC3597" w:rsidP="0076430A">
      <w:pPr>
        <w:pStyle w:val="Paragraphedeliste"/>
        <w:spacing w:line="360" w:lineRule="auto"/>
        <w:jc w:val="both"/>
        <w:rPr>
          <w:rFonts w:asciiTheme="majorBidi" w:hAnsiTheme="majorBidi" w:cstheme="majorBidi"/>
          <w:sz w:val="24"/>
          <w:szCs w:val="24"/>
        </w:rPr>
      </w:pPr>
      <w:r w:rsidRPr="0043399E">
        <w:rPr>
          <w:rFonts w:asciiTheme="majorBidi" w:hAnsiTheme="majorBidi" w:cstheme="majorBidi"/>
          <w:sz w:val="24"/>
          <w:szCs w:val="24"/>
        </w:rPr>
        <w:t>C. Coalescence et agrégation</w:t>
      </w:r>
    </w:p>
    <w:p w:rsidR="00B77CA5" w:rsidRPr="0043399E" w:rsidRDefault="00701B6C" w:rsidP="0076430A">
      <w:pPr>
        <w:spacing w:line="360" w:lineRule="auto"/>
        <w:rPr>
          <w:rFonts w:asciiTheme="majorBidi" w:hAnsiTheme="majorBidi" w:cstheme="majorBidi"/>
          <w:b/>
          <w:bCs/>
          <w:sz w:val="24"/>
          <w:szCs w:val="24"/>
        </w:rPr>
      </w:pPr>
      <w:r>
        <w:rPr>
          <w:rFonts w:asciiTheme="majorBidi" w:hAnsiTheme="majorBidi" w:cstheme="majorBidi"/>
          <w:b/>
          <w:bCs/>
          <w:sz w:val="24"/>
          <w:szCs w:val="24"/>
        </w:rPr>
        <w:t>Solution</w:t>
      </w:r>
      <w:r w:rsidR="00B77CA5" w:rsidRPr="0043399E">
        <w:rPr>
          <w:rFonts w:asciiTheme="majorBidi" w:hAnsiTheme="majorBidi" w:cstheme="majorBidi"/>
          <w:b/>
          <w:bCs/>
          <w:sz w:val="24"/>
          <w:szCs w:val="24"/>
        </w:rPr>
        <w:t>.03</w:t>
      </w:r>
    </w:p>
    <w:p w:rsidR="00B77CA5" w:rsidRPr="0043399E" w:rsidRDefault="00B77CA5" w:rsidP="0076430A">
      <w:pPr>
        <w:pStyle w:val="Paragraphedeliste"/>
        <w:numPr>
          <w:ilvl w:val="0"/>
          <w:numId w:val="23"/>
        </w:numPr>
        <w:spacing w:line="360" w:lineRule="auto"/>
        <w:jc w:val="both"/>
        <w:rPr>
          <w:rFonts w:asciiTheme="majorBidi" w:hAnsiTheme="majorBidi" w:cstheme="majorBidi"/>
          <w:sz w:val="24"/>
          <w:szCs w:val="24"/>
        </w:rPr>
      </w:pPr>
      <w:r w:rsidRPr="0043399E">
        <w:rPr>
          <w:rFonts w:asciiTheme="majorBidi" w:hAnsiTheme="majorBidi" w:cstheme="majorBidi"/>
          <w:b/>
          <w:bCs/>
          <w:sz w:val="24"/>
          <w:szCs w:val="24"/>
        </w:rPr>
        <w:t>Détermination du sens des émulsions</w:t>
      </w:r>
      <w:r w:rsidRPr="0043399E">
        <w:rPr>
          <w:rFonts w:asciiTheme="majorBidi" w:hAnsiTheme="majorBidi" w:cstheme="majorBidi"/>
          <w:sz w:val="24"/>
          <w:szCs w:val="24"/>
        </w:rPr>
        <w:t xml:space="preserve"> : </w:t>
      </w:r>
    </w:p>
    <w:p w:rsidR="00B77CA5" w:rsidRPr="0043399E" w:rsidRDefault="00B77CA5" w:rsidP="00040FF7">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b/>
          <w:bCs/>
          <w:sz w:val="24"/>
          <w:szCs w:val="24"/>
        </w:rPr>
        <w:t>Méthode par dilution</w:t>
      </w:r>
      <w:r w:rsidRPr="0043399E">
        <w:rPr>
          <w:rFonts w:asciiTheme="majorBidi" w:hAnsiTheme="majorBidi" w:cstheme="majorBidi"/>
          <w:sz w:val="24"/>
          <w:szCs w:val="24"/>
        </w:rPr>
        <w:t xml:space="preserve"> : une émulsion E/H se dilue plus facilement dans l’eau que dans  l’huile.</w:t>
      </w:r>
    </w:p>
    <w:p w:rsidR="00B77CA5" w:rsidRPr="0043399E" w:rsidRDefault="00B77CA5" w:rsidP="00B77CA5">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b/>
          <w:bCs/>
          <w:sz w:val="24"/>
          <w:szCs w:val="24"/>
        </w:rPr>
        <w:t>Méthode des colorants</w:t>
      </w:r>
      <w:r w:rsidRPr="0043399E">
        <w:rPr>
          <w:rFonts w:asciiTheme="majorBidi" w:hAnsiTheme="majorBidi" w:cstheme="majorBidi"/>
          <w:sz w:val="24"/>
          <w:szCs w:val="24"/>
        </w:rPr>
        <w:t xml:space="preserve"> : si on ajoute à une émulsion un colorant hydrosoluble ou un colorant liposoluble, dans une émulsion E/H, c’est le colorant hydrosoluble qui diffuse le plus rapidement.</w:t>
      </w:r>
    </w:p>
    <w:p w:rsidR="00B77CA5" w:rsidRPr="0043399E" w:rsidRDefault="00B77CA5" w:rsidP="00B77CA5">
      <w:pPr>
        <w:spacing w:line="360" w:lineRule="auto"/>
        <w:jc w:val="both"/>
        <w:rPr>
          <w:rFonts w:asciiTheme="majorBidi" w:hAnsiTheme="majorBidi" w:cstheme="majorBidi"/>
          <w:sz w:val="24"/>
          <w:szCs w:val="24"/>
        </w:rPr>
      </w:pPr>
      <w:r w:rsidRPr="0043399E">
        <w:rPr>
          <w:rFonts w:asciiTheme="majorBidi" w:hAnsiTheme="majorBidi" w:cstheme="majorBidi"/>
          <w:sz w:val="24"/>
          <w:szCs w:val="24"/>
        </w:rPr>
        <w:t xml:space="preserve">-  </w:t>
      </w:r>
      <w:r w:rsidRPr="0043399E">
        <w:rPr>
          <w:rFonts w:asciiTheme="majorBidi" w:hAnsiTheme="majorBidi" w:cstheme="majorBidi"/>
          <w:b/>
          <w:bCs/>
          <w:sz w:val="24"/>
          <w:szCs w:val="24"/>
        </w:rPr>
        <w:t>Mesure de la conductivité électrique des émulsions</w:t>
      </w:r>
      <w:r w:rsidRPr="0043399E">
        <w:rPr>
          <w:rFonts w:asciiTheme="majorBidi" w:hAnsiTheme="majorBidi" w:cstheme="majorBidi"/>
          <w:sz w:val="24"/>
          <w:szCs w:val="24"/>
        </w:rPr>
        <w:t xml:space="preserve"> : une émulsion E/H a une conductivité élevée tandis qu’une émulsion H/E présente une très faible conductivité.</w:t>
      </w:r>
    </w:p>
    <w:p w:rsidR="00B77CA5" w:rsidRDefault="00B77CA5" w:rsidP="00B77CA5">
      <w:pPr>
        <w:pStyle w:val="Paragraphedeliste"/>
        <w:numPr>
          <w:ilvl w:val="0"/>
          <w:numId w:val="23"/>
        </w:numPr>
        <w:spacing w:line="360" w:lineRule="auto"/>
        <w:jc w:val="center"/>
        <w:rPr>
          <w:rFonts w:asciiTheme="majorBidi" w:hAnsiTheme="majorBidi" w:cstheme="majorBidi"/>
          <w:sz w:val="24"/>
          <w:szCs w:val="24"/>
        </w:rPr>
      </w:pPr>
      <w:r w:rsidRPr="0043399E">
        <w:rPr>
          <w:rFonts w:asciiTheme="majorBidi" w:hAnsiTheme="majorBidi" w:cstheme="majorBidi"/>
          <w:sz w:val="24"/>
          <w:szCs w:val="24"/>
        </w:rPr>
        <w:t>2) floculation, 3) coalescence, 4) crémage, 5) séparation des phases, et 6) inversion de phase.</w:t>
      </w:r>
    </w:p>
    <w:p w:rsidR="00701B6C" w:rsidRPr="0043399E" w:rsidRDefault="00701B6C" w:rsidP="00701B6C">
      <w:pPr>
        <w:pStyle w:val="Paragraphedeliste"/>
        <w:spacing w:line="360" w:lineRule="auto"/>
        <w:ind w:left="1080"/>
        <w:rPr>
          <w:rFonts w:asciiTheme="majorBidi" w:hAnsiTheme="majorBidi" w:cstheme="majorBidi"/>
          <w:sz w:val="24"/>
          <w:szCs w:val="24"/>
        </w:rPr>
      </w:pPr>
    </w:p>
    <w:p w:rsidR="00B77CA5" w:rsidRPr="0043399E" w:rsidRDefault="00B77CA5" w:rsidP="00B77CA5">
      <w:pPr>
        <w:pStyle w:val="Paragraphedeliste"/>
        <w:numPr>
          <w:ilvl w:val="0"/>
          <w:numId w:val="23"/>
        </w:numPr>
        <w:spacing w:line="360" w:lineRule="auto"/>
        <w:jc w:val="both"/>
        <w:rPr>
          <w:rFonts w:asciiTheme="majorBidi" w:hAnsiTheme="majorBidi" w:cstheme="majorBidi"/>
          <w:sz w:val="24"/>
          <w:szCs w:val="24"/>
        </w:rPr>
      </w:pPr>
    </w:p>
    <w:p w:rsidR="00B77CA5" w:rsidRPr="0043399E" w:rsidRDefault="00DC3597" w:rsidP="00701B6C">
      <w:pPr>
        <w:pStyle w:val="Paragraphedeliste"/>
        <w:numPr>
          <w:ilvl w:val="0"/>
          <w:numId w:val="25"/>
        </w:numPr>
        <w:spacing w:line="360" w:lineRule="auto"/>
        <w:jc w:val="both"/>
        <w:rPr>
          <w:rFonts w:asciiTheme="majorBidi" w:hAnsiTheme="majorBidi" w:cstheme="majorBidi"/>
          <w:sz w:val="24"/>
          <w:szCs w:val="24"/>
        </w:rPr>
      </w:pPr>
      <w:r w:rsidRPr="0043399E">
        <w:rPr>
          <w:rFonts w:asciiTheme="majorBidi" w:hAnsiTheme="majorBidi" w:cstheme="majorBidi"/>
          <w:b/>
          <w:bCs/>
          <w:sz w:val="24"/>
          <w:szCs w:val="24"/>
        </w:rPr>
        <w:t xml:space="preserve">Crémage et </w:t>
      </w:r>
      <w:r w:rsidR="00B77CA5" w:rsidRPr="0043399E">
        <w:rPr>
          <w:rFonts w:asciiTheme="majorBidi" w:hAnsiTheme="majorBidi" w:cstheme="majorBidi"/>
          <w:b/>
          <w:bCs/>
          <w:sz w:val="24"/>
          <w:szCs w:val="24"/>
        </w:rPr>
        <w:t>rupture</w:t>
      </w:r>
      <w:r w:rsidRPr="0043399E">
        <w:rPr>
          <w:rFonts w:asciiTheme="majorBidi" w:hAnsiTheme="majorBidi" w:cstheme="majorBidi"/>
          <w:sz w:val="24"/>
          <w:szCs w:val="24"/>
        </w:rPr>
        <w:t>: Le crémage est le mouvement ascendant des gouttelettes dispersées par rapport à la phase continue et c'est un processus réversible.</w:t>
      </w:r>
      <w:r w:rsidR="00B77CA5" w:rsidRPr="0043399E">
        <w:rPr>
          <w:rFonts w:asciiTheme="majorBidi" w:hAnsiTheme="majorBidi" w:cstheme="majorBidi"/>
          <w:sz w:val="24"/>
          <w:szCs w:val="24"/>
        </w:rPr>
        <w:t xml:space="preserve"> </w:t>
      </w:r>
      <w:r w:rsidRPr="0043399E">
        <w:rPr>
          <w:rFonts w:asciiTheme="majorBidi" w:hAnsiTheme="majorBidi" w:cstheme="majorBidi"/>
          <w:sz w:val="24"/>
          <w:szCs w:val="24"/>
        </w:rPr>
        <w:t>En revanche, la rupture est irréversible. Lors de la rupture, un simple mélange ne parvient pas à remettre en suspension les globules sous une forme émulsionnée stable, car le film entourant les particules a été détruit et l'huile a tendance à fusionner.</w:t>
      </w:r>
    </w:p>
    <w:p w:rsidR="00DC3597" w:rsidRPr="0043399E" w:rsidRDefault="00DC3597" w:rsidP="00701B6C">
      <w:pPr>
        <w:pStyle w:val="Paragraphedeliste"/>
        <w:numPr>
          <w:ilvl w:val="0"/>
          <w:numId w:val="25"/>
        </w:numPr>
        <w:spacing w:line="360" w:lineRule="auto"/>
        <w:jc w:val="both"/>
        <w:rPr>
          <w:rFonts w:asciiTheme="majorBidi" w:hAnsiTheme="majorBidi" w:cstheme="majorBidi"/>
          <w:sz w:val="24"/>
          <w:szCs w:val="24"/>
        </w:rPr>
      </w:pPr>
      <w:r w:rsidRPr="0043399E">
        <w:rPr>
          <w:rFonts w:asciiTheme="majorBidi" w:hAnsiTheme="majorBidi" w:cstheme="majorBidi"/>
          <w:b/>
          <w:bCs/>
          <w:sz w:val="24"/>
          <w:szCs w:val="24"/>
        </w:rPr>
        <w:t>Crémage et sédimentation</w:t>
      </w:r>
      <w:r w:rsidRPr="0043399E">
        <w:rPr>
          <w:rFonts w:asciiTheme="majorBidi" w:hAnsiTheme="majorBidi" w:cstheme="majorBidi"/>
          <w:sz w:val="24"/>
          <w:szCs w:val="24"/>
        </w:rPr>
        <w:t>: Le crémage est le mouvement ascendant des gouttelettes dispersées par rapport à la phase continue, tandis que la sédimentation est le mouvement descendant des particules.</w:t>
      </w:r>
    </w:p>
    <w:p w:rsidR="005356D3" w:rsidRPr="0043399E" w:rsidRDefault="00DC3597" w:rsidP="00701B6C">
      <w:pPr>
        <w:pStyle w:val="Paragraphedeliste"/>
        <w:numPr>
          <w:ilvl w:val="0"/>
          <w:numId w:val="25"/>
        </w:numPr>
        <w:spacing w:line="360" w:lineRule="auto"/>
        <w:jc w:val="both"/>
        <w:rPr>
          <w:rFonts w:asciiTheme="majorBidi" w:hAnsiTheme="majorBidi" w:cstheme="majorBidi"/>
          <w:sz w:val="24"/>
          <w:szCs w:val="24"/>
        </w:rPr>
      </w:pPr>
      <w:r w:rsidRPr="0043399E">
        <w:rPr>
          <w:rFonts w:asciiTheme="majorBidi" w:hAnsiTheme="majorBidi" w:cstheme="majorBidi"/>
          <w:b/>
          <w:bCs/>
          <w:sz w:val="24"/>
          <w:szCs w:val="24"/>
        </w:rPr>
        <w:t>Coalescence et agrégation</w:t>
      </w:r>
      <w:r w:rsidRPr="0043399E">
        <w:rPr>
          <w:rFonts w:asciiTheme="majorBidi" w:hAnsiTheme="majorBidi" w:cstheme="majorBidi"/>
          <w:sz w:val="24"/>
          <w:szCs w:val="24"/>
        </w:rPr>
        <w:t>: La coalescence est le processus par lequel les particules émulsionnées fusionnent les unes avec les autres pour former de grandes particules. La coalescence est un processus irréversible car le film qui entoure les globules individuels est détruit. En agrégation, les gouttelettes dispersées se rassemblent mais ne fusionnent pas. L'agrégation est dans une certaine mesure réversible.</w:t>
      </w:r>
    </w:p>
    <w:p w:rsidR="00B77CA5" w:rsidRPr="0043399E" w:rsidRDefault="00B77CA5" w:rsidP="00B77CA5">
      <w:pPr>
        <w:spacing w:line="360" w:lineRule="auto"/>
        <w:jc w:val="both"/>
        <w:rPr>
          <w:rFonts w:asciiTheme="majorBidi" w:hAnsiTheme="majorBidi" w:cstheme="majorBidi"/>
          <w:sz w:val="24"/>
          <w:szCs w:val="24"/>
        </w:rPr>
      </w:pPr>
    </w:p>
    <w:sectPr w:rsidR="00B77CA5" w:rsidRPr="0043399E" w:rsidSect="0025521B">
      <w:headerReference w:type="default" r:id="rId11"/>
      <w:footerReference w:type="default" r:id="rId12"/>
      <w:pgSz w:w="11906" w:h="16838"/>
      <w:pgMar w:top="1417" w:right="1417" w:bottom="1417" w:left="1417" w:header="708" w:footer="708" w:gutter="0"/>
      <w:pgNumType w:start="7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1B7" w:rsidRDefault="00BA21B7" w:rsidP="001251C7">
      <w:pPr>
        <w:spacing w:after="0" w:line="240" w:lineRule="auto"/>
      </w:pPr>
      <w:r>
        <w:separator/>
      </w:r>
    </w:p>
  </w:endnote>
  <w:endnote w:type="continuationSeparator" w:id="1">
    <w:p w:rsidR="00BA21B7" w:rsidRDefault="00BA21B7" w:rsidP="00125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48150"/>
      <w:docPartObj>
        <w:docPartGallery w:val="Page Numbers (Bottom of Page)"/>
        <w:docPartUnique/>
      </w:docPartObj>
    </w:sdtPr>
    <w:sdtContent>
      <w:p w:rsidR="00CC35CC" w:rsidRDefault="0050160C">
        <w:pPr>
          <w:pStyle w:val="Pieddepage"/>
          <w:jc w:val="center"/>
        </w:pPr>
        <w:r w:rsidRPr="00B749B0">
          <w:rPr>
            <w:rFonts w:asciiTheme="majorBidi" w:hAnsiTheme="majorBidi" w:cstheme="majorBidi"/>
            <w:sz w:val="20"/>
            <w:szCs w:val="20"/>
          </w:rPr>
          <w:fldChar w:fldCharType="begin"/>
        </w:r>
        <w:r w:rsidR="00930BCD" w:rsidRPr="00B749B0">
          <w:rPr>
            <w:rFonts w:asciiTheme="majorBidi" w:hAnsiTheme="majorBidi" w:cstheme="majorBidi"/>
            <w:sz w:val="20"/>
            <w:szCs w:val="20"/>
          </w:rPr>
          <w:instrText xml:space="preserve"> PAGE   \* MERGEFORMAT </w:instrText>
        </w:r>
        <w:r w:rsidRPr="00B749B0">
          <w:rPr>
            <w:rFonts w:asciiTheme="majorBidi" w:hAnsiTheme="majorBidi" w:cstheme="majorBidi"/>
            <w:sz w:val="20"/>
            <w:szCs w:val="20"/>
          </w:rPr>
          <w:fldChar w:fldCharType="separate"/>
        </w:r>
        <w:r w:rsidR="00F452BB">
          <w:rPr>
            <w:rFonts w:asciiTheme="majorBidi" w:hAnsiTheme="majorBidi" w:cstheme="majorBidi"/>
            <w:noProof/>
            <w:sz w:val="20"/>
            <w:szCs w:val="20"/>
          </w:rPr>
          <w:t>76</w:t>
        </w:r>
        <w:r w:rsidRPr="00B749B0">
          <w:rPr>
            <w:rFonts w:asciiTheme="majorBidi" w:hAnsiTheme="majorBidi" w:cstheme="majorBidi"/>
            <w:sz w:val="20"/>
            <w:szCs w:val="20"/>
          </w:rPr>
          <w:fldChar w:fldCharType="end"/>
        </w:r>
      </w:p>
    </w:sdtContent>
  </w:sdt>
  <w:p w:rsidR="00CC35CC" w:rsidRDefault="00CC35C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1B7" w:rsidRDefault="00BA21B7" w:rsidP="001251C7">
      <w:pPr>
        <w:spacing w:after="0" w:line="240" w:lineRule="auto"/>
      </w:pPr>
      <w:r>
        <w:separator/>
      </w:r>
    </w:p>
  </w:footnote>
  <w:footnote w:type="continuationSeparator" w:id="1">
    <w:p w:rsidR="00BA21B7" w:rsidRDefault="00BA21B7" w:rsidP="001251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5CC" w:rsidRPr="00B81E97" w:rsidRDefault="00CC35CC" w:rsidP="001251C7">
    <w:pPr>
      <w:pStyle w:val="En-tte"/>
      <w:pBdr>
        <w:between w:val="single" w:sz="4" w:space="1" w:color="4F81BD" w:themeColor="accent1"/>
      </w:pBdr>
      <w:spacing w:line="276" w:lineRule="auto"/>
      <w:rPr>
        <w:rFonts w:asciiTheme="majorBidi" w:hAnsiTheme="majorBidi" w:cstheme="majorBidi"/>
        <w:b/>
        <w:bCs/>
        <w:sz w:val="28"/>
        <w:szCs w:val="28"/>
      </w:rPr>
    </w:pPr>
    <w:r w:rsidRPr="00B81E97">
      <w:rPr>
        <w:rFonts w:asciiTheme="majorBidi" w:hAnsiTheme="majorBidi" w:cstheme="majorBidi"/>
        <w:b/>
        <w:bCs/>
        <w:sz w:val="28"/>
        <w:szCs w:val="28"/>
      </w:rPr>
      <w:t xml:space="preserve">Chapitre V                                  </w:t>
    </w:r>
    <w:r>
      <w:rPr>
        <w:rFonts w:asciiTheme="majorBidi" w:hAnsiTheme="majorBidi" w:cstheme="majorBidi"/>
        <w:b/>
        <w:bCs/>
        <w:sz w:val="28"/>
        <w:szCs w:val="28"/>
      </w:rPr>
      <w:t xml:space="preserve">           </w:t>
    </w:r>
    <w:r w:rsidRPr="00B81E97">
      <w:rPr>
        <w:rFonts w:asciiTheme="majorBidi" w:hAnsiTheme="majorBidi" w:cstheme="majorBidi"/>
        <w:b/>
        <w:bCs/>
        <w:sz w:val="28"/>
        <w:szCs w:val="28"/>
      </w:rPr>
      <w:t xml:space="preserve">                                         Les émulsions</w:t>
    </w:r>
  </w:p>
  <w:p w:rsidR="00CC35CC" w:rsidRDefault="00CC35CC">
    <w:pPr>
      <w:pStyle w:val="En-tte"/>
      <w:pBdr>
        <w:between w:val="single" w:sz="4" w:space="1" w:color="4F81BD" w:themeColor="accent1"/>
      </w:pBdr>
      <w:spacing w:line="276" w:lineRule="auto"/>
      <w:jc w:val="center"/>
    </w:pPr>
  </w:p>
  <w:p w:rsidR="00CC35CC" w:rsidRDefault="00CC35C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5E5"/>
    <w:multiLevelType w:val="hybridMultilevel"/>
    <w:tmpl w:val="22D0DEA0"/>
    <w:lvl w:ilvl="0" w:tplc="29C4995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09638E"/>
    <w:multiLevelType w:val="hybridMultilevel"/>
    <w:tmpl w:val="44CEF66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161C65"/>
    <w:multiLevelType w:val="hybridMultilevel"/>
    <w:tmpl w:val="EABEFE6A"/>
    <w:lvl w:ilvl="0" w:tplc="14346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BB3C70"/>
    <w:multiLevelType w:val="hybridMultilevel"/>
    <w:tmpl w:val="54EC6E50"/>
    <w:lvl w:ilvl="0" w:tplc="6EC29ED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497312"/>
    <w:multiLevelType w:val="hybridMultilevel"/>
    <w:tmpl w:val="2444BE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1E4FF7"/>
    <w:multiLevelType w:val="hybridMultilevel"/>
    <w:tmpl w:val="13FCF9A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3BF3BDB"/>
    <w:multiLevelType w:val="hybridMultilevel"/>
    <w:tmpl w:val="066E1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904E6F"/>
    <w:multiLevelType w:val="hybridMultilevel"/>
    <w:tmpl w:val="65107A9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21794A"/>
    <w:multiLevelType w:val="hybridMultilevel"/>
    <w:tmpl w:val="9CDADE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F97FDF"/>
    <w:multiLevelType w:val="hybridMultilevel"/>
    <w:tmpl w:val="D2348D5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C154EB"/>
    <w:multiLevelType w:val="hybridMultilevel"/>
    <w:tmpl w:val="B21EBA5C"/>
    <w:lvl w:ilvl="0" w:tplc="05CE1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8645D0"/>
    <w:multiLevelType w:val="hybridMultilevel"/>
    <w:tmpl w:val="0A9EB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022A75"/>
    <w:multiLevelType w:val="hybridMultilevel"/>
    <w:tmpl w:val="F8F8CCF8"/>
    <w:lvl w:ilvl="0" w:tplc="D2A6DE74">
      <w:start w:val="1"/>
      <w:numFmt w:val="upperLetter"/>
      <w:lvlText w:val="%1."/>
      <w:lvlJc w:val="left"/>
      <w:pPr>
        <w:ind w:left="720" w:hanging="360"/>
      </w:pPr>
      <w:rPr>
        <w:rFonts w:asciiTheme="majorBidi" w:hAnsiTheme="majorBidi" w:cstheme="majorBid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40D164A"/>
    <w:multiLevelType w:val="hybridMultilevel"/>
    <w:tmpl w:val="55CCF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54B299F"/>
    <w:multiLevelType w:val="hybridMultilevel"/>
    <w:tmpl w:val="D3F631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774261A"/>
    <w:multiLevelType w:val="hybridMultilevel"/>
    <w:tmpl w:val="D7A8EB14"/>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45993FFA"/>
    <w:multiLevelType w:val="hybridMultilevel"/>
    <w:tmpl w:val="2B884A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FA1C86"/>
    <w:multiLevelType w:val="hybridMultilevel"/>
    <w:tmpl w:val="F65E011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FF24B86"/>
    <w:multiLevelType w:val="hybridMultilevel"/>
    <w:tmpl w:val="37F8983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CA020D1"/>
    <w:multiLevelType w:val="hybridMultilevel"/>
    <w:tmpl w:val="37F8983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3F3312D"/>
    <w:multiLevelType w:val="hybridMultilevel"/>
    <w:tmpl w:val="6AE651C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5647972"/>
    <w:multiLevelType w:val="hybridMultilevel"/>
    <w:tmpl w:val="9768082A"/>
    <w:lvl w:ilvl="0" w:tplc="7D4C4B4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B416C3A"/>
    <w:multiLevelType w:val="hybridMultilevel"/>
    <w:tmpl w:val="33E64C42"/>
    <w:lvl w:ilvl="0" w:tplc="1562A27A">
      <w:start w:val="1"/>
      <w:numFmt w:val="decimal"/>
      <w:lvlText w:val="%1."/>
      <w:lvlJc w:val="left"/>
      <w:pPr>
        <w:ind w:left="720" w:hanging="360"/>
      </w:pPr>
      <w:rPr>
        <w:rFonts w:asciiTheme="majorBidi" w:hAnsiTheme="majorBidi" w:cstheme="majorBidi"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FB135A7"/>
    <w:multiLevelType w:val="hybridMultilevel"/>
    <w:tmpl w:val="03BEFF7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15100B6"/>
    <w:multiLevelType w:val="hybridMultilevel"/>
    <w:tmpl w:val="CDE45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35E3E97"/>
    <w:multiLevelType w:val="hybridMultilevel"/>
    <w:tmpl w:val="6D0A82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E97D39"/>
    <w:multiLevelType w:val="hybridMultilevel"/>
    <w:tmpl w:val="B5BC92AC"/>
    <w:lvl w:ilvl="0" w:tplc="C0BA2A64">
      <w:start w:val="5"/>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AC4957"/>
    <w:multiLevelType w:val="hybridMultilevel"/>
    <w:tmpl w:val="EABEFE6A"/>
    <w:lvl w:ilvl="0" w:tplc="14346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1"/>
  </w:num>
  <w:num w:numId="3">
    <w:abstractNumId w:val="25"/>
  </w:num>
  <w:num w:numId="4">
    <w:abstractNumId w:val="26"/>
  </w:num>
  <w:num w:numId="5">
    <w:abstractNumId w:val="12"/>
  </w:num>
  <w:num w:numId="6">
    <w:abstractNumId w:val="0"/>
  </w:num>
  <w:num w:numId="7">
    <w:abstractNumId w:val="22"/>
  </w:num>
  <w:num w:numId="8">
    <w:abstractNumId w:val="27"/>
  </w:num>
  <w:num w:numId="9">
    <w:abstractNumId w:val="2"/>
  </w:num>
  <w:num w:numId="10">
    <w:abstractNumId w:val="6"/>
  </w:num>
  <w:num w:numId="11">
    <w:abstractNumId w:val="19"/>
  </w:num>
  <w:num w:numId="12">
    <w:abstractNumId w:val="18"/>
  </w:num>
  <w:num w:numId="13">
    <w:abstractNumId w:val="14"/>
  </w:num>
  <w:num w:numId="14">
    <w:abstractNumId w:val="15"/>
  </w:num>
  <w:num w:numId="15">
    <w:abstractNumId w:val="17"/>
  </w:num>
  <w:num w:numId="16">
    <w:abstractNumId w:val="9"/>
  </w:num>
  <w:num w:numId="17">
    <w:abstractNumId w:val="23"/>
  </w:num>
  <w:num w:numId="18">
    <w:abstractNumId w:val="5"/>
  </w:num>
  <w:num w:numId="19">
    <w:abstractNumId w:val="20"/>
  </w:num>
  <w:num w:numId="20">
    <w:abstractNumId w:val="7"/>
  </w:num>
  <w:num w:numId="21">
    <w:abstractNumId w:val="10"/>
  </w:num>
  <w:num w:numId="22">
    <w:abstractNumId w:val="3"/>
  </w:num>
  <w:num w:numId="23">
    <w:abstractNumId w:val="21"/>
  </w:num>
  <w:num w:numId="24">
    <w:abstractNumId w:val="8"/>
  </w:num>
  <w:num w:numId="25">
    <w:abstractNumId w:val="1"/>
  </w:num>
  <w:num w:numId="26">
    <w:abstractNumId w:val="16"/>
  </w:num>
  <w:num w:numId="27">
    <w:abstractNumId w:val="4"/>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251C7"/>
    <w:rsid w:val="000241D7"/>
    <w:rsid w:val="00040607"/>
    <w:rsid w:val="00040FF7"/>
    <w:rsid w:val="000808C4"/>
    <w:rsid w:val="0008375C"/>
    <w:rsid w:val="000F7D17"/>
    <w:rsid w:val="00120BAC"/>
    <w:rsid w:val="001251C7"/>
    <w:rsid w:val="00144557"/>
    <w:rsid w:val="00150C9C"/>
    <w:rsid w:val="00173D29"/>
    <w:rsid w:val="001A7188"/>
    <w:rsid w:val="001D5A0E"/>
    <w:rsid w:val="001E332B"/>
    <w:rsid w:val="001E4D6C"/>
    <w:rsid w:val="002068A6"/>
    <w:rsid w:val="00220A54"/>
    <w:rsid w:val="0025521B"/>
    <w:rsid w:val="002556CE"/>
    <w:rsid w:val="002558CA"/>
    <w:rsid w:val="002745A5"/>
    <w:rsid w:val="002A01B2"/>
    <w:rsid w:val="002F0C27"/>
    <w:rsid w:val="002F5B9D"/>
    <w:rsid w:val="002F742A"/>
    <w:rsid w:val="00352752"/>
    <w:rsid w:val="00363769"/>
    <w:rsid w:val="00381233"/>
    <w:rsid w:val="003A6827"/>
    <w:rsid w:val="003B0CB9"/>
    <w:rsid w:val="003C367E"/>
    <w:rsid w:val="003F541F"/>
    <w:rsid w:val="00407D16"/>
    <w:rsid w:val="0043399E"/>
    <w:rsid w:val="00451C81"/>
    <w:rsid w:val="00473321"/>
    <w:rsid w:val="004C065D"/>
    <w:rsid w:val="004C4EA6"/>
    <w:rsid w:val="004D74C0"/>
    <w:rsid w:val="0050160C"/>
    <w:rsid w:val="00515C6F"/>
    <w:rsid w:val="00517745"/>
    <w:rsid w:val="005356D3"/>
    <w:rsid w:val="00562BD2"/>
    <w:rsid w:val="00590B45"/>
    <w:rsid w:val="005972D3"/>
    <w:rsid w:val="005B5859"/>
    <w:rsid w:val="005C71D9"/>
    <w:rsid w:val="0061616E"/>
    <w:rsid w:val="00626DA1"/>
    <w:rsid w:val="00680F29"/>
    <w:rsid w:val="0068552B"/>
    <w:rsid w:val="00685B22"/>
    <w:rsid w:val="006B416E"/>
    <w:rsid w:val="00701B6C"/>
    <w:rsid w:val="00705718"/>
    <w:rsid w:val="00714F7C"/>
    <w:rsid w:val="007415E3"/>
    <w:rsid w:val="007642D6"/>
    <w:rsid w:val="0076430A"/>
    <w:rsid w:val="007A600F"/>
    <w:rsid w:val="007A79AC"/>
    <w:rsid w:val="00800FAB"/>
    <w:rsid w:val="00801D6A"/>
    <w:rsid w:val="008411A1"/>
    <w:rsid w:val="00853AF4"/>
    <w:rsid w:val="0088657A"/>
    <w:rsid w:val="00891DE0"/>
    <w:rsid w:val="008A3A2F"/>
    <w:rsid w:val="008A7475"/>
    <w:rsid w:val="008B2963"/>
    <w:rsid w:val="008D6940"/>
    <w:rsid w:val="00927FDC"/>
    <w:rsid w:val="00930BCD"/>
    <w:rsid w:val="009373BB"/>
    <w:rsid w:val="009528D2"/>
    <w:rsid w:val="00960A8C"/>
    <w:rsid w:val="00976415"/>
    <w:rsid w:val="0098193F"/>
    <w:rsid w:val="00984966"/>
    <w:rsid w:val="00991DB1"/>
    <w:rsid w:val="009E1865"/>
    <w:rsid w:val="00A34C77"/>
    <w:rsid w:val="00AD772C"/>
    <w:rsid w:val="00AE4A3C"/>
    <w:rsid w:val="00AF41C5"/>
    <w:rsid w:val="00B23F5E"/>
    <w:rsid w:val="00B749B0"/>
    <w:rsid w:val="00B76A0A"/>
    <w:rsid w:val="00B77CA5"/>
    <w:rsid w:val="00B81E97"/>
    <w:rsid w:val="00B92F9D"/>
    <w:rsid w:val="00BA21B7"/>
    <w:rsid w:val="00BA248C"/>
    <w:rsid w:val="00BB2A3B"/>
    <w:rsid w:val="00BB4386"/>
    <w:rsid w:val="00C15A45"/>
    <w:rsid w:val="00C63727"/>
    <w:rsid w:val="00C671A6"/>
    <w:rsid w:val="00CC35CC"/>
    <w:rsid w:val="00CE76BA"/>
    <w:rsid w:val="00D1167B"/>
    <w:rsid w:val="00D606A2"/>
    <w:rsid w:val="00DC3597"/>
    <w:rsid w:val="00DC3FFF"/>
    <w:rsid w:val="00DD30BD"/>
    <w:rsid w:val="00DD4405"/>
    <w:rsid w:val="00E142B2"/>
    <w:rsid w:val="00E96A2F"/>
    <w:rsid w:val="00EA4446"/>
    <w:rsid w:val="00F21847"/>
    <w:rsid w:val="00F452BB"/>
    <w:rsid w:val="00F45C3B"/>
    <w:rsid w:val="00F46D0B"/>
    <w:rsid w:val="00FA36C9"/>
    <w:rsid w:val="00FD40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1C7"/>
    <w:pPr>
      <w:tabs>
        <w:tab w:val="center" w:pos="4536"/>
        <w:tab w:val="right" w:pos="9072"/>
      </w:tabs>
      <w:spacing w:after="0" w:line="240" w:lineRule="auto"/>
    </w:pPr>
  </w:style>
  <w:style w:type="character" w:customStyle="1" w:styleId="En-tteCar">
    <w:name w:val="En-tête Car"/>
    <w:basedOn w:val="Policepardfaut"/>
    <w:link w:val="En-tte"/>
    <w:uiPriority w:val="99"/>
    <w:rsid w:val="001251C7"/>
  </w:style>
  <w:style w:type="paragraph" w:styleId="Pieddepage">
    <w:name w:val="footer"/>
    <w:basedOn w:val="Normal"/>
    <w:link w:val="PieddepageCar"/>
    <w:uiPriority w:val="99"/>
    <w:unhideWhenUsed/>
    <w:rsid w:val="001251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51C7"/>
  </w:style>
  <w:style w:type="paragraph" w:styleId="Textedebulles">
    <w:name w:val="Balloon Text"/>
    <w:basedOn w:val="Normal"/>
    <w:link w:val="TextedebullesCar"/>
    <w:uiPriority w:val="99"/>
    <w:semiHidden/>
    <w:unhideWhenUsed/>
    <w:rsid w:val="001251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51C7"/>
    <w:rPr>
      <w:rFonts w:ascii="Tahoma" w:hAnsi="Tahoma" w:cs="Tahoma"/>
      <w:sz w:val="16"/>
      <w:szCs w:val="16"/>
    </w:rPr>
  </w:style>
  <w:style w:type="paragraph" w:styleId="Paragraphedeliste">
    <w:name w:val="List Paragraph"/>
    <w:basedOn w:val="Normal"/>
    <w:uiPriority w:val="34"/>
    <w:qFormat/>
    <w:rsid w:val="002F742A"/>
    <w:pPr>
      <w:ind w:left="720"/>
      <w:contextualSpacing/>
    </w:pPr>
  </w:style>
  <w:style w:type="table" w:styleId="Grilledutableau">
    <w:name w:val="Table Grid"/>
    <w:basedOn w:val="TableauNormal"/>
    <w:uiPriority w:val="59"/>
    <w:rsid w:val="002A01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Ombrageclair1">
    <w:name w:val="Ombrage clair1"/>
    <w:basedOn w:val="TableauNormal"/>
    <w:uiPriority w:val="60"/>
    <w:rsid w:val="00DC3FF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16</Pages>
  <Words>3270</Words>
  <Characters>17989</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63</cp:revision>
  <dcterms:created xsi:type="dcterms:W3CDTF">2020-10-26T20:01:00Z</dcterms:created>
  <dcterms:modified xsi:type="dcterms:W3CDTF">2021-01-23T11:13:00Z</dcterms:modified>
</cp:coreProperties>
</file>