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757" w:rsidRPr="00507209" w:rsidRDefault="00954C25" w:rsidP="004513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3745230</wp:posOffset>
                </wp:positionH>
                <wp:positionV relativeFrom="paragraph">
                  <wp:posOffset>-24130</wp:posOffset>
                </wp:positionV>
                <wp:extent cx="2895600" cy="352425"/>
                <wp:effectExtent l="0" t="0" r="19050" b="28575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77B0" w:rsidRPr="009D77B0" w:rsidRDefault="009D77B0" w:rsidP="009D77B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D77B0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TP N° 2</w:t>
                            </w:r>
                            <w:r w:rsidR="008B62F7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 : </w:t>
                            </w:r>
                            <w:r w:rsidR="003861E3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Equilibre chimique</w:t>
                            </w:r>
                          </w:p>
                          <w:p w:rsidR="00F60D3C" w:rsidRPr="009D77B0" w:rsidRDefault="00F60D3C" w:rsidP="009D77B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4.9pt;margin-top:-1.9pt;width:228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">
                <v:textbox>
                  <w:txbxContent>
                    <w:p w:rsidR="009D77B0" w:rsidRPr="009D77B0" w:rsidRDefault="009D77B0" w:rsidP="009D77B0">
                      <w:pPr>
                        <w:spacing w:line="36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9D77B0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TP N° 2</w:t>
                      </w:r>
                      <w:r w:rsidR="008B62F7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 : </w:t>
                      </w:r>
                      <w:r w:rsidR="003861E3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Equilibre chimique</w:t>
                      </w:r>
                    </w:p>
                    <w:p w:rsidR="00F60D3C" w:rsidRPr="009D77B0" w:rsidRDefault="00F60D3C" w:rsidP="009D77B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D77B0" w:rsidRPr="003861E3" w:rsidRDefault="003861E3" w:rsidP="003861E3">
      <w:pPr>
        <w:spacing w:after="160" w:line="360" w:lineRule="auto"/>
        <w:ind w:left="36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3861E3">
        <w:rPr>
          <w:rFonts w:asciiTheme="majorBidi" w:hAnsiTheme="majorBidi" w:cstheme="majorBidi"/>
          <w:b/>
          <w:bCs/>
          <w:sz w:val="24"/>
          <w:szCs w:val="24"/>
        </w:rPr>
        <w:t>I.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3861E3">
        <w:rPr>
          <w:rFonts w:asciiTheme="majorBidi" w:hAnsiTheme="majorBidi" w:cstheme="majorBidi"/>
          <w:b/>
          <w:bCs/>
          <w:sz w:val="24"/>
          <w:szCs w:val="24"/>
        </w:rPr>
        <w:t>But</w:t>
      </w:r>
      <w:r w:rsidR="009D77B0" w:rsidRPr="003861E3">
        <w:rPr>
          <w:rFonts w:asciiTheme="majorBidi" w:hAnsiTheme="majorBidi" w:cstheme="majorBidi"/>
          <w:b/>
          <w:bCs/>
          <w:sz w:val="24"/>
          <w:szCs w:val="24"/>
        </w:rPr>
        <w:t> :</w:t>
      </w:r>
    </w:p>
    <w:p w:rsidR="003861E3" w:rsidRDefault="001D7511" w:rsidP="003861E3">
      <w:pPr>
        <w:spacing w:after="160"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</w:rPr>
        <w:t>Détermination</w:t>
      </w:r>
      <w:r w:rsidR="003861E3">
        <w:rPr>
          <w:rFonts w:asciiTheme="majorBidi" w:hAnsiTheme="majorBidi" w:cstheme="majorBidi"/>
          <w:sz w:val="24"/>
          <w:szCs w:val="24"/>
        </w:rPr>
        <w:t xml:space="preserve"> de la constante d</w:t>
      </w:r>
      <w:r w:rsidR="003861E3">
        <w:rPr>
          <w:rFonts w:asciiTheme="majorBidi" w:hAnsiTheme="majorBidi" w:cstheme="majorBidi"/>
          <w:sz w:val="24"/>
          <w:szCs w:val="24"/>
          <w:lang w:bidi="ar-DZ"/>
        </w:rPr>
        <w:t>’</w:t>
      </w:r>
      <w:r w:rsidRPr="003861E3">
        <w:rPr>
          <w:rFonts w:asciiTheme="majorBidi" w:hAnsiTheme="majorBidi" w:cstheme="majorBidi"/>
          <w:sz w:val="24"/>
          <w:szCs w:val="24"/>
          <w:lang w:bidi="ar-DZ"/>
        </w:rPr>
        <w:t>équilibre</w:t>
      </w:r>
      <w:r w:rsidR="003861E3" w:rsidRPr="003861E3">
        <w:rPr>
          <w:rFonts w:asciiTheme="majorBidi" w:hAnsiTheme="majorBidi" w:cstheme="majorBidi"/>
          <w:sz w:val="24"/>
          <w:szCs w:val="24"/>
          <w:lang w:bidi="ar-DZ"/>
        </w:rPr>
        <w:t xml:space="preserve"> chimique </w:t>
      </w:r>
      <w:proofErr w:type="spellStart"/>
      <w:r w:rsidR="003861E3"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>Kc</w:t>
      </w:r>
      <w:proofErr w:type="spellEnd"/>
      <w:r w:rsidR="003861E3">
        <w:rPr>
          <w:rFonts w:asciiTheme="majorBidi" w:hAnsiTheme="majorBidi" w:cstheme="majorBidi"/>
          <w:sz w:val="24"/>
          <w:szCs w:val="24"/>
          <w:lang w:bidi="ar-DZ"/>
        </w:rPr>
        <w:t xml:space="preserve"> d’</w:t>
      </w:r>
      <w:r w:rsidR="003861E3" w:rsidRPr="003861E3">
        <w:rPr>
          <w:rFonts w:asciiTheme="majorBidi" w:hAnsiTheme="majorBidi" w:cstheme="majorBidi"/>
          <w:sz w:val="24"/>
          <w:szCs w:val="24"/>
          <w:lang w:bidi="ar-DZ"/>
        </w:rPr>
        <w:t xml:space="preserve">une </w:t>
      </w:r>
      <w:r w:rsidRPr="003861E3">
        <w:rPr>
          <w:rFonts w:asciiTheme="majorBidi" w:hAnsiTheme="majorBidi" w:cstheme="majorBidi"/>
          <w:sz w:val="24"/>
          <w:szCs w:val="24"/>
          <w:lang w:bidi="ar-DZ"/>
        </w:rPr>
        <w:t>réaction</w:t>
      </w:r>
      <w:r w:rsidR="003861E3" w:rsidRPr="003861E3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Pr="003861E3">
        <w:rPr>
          <w:rFonts w:asciiTheme="majorBidi" w:hAnsiTheme="majorBidi" w:cstheme="majorBidi"/>
          <w:sz w:val="24"/>
          <w:szCs w:val="24"/>
          <w:lang w:bidi="ar-DZ"/>
        </w:rPr>
        <w:t>réversible</w:t>
      </w:r>
      <w:r w:rsidR="003861E3" w:rsidRPr="003861E3">
        <w:rPr>
          <w:rFonts w:asciiTheme="majorBidi" w:hAnsiTheme="majorBidi" w:cstheme="majorBidi"/>
          <w:sz w:val="24"/>
          <w:szCs w:val="24"/>
          <w:lang w:bidi="ar-DZ"/>
        </w:rPr>
        <w:t xml:space="preserve"> en mesurant les c</w:t>
      </w:r>
      <w:r>
        <w:rPr>
          <w:rFonts w:asciiTheme="majorBidi" w:hAnsiTheme="majorBidi" w:cstheme="majorBidi"/>
          <w:sz w:val="24"/>
          <w:szCs w:val="24"/>
          <w:lang w:bidi="ar-DZ"/>
        </w:rPr>
        <w:t>oncentrations des constituants à</w:t>
      </w:r>
      <w:r w:rsidR="003861E3" w:rsidRPr="003861E3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Pr="003861E3">
        <w:rPr>
          <w:rFonts w:asciiTheme="majorBidi" w:hAnsiTheme="majorBidi" w:cstheme="majorBidi"/>
          <w:sz w:val="24"/>
          <w:szCs w:val="24"/>
          <w:lang w:bidi="ar-DZ"/>
        </w:rPr>
        <w:t>température</w:t>
      </w:r>
      <w:r w:rsidR="003861E3" w:rsidRPr="003861E3">
        <w:rPr>
          <w:rFonts w:asciiTheme="majorBidi" w:hAnsiTheme="majorBidi" w:cstheme="majorBidi"/>
          <w:sz w:val="24"/>
          <w:szCs w:val="24"/>
          <w:lang w:bidi="ar-DZ"/>
        </w:rPr>
        <w:t xml:space="preserve"> constant.</w:t>
      </w:r>
    </w:p>
    <w:p w:rsidR="003861E3" w:rsidRPr="001D7511" w:rsidRDefault="003861E3" w:rsidP="003861E3">
      <w:pPr>
        <w:spacing w:after="16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II. Partie </w:t>
      </w:r>
      <w:r w:rsidR="001D7511"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>théorique</w:t>
      </w:r>
      <w:r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> :</w:t>
      </w:r>
    </w:p>
    <w:p w:rsidR="003861E3" w:rsidRDefault="003861E3" w:rsidP="003861E3">
      <w:pPr>
        <w:spacing w:after="160"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 xml:space="preserve">Les </w:t>
      </w:r>
      <w:r w:rsidR="001D7511">
        <w:rPr>
          <w:rFonts w:asciiTheme="majorBidi" w:hAnsiTheme="majorBidi" w:cstheme="majorBidi"/>
          <w:sz w:val="24"/>
          <w:szCs w:val="24"/>
          <w:lang w:bidi="ar-DZ"/>
        </w:rPr>
        <w:t>réactions</w:t>
      </w:r>
      <w:r>
        <w:rPr>
          <w:rFonts w:asciiTheme="majorBidi" w:hAnsiTheme="majorBidi" w:cstheme="majorBidi"/>
          <w:sz w:val="24"/>
          <w:szCs w:val="24"/>
          <w:lang w:bidi="ar-DZ"/>
        </w:rPr>
        <w:t xml:space="preserve"> se divisent en deux groupes :</w:t>
      </w:r>
    </w:p>
    <w:p w:rsidR="003861E3" w:rsidRPr="003861E3" w:rsidRDefault="001D7511" w:rsidP="003861E3">
      <w:pPr>
        <w:pStyle w:val="ListParagraph"/>
        <w:numPr>
          <w:ilvl w:val="0"/>
          <w:numId w:val="22"/>
        </w:numPr>
        <w:spacing w:after="160"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>Réactions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</w:t>
      </w:r>
      <w:r w:rsidR="00633C98">
        <w:rPr>
          <w:rFonts w:asciiTheme="majorBidi" w:hAnsiTheme="majorBidi" w:cstheme="majorBidi"/>
          <w:b/>
          <w:bCs/>
          <w:sz w:val="24"/>
          <w:szCs w:val="24"/>
          <w:lang w:bidi="ar-DZ"/>
        </w:rPr>
        <w:t>ir</w:t>
      </w:r>
      <w:r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>réversibles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> :</w:t>
      </w:r>
      <w:r>
        <w:rPr>
          <w:rFonts w:asciiTheme="majorBidi" w:hAnsiTheme="majorBidi" w:cstheme="majorBidi"/>
          <w:sz w:val="24"/>
          <w:szCs w:val="24"/>
          <w:lang w:bidi="ar-DZ"/>
        </w:rPr>
        <w:t xml:space="preserve"> C</w:t>
      </w:r>
      <w:r w:rsidR="003861E3" w:rsidRPr="003861E3">
        <w:rPr>
          <w:rFonts w:asciiTheme="majorBidi" w:hAnsiTheme="majorBidi" w:cstheme="majorBidi"/>
          <w:sz w:val="24"/>
          <w:szCs w:val="24"/>
          <w:lang w:bidi="ar-DZ"/>
        </w:rPr>
        <w:t xml:space="preserve">es </w:t>
      </w:r>
      <w:r w:rsidRPr="003861E3">
        <w:rPr>
          <w:rFonts w:asciiTheme="majorBidi" w:hAnsiTheme="majorBidi" w:cstheme="majorBidi"/>
          <w:sz w:val="24"/>
          <w:szCs w:val="24"/>
          <w:lang w:bidi="ar-DZ"/>
        </w:rPr>
        <w:t>réactions</w:t>
      </w:r>
      <w:r w:rsidR="003861E3" w:rsidRPr="003861E3">
        <w:rPr>
          <w:rFonts w:asciiTheme="majorBidi" w:hAnsiTheme="majorBidi" w:cstheme="majorBidi"/>
          <w:sz w:val="24"/>
          <w:szCs w:val="24"/>
          <w:lang w:bidi="ar-DZ"/>
        </w:rPr>
        <w:t xml:space="preserve"> se produisent jusqu’</w:t>
      </w:r>
      <w:r w:rsidRPr="003861E3">
        <w:rPr>
          <w:rFonts w:asciiTheme="majorBidi" w:hAnsiTheme="majorBidi" w:cstheme="majorBidi"/>
          <w:sz w:val="24"/>
          <w:szCs w:val="24"/>
          <w:lang w:bidi="ar-DZ"/>
        </w:rPr>
        <w:t>à</w:t>
      </w:r>
      <w:r w:rsidR="003861E3" w:rsidRPr="003861E3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Pr="003861E3">
        <w:rPr>
          <w:rFonts w:asciiTheme="majorBidi" w:hAnsiTheme="majorBidi" w:cstheme="majorBidi"/>
          <w:sz w:val="24"/>
          <w:szCs w:val="24"/>
          <w:lang w:bidi="ar-DZ"/>
        </w:rPr>
        <w:t>épuisement</w:t>
      </w:r>
      <w:r w:rsidR="003861E3" w:rsidRPr="003861E3">
        <w:rPr>
          <w:rFonts w:asciiTheme="majorBidi" w:hAnsiTheme="majorBidi" w:cstheme="majorBidi"/>
          <w:sz w:val="24"/>
          <w:szCs w:val="24"/>
          <w:lang w:bidi="ar-DZ"/>
        </w:rPr>
        <w:t xml:space="preserve"> de l’un des </w:t>
      </w:r>
      <w:r w:rsidRPr="003861E3">
        <w:rPr>
          <w:rFonts w:asciiTheme="majorBidi" w:hAnsiTheme="majorBidi" w:cstheme="majorBidi"/>
          <w:sz w:val="24"/>
          <w:szCs w:val="24"/>
          <w:lang w:bidi="ar-DZ"/>
        </w:rPr>
        <w:t>réactifs</w:t>
      </w:r>
      <w:r w:rsidR="003861E3" w:rsidRPr="003861E3">
        <w:rPr>
          <w:rFonts w:asciiTheme="majorBidi" w:hAnsiTheme="majorBidi" w:cstheme="majorBidi"/>
          <w:sz w:val="24"/>
          <w:szCs w:val="24"/>
          <w:lang w:bidi="ar-DZ"/>
        </w:rPr>
        <w:t xml:space="preserve"> (fin de la </w:t>
      </w:r>
      <w:r w:rsidRPr="003861E3">
        <w:rPr>
          <w:rFonts w:asciiTheme="majorBidi" w:hAnsiTheme="majorBidi" w:cstheme="majorBidi"/>
          <w:sz w:val="24"/>
          <w:szCs w:val="24"/>
          <w:lang w:bidi="ar-DZ"/>
        </w:rPr>
        <w:t>réaction</w:t>
      </w:r>
      <w:r w:rsidR="003861E3" w:rsidRPr="003861E3">
        <w:rPr>
          <w:rFonts w:asciiTheme="majorBidi" w:hAnsiTheme="majorBidi" w:cstheme="majorBidi"/>
          <w:sz w:val="24"/>
          <w:szCs w:val="24"/>
          <w:lang w:bidi="ar-DZ"/>
        </w:rPr>
        <w:t xml:space="preserve">) </w:t>
      </w:r>
      <w:proofErr w:type="spellStart"/>
      <w:r w:rsidR="003861E3" w:rsidRPr="003861E3">
        <w:rPr>
          <w:rFonts w:asciiTheme="majorBidi" w:hAnsiTheme="majorBidi" w:cstheme="majorBidi"/>
          <w:sz w:val="24"/>
          <w:szCs w:val="24"/>
          <w:lang w:bidi="ar-DZ"/>
        </w:rPr>
        <w:t>Exp</w:t>
      </w:r>
      <w:proofErr w:type="spellEnd"/>
      <w:r w:rsidR="003861E3" w:rsidRPr="003861E3">
        <w:rPr>
          <w:rFonts w:asciiTheme="majorBidi" w:hAnsiTheme="majorBidi" w:cstheme="majorBidi"/>
          <w:sz w:val="24"/>
          <w:szCs w:val="24"/>
          <w:lang w:bidi="ar-DZ"/>
        </w:rPr>
        <w:t> :</w:t>
      </w:r>
    </w:p>
    <w:p w:rsidR="003861E3" w:rsidRPr="001D7511" w:rsidRDefault="001D7511" w:rsidP="003861E3">
      <w:pPr>
        <w:spacing w:after="16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US" w:bidi="ar-DZ"/>
        </w:rPr>
      </w:pPr>
      <w:r w:rsidRPr="00071BC5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                       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lang w:val="en-US" w:bidi="ar-DZ"/>
        </w:rPr>
        <w:t>Zn   +   4HNO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 w:bidi="ar-DZ"/>
        </w:rPr>
        <w:t>3</w:t>
      </w:r>
      <w:r>
        <w:rPr>
          <w:rFonts w:asciiTheme="majorBidi" w:hAnsiTheme="majorBidi" w:cstheme="majorBidi"/>
          <w:b/>
          <w:bCs/>
          <w:sz w:val="24"/>
          <w:szCs w:val="24"/>
          <w:lang w:val="en-US" w:bidi="ar-DZ"/>
        </w:rPr>
        <w:t xml:space="preserve"> 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lang w:val="en-US" w:bidi="ar-DZ"/>
        </w:rPr>
        <w:t>→</w:t>
      </w:r>
      <w:r>
        <w:rPr>
          <w:rFonts w:asciiTheme="majorBidi" w:hAnsiTheme="majorBidi" w:cstheme="majorBidi"/>
          <w:b/>
          <w:bCs/>
          <w:sz w:val="24"/>
          <w:szCs w:val="24"/>
          <w:lang w:val="en-US" w:bidi="ar-DZ"/>
        </w:rPr>
        <w:t xml:space="preserve"> 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lang w:val="en-US" w:bidi="ar-DZ"/>
        </w:rPr>
        <w:t>Zn</w:t>
      </w:r>
      <w:r>
        <w:rPr>
          <w:rFonts w:asciiTheme="majorBidi" w:hAnsiTheme="majorBidi" w:cstheme="majorBidi"/>
          <w:b/>
          <w:bCs/>
          <w:sz w:val="24"/>
          <w:szCs w:val="24"/>
          <w:lang w:val="en-US" w:bidi="ar-DZ"/>
        </w:rPr>
        <w:t xml:space="preserve"> 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lang w:val="en-US" w:bidi="ar-DZ"/>
        </w:rPr>
        <w:t>(NO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 w:bidi="ar-DZ"/>
        </w:rPr>
        <w:t>3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lang w:val="en-US" w:bidi="ar-DZ"/>
        </w:rPr>
        <w:t>)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 w:bidi="ar-DZ"/>
        </w:rPr>
        <w:t>2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lang w:val="en-US" w:bidi="ar-DZ"/>
        </w:rPr>
        <w:t xml:space="preserve">    + 2NO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 w:bidi="ar-DZ"/>
        </w:rPr>
        <w:t>2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lang w:val="en-US" w:bidi="ar-DZ"/>
        </w:rPr>
        <w:t xml:space="preserve"> + 2H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 w:bidi="ar-DZ"/>
        </w:rPr>
        <w:t>2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lang w:val="en-US" w:bidi="ar-DZ"/>
        </w:rPr>
        <w:t>O</w:t>
      </w:r>
    </w:p>
    <w:p w:rsidR="003861E3" w:rsidRPr="003861E3" w:rsidRDefault="001D7511" w:rsidP="003861E3">
      <w:pPr>
        <w:pStyle w:val="ListParagraph"/>
        <w:numPr>
          <w:ilvl w:val="0"/>
          <w:numId w:val="22"/>
        </w:numPr>
        <w:spacing w:after="160"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>Réactions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</w:t>
      </w:r>
      <w:r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>réversible</w:t>
      </w:r>
      <w:r>
        <w:rPr>
          <w:rFonts w:asciiTheme="majorBidi" w:hAnsiTheme="majorBidi" w:cstheme="majorBidi"/>
          <w:b/>
          <w:bCs/>
          <w:sz w:val="24"/>
          <w:szCs w:val="24"/>
          <w:lang w:bidi="ar-DZ"/>
        </w:rPr>
        <w:t>s</w:t>
      </w:r>
      <w:r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>:</w:t>
      </w:r>
      <w:r w:rsidR="003861E3" w:rsidRPr="003861E3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Pr="003861E3">
        <w:rPr>
          <w:rFonts w:asciiTheme="majorBidi" w:hAnsiTheme="majorBidi" w:cstheme="majorBidi"/>
          <w:sz w:val="24"/>
          <w:szCs w:val="24"/>
          <w:lang w:bidi="ar-DZ"/>
        </w:rPr>
        <w:t>elles s’arrêtent</w:t>
      </w:r>
      <w:r w:rsidR="003861E3" w:rsidRPr="003861E3">
        <w:rPr>
          <w:rFonts w:asciiTheme="majorBidi" w:hAnsiTheme="majorBidi" w:cstheme="majorBidi"/>
          <w:sz w:val="24"/>
          <w:szCs w:val="24"/>
          <w:lang w:bidi="ar-DZ"/>
        </w:rPr>
        <w:t xml:space="preserve"> avant que les corps </w:t>
      </w:r>
      <w:r w:rsidRPr="003861E3">
        <w:rPr>
          <w:rFonts w:asciiTheme="majorBidi" w:hAnsiTheme="majorBidi" w:cstheme="majorBidi"/>
          <w:sz w:val="24"/>
          <w:szCs w:val="24"/>
          <w:lang w:bidi="ar-DZ"/>
        </w:rPr>
        <w:t>réagissent</w:t>
      </w:r>
      <w:r w:rsidR="003861E3" w:rsidRPr="003861E3">
        <w:rPr>
          <w:rFonts w:asciiTheme="majorBidi" w:hAnsiTheme="majorBidi" w:cstheme="majorBidi"/>
          <w:sz w:val="24"/>
          <w:szCs w:val="24"/>
          <w:lang w:bidi="ar-DZ"/>
        </w:rPr>
        <w:t xml:space="preserve"> soient </w:t>
      </w:r>
      <w:r w:rsidRPr="003861E3">
        <w:rPr>
          <w:rFonts w:asciiTheme="majorBidi" w:hAnsiTheme="majorBidi" w:cstheme="majorBidi"/>
          <w:sz w:val="24"/>
          <w:szCs w:val="24"/>
          <w:lang w:bidi="ar-DZ"/>
        </w:rPr>
        <w:t>consommé</w:t>
      </w:r>
      <w:r>
        <w:rPr>
          <w:rFonts w:asciiTheme="majorBidi" w:hAnsiTheme="majorBidi" w:cstheme="majorBidi"/>
          <w:sz w:val="24"/>
          <w:szCs w:val="24"/>
          <w:lang w:bidi="ar-DZ"/>
        </w:rPr>
        <w:t>s</w:t>
      </w:r>
      <w:r w:rsidR="003861E3" w:rsidRPr="003861E3">
        <w:rPr>
          <w:rFonts w:asciiTheme="majorBidi" w:hAnsiTheme="majorBidi" w:cstheme="majorBidi"/>
          <w:sz w:val="24"/>
          <w:szCs w:val="24"/>
          <w:lang w:bidi="ar-DZ"/>
        </w:rPr>
        <w:t>.</w:t>
      </w:r>
    </w:p>
    <w:p w:rsidR="003861E3" w:rsidRPr="001D7511" w:rsidRDefault="001D7511" w:rsidP="003861E3">
      <w:pPr>
        <w:spacing w:after="16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</w:pPr>
      <w:r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                                       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>N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2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+ 3H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2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→ 2NH</w:t>
      </w:r>
      <w:r w:rsidR="003861E3" w:rsidRPr="001D7511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3</w:t>
      </w:r>
    </w:p>
    <w:p w:rsidR="003861E3" w:rsidRDefault="003861E3" w:rsidP="003861E3">
      <w:pPr>
        <w:spacing w:after="160"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 xml:space="preserve">Les </w:t>
      </w:r>
      <w:r w:rsidR="001D7511">
        <w:rPr>
          <w:rFonts w:asciiTheme="majorBidi" w:hAnsiTheme="majorBidi" w:cstheme="majorBidi"/>
          <w:sz w:val="24"/>
          <w:szCs w:val="24"/>
          <w:lang w:bidi="ar-DZ"/>
        </w:rPr>
        <w:t>réactions</w:t>
      </w:r>
      <w:r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="001D7511">
        <w:rPr>
          <w:rFonts w:asciiTheme="majorBidi" w:hAnsiTheme="majorBidi" w:cstheme="majorBidi"/>
          <w:sz w:val="24"/>
          <w:szCs w:val="24"/>
          <w:lang w:bidi="ar-DZ"/>
        </w:rPr>
        <w:t>réversibles</w:t>
      </w:r>
      <w:r>
        <w:rPr>
          <w:rFonts w:asciiTheme="majorBidi" w:hAnsiTheme="majorBidi" w:cstheme="majorBidi"/>
          <w:sz w:val="24"/>
          <w:szCs w:val="24"/>
          <w:lang w:bidi="ar-DZ"/>
        </w:rPr>
        <w:t xml:space="preserve"> conduisent </w:t>
      </w:r>
      <w:r w:rsidR="001D7511">
        <w:rPr>
          <w:rFonts w:asciiTheme="majorBidi" w:hAnsiTheme="majorBidi" w:cstheme="majorBidi"/>
          <w:sz w:val="24"/>
          <w:szCs w:val="24"/>
          <w:lang w:bidi="ar-DZ"/>
        </w:rPr>
        <w:t>à</w:t>
      </w:r>
      <w:r>
        <w:rPr>
          <w:rFonts w:asciiTheme="majorBidi" w:hAnsiTheme="majorBidi" w:cstheme="majorBidi"/>
          <w:sz w:val="24"/>
          <w:szCs w:val="24"/>
          <w:lang w:bidi="ar-DZ"/>
        </w:rPr>
        <w:t xml:space="preserve"> l’</w:t>
      </w:r>
      <w:r w:rsidR="001D7511" w:rsidRPr="003861E3">
        <w:rPr>
          <w:rFonts w:asciiTheme="majorBidi" w:hAnsiTheme="majorBidi" w:cstheme="majorBidi"/>
          <w:sz w:val="24"/>
          <w:szCs w:val="24"/>
          <w:lang w:bidi="ar-DZ"/>
        </w:rPr>
        <w:t>établissement</w:t>
      </w:r>
      <w:r w:rsidRPr="003861E3">
        <w:rPr>
          <w:rFonts w:asciiTheme="majorBidi" w:hAnsiTheme="majorBidi" w:cstheme="majorBidi"/>
          <w:sz w:val="24"/>
          <w:szCs w:val="24"/>
          <w:lang w:bidi="ar-DZ"/>
        </w:rPr>
        <w:t xml:space="preserve"> d</w:t>
      </w:r>
      <w:r>
        <w:rPr>
          <w:rFonts w:asciiTheme="majorBidi" w:hAnsiTheme="majorBidi" w:cstheme="majorBidi"/>
          <w:sz w:val="24"/>
          <w:szCs w:val="24"/>
          <w:lang w:bidi="ar-DZ"/>
        </w:rPr>
        <w:t>’</w:t>
      </w:r>
      <w:r w:rsidRPr="003861E3">
        <w:rPr>
          <w:rFonts w:asciiTheme="majorBidi" w:hAnsiTheme="majorBidi" w:cstheme="majorBidi"/>
          <w:sz w:val="24"/>
          <w:szCs w:val="24"/>
          <w:lang w:bidi="ar-DZ"/>
        </w:rPr>
        <w:t xml:space="preserve">un </w:t>
      </w:r>
      <w:r w:rsidR="001D7511" w:rsidRPr="003861E3">
        <w:rPr>
          <w:rFonts w:asciiTheme="majorBidi" w:hAnsiTheme="majorBidi" w:cstheme="majorBidi"/>
          <w:sz w:val="24"/>
          <w:szCs w:val="24"/>
          <w:lang w:bidi="ar-DZ"/>
        </w:rPr>
        <w:t>état</w:t>
      </w:r>
      <w:r w:rsidRPr="003861E3">
        <w:rPr>
          <w:rFonts w:asciiTheme="majorBidi" w:hAnsiTheme="majorBidi" w:cstheme="majorBidi"/>
          <w:sz w:val="24"/>
          <w:szCs w:val="24"/>
          <w:lang w:bidi="ar-DZ"/>
        </w:rPr>
        <w:t xml:space="preserve"> d</w:t>
      </w:r>
      <w:r>
        <w:rPr>
          <w:rFonts w:asciiTheme="majorBidi" w:hAnsiTheme="majorBidi" w:cstheme="majorBidi"/>
          <w:sz w:val="24"/>
          <w:szCs w:val="24"/>
          <w:lang w:bidi="ar-DZ"/>
        </w:rPr>
        <w:t>’</w:t>
      </w:r>
      <w:r w:rsidR="001D7511" w:rsidRPr="003861E3">
        <w:rPr>
          <w:rFonts w:asciiTheme="majorBidi" w:hAnsiTheme="majorBidi" w:cstheme="majorBidi"/>
          <w:sz w:val="24"/>
          <w:szCs w:val="24"/>
          <w:lang w:bidi="ar-DZ"/>
        </w:rPr>
        <w:t>équilibre</w:t>
      </w:r>
      <w:r w:rsidRPr="003861E3">
        <w:rPr>
          <w:rFonts w:asciiTheme="majorBidi" w:hAnsiTheme="majorBidi" w:cstheme="majorBidi"/>
          <w:sz w:val="24"/>
          <w:szCs w:val="24"/>
          <w:lang w:bidi="ar-DZ"/>
        </w:rPr>
        <w:t xml:space="preserve"> chimique. </w:t>
      </w:r>
      <w:r>
        <w:rPr>
          <w:rFonts w:asciiTheme="majorBidi" w:hAnsiTheme="majorBidi" w:cstheme="majorBidi"/>
          <w:sz w:val="24"/>
          <w:szCs w:val="24"/>
          <w:lang w:bidi="ar-DZ"/>
        </w:rPr>
        <w:t xml:space="preserve">Cet </w:t>
      </w:r>
      <w:r w:rsidR="001D7511">
        <w:rPr>
          <w:rFonts w:asciiTheme="majorBidi" w:hAnsiTheme="majorBidi" w:cstheme="majorBidi"/>
          <w:sz w:val="24"/>
          <w:szCs w:val="24"/>
          <w:lang w:bidi="ar-DZ"/>
        </w:rPr>
        <w:t>équilibre</w:t>
      </w:r>
      <w:r>
        <w:rPr>
          <w:rFonts w:asciiTheme="majorBidi" w:hAnsiTheme="majorBidi" w:cstheme="majorBidi"/>
          <w:sz w:val="24"/>
          <w:szCs w:val="24"/>
          <w:lang w:bidi="ar-DZ"/>
        </w:rPr>
        <w:t xml:space="preserve"> ce produit </w:t>
      </w:r>
      <w:r w:rsidR="001D7511">
        <w:rPr>
          <w:rFonts w:asciiTheme="majorBidi" w:hAnsiTheme="majorBidi" w:cstheme="majorBidi"/>
          <w:sz w:val="24"/>
          <w:szCs w:val="24"/>
          <w:lang w:bidi="ar-DZ"/>
        </w:rPr>
        <w:t>lorsqu</w:t>
      </w:r>
      <w:r w:rsidR="001D7511" w:rsidRPr="003861E3">
        <w:rPr>
          <w:rFonts w:asciiTheme="majorBidi" w:hAnsiTheme="majorBidi" w:cstheme="majorBidi"/>
          <w:sz w:val="24"/>
          <w:szCs w:val="24"/>
          <w:lang w:bidi="ar-DZ"/>
        </w:rPr>
        <w:t>’il</w:t>
      </w:r>
      <w:r w:rsidRPr="003861E3">
        <w:rPr>
          <w:rFonts w:asciiTheme="majorBidi" w:hAnsiTheme="majorBidi" w:cstheme="majorBidi"/>
          <w:sz w:val="24"/>
          <w:szCs w:val="24"/>
          <w:lang w:bidi="ar-DZ"/>
        </w:rPr>
        <w:t xml:space="preserve"> y a </w:t>
      </w:r>
      <w:r w:rsidR="001D7511" w:rsidRPr="003861E3">
        <w:rPr>
          <w:rFonts w:asciiTheme="majorBidi" w:hAnsiTheme="majorBidi" w:cstheme="majorBidi"/>
          <w:sz w:val="24"/>
          <w:szCs w:val="24"/>
          <w:lang w:bidi="ar-DZ"/>
        </w:rPr>
        <w:t>égalité</w:t>
      </w:r>
      <w:r w:rsidRPr="003861E3">
        <w:rPr>
          <w:rFonts w:asciiTheme="majorBidi" w:hAnsiTheme="majorBidi" w:cstheme="majorBidi"/>
          <w:sz w:val="24"/>
          <w:szCs w:val="24"/>
          <w:lang w:bidi="ar-DZ"/>
        </w:rPr>
        <w:t xml:space="preserve"> des vitesses </w:t>
      </w:r>
      <w:r w:rsidR="001D7511" w:rsidRPr="003861E3">
        <w:rPr>
          <w:rFonts w:asciiTheme="majorBidi" w:hAnsiTheme="majorBidi" w:cstheme="majorBidi"/>
          <w:sz w:val="24"/>
          <w:szCs w:val="24"/>
          <w:lang w:bidi="ar-DZ"/>
        </w:rPr>
        <w:t>de la réaction</w:t>
      </w:r>
      <w:r>
        <w:rPr>
          <w:rFonts w:asciiTheme="majorBidi" w:hAnsiTheme="majorBidi" w:cstheme="majorBidi"/>
          <w:sz w:val="24"/>
          <w:szCs w:val="24"/>
          <w:lang w:bidi="ar-DZ"/>
        </w:rPr>
        <w:t xml:space="preserve"> directe et la </w:t>
      </w:r>
      <w:r w:rsidR="001D7511">
        <w:rPr>
          <w:rFonts w:asciiTheme="majorBidi" w:hAnsiTheme="majorBidi" w:cstheme="majorBidi"/>
          <w:sz w:val="24"/>
          <w:szCs w:val="24"/>
          <w:lang w:bidi="ar-DZ"/>
        </w:rPr>
        <w:t>réaction</w:t>
      </w:r>
      <w:r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="001D7511">
        <w:rPr>
          <w:rFonts w:asciiTheme="majorBidi" w:hAnsiTheme="majorBidi" w:cstheme="majorBidi"/>
          <w:sz w:val="24"/>
          <w:szCs w:val="24"/>
          <w:lang w:bidi="ar-DZ"/>
        </w:rPr>
        <w:t>inversée</w:t>
      </w:r>
      <w:r>
        <w:rPr>
          <w:rFonts w:asciiTheme="majorBidi" w:hAnsiTheme="majorBidi" w:cstheme="majorBidi"/>
          <w:sz w:val="24"/>
          <w:szCs w:val="24"/>
          <w:lang w:bidi="ar-DZ"/>
        </w:rPr>
        <w:t>.</w:t>
      </w:r>
    </w:p>
    <w:p w:rsidR="003861E3" w:rsidRDefault="003861E3" w:rsidP="003861E3">
      <w:pPr>
        <w:spacing w:after="160"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>Au moment d’</w:t>
      </w:r>
      <w:r w:rsidR="001D7511" w:rsidRPr="003861E3">
        <w:rPr>
          <w:rFonts w:asciiTheme="majorBidi" w:hAnsiTheme="majorBidi" w:cstheme="majorBidi"/>
          <w:sz w:val="24"/>
          <w:szCs w:val="24"/>
          <w:lang w:bidi="ar-DZ"/>
        </w:rPr>
        <w:t>équilibre</w:t>
      </w:r>
      <w:r w:rsidRPr="003861E3">
        <w:rPr>
          <w:rFonts w:asciiTheme="majorBidi" w:hAnsiTheme="majorBidi" w:cstheme="majorBidi"/>
          <w:sz w:val="24"/>
          <w:szCs w:val="24"/>
          <w:lang w:bidi="ar-DZ"/>
        </w:rPr>
        <w:t xml:space="preserve">, on </w:t>
      </w:r>
      <w:r w:rsidR="001D7511" w:rsidRPr="003861E3">
        <w:rPr>
          <w:rFonts w:asciiTheme="majorBidi" w:hAnsiTheme="majorBidi" w:cstheme="majorBidi"/>
          <w:sz w:val="24"/>
          <w:szCs w:val="24"/>
          <w:lang w:bidi="ar-DZ"/>
        </w:rPr>
        <w:t>désigne</w:t>
      </w:r>
      <w:r w:rsidRPr="003861E3">
        <w:rPr>
          <w:rFonts w:asciiTheme="majorBidi" w:hAnsiTheme="majorBidi" w:cstheme="majorBidi"/>
          <w:sz w:val="24"/>
          <w:szCs w:val="24"/>
          <w:lang w:bidi="ar-DZ"/>
        </w:rPr>
        <w:t xml:space="preserve"> une constant qui s</w:t>
      </w:r>
      <w:r>
        <w:rPr>
          <w:rFonts w:asciiTheme="majorBidi" w:hAnsiTheme="majorBidi" w:cstheme="majorBidi"/>
          <w:sz w:val="24"/>
          <w:szCs w:val="24"/>
          <w:lang w:bidi="ar-DZ"/>
        </w:rPr>
        <w:t>’</w:t>
      </w:r>
      <w:r w:rsidRPr="003861E3">
        <w:rPr>
          <w:rFonts w:asciiTheme="majorBidi" w:hAnsiTheme="majorBidi" w:cstheme="majorBidi"/>
          <w:sz w:val="24"/>
          <w:szCs w:val="24"/>
          <w:lang w:bidi="ar-DZ"/>
        </w:rPr>
        <w:t xml:space="preserve">appelle </w:t>
      </w:r>
      <w:r>
        <w:rPr>
          <w:rFonts w:asciiTheme="majorBidi" w:hAnsiTheme="majorBidi" w:cstheme="majorBidi"/>
          <w:sz w:val="24"/>
          <w:szCs w:val="24"/>
          <w:lang w:bidi="ar-DZ"/>
        </w:rPr>
        <w:t>«constante</w:t>
      </w:r>
      <w:r w:rsidR="00BB6FC7">
        <w:rPr>
          <w:rFonts w:asciiTheme="majorBidi" w:hAnsiTheme="majorBidi" w:cstheme="majorBidi"/>
          <w:sz w:val="24"/>
          <w:szCs w:val="24"/>
          <w:lang w:bidi="ar-DZ"/>
        </w:rPr>
        <w:t xml:space="preserve"> d’</w:t>
      </w:r>
      <w:r w:rsidR="001D7511" w:rsidRPr="00BB6FC7">
        <w:rPr>
          <w:rFonts w:asciiTheme="majorBidi" w:hAnsiTheme="majorBidi" w:cstheme="majorBidi"/>
          <w:sz w:val="24"/>
          <w:szCs w:val="24"/>
          <w:lang w:bidi="ar-DZ"/>
        </w:rPr>
        <w:t>équilibre</w:t>
      </w:r>
      <w:r w:rsidR="00BB6FC7" w:rsidRPr="00BB6FC7">
        <w:rPr>
          <w:rFonts w:asciiTheme="majorBidi" w:hAnsiTheme="majorBidi" w:cstheme="majorBidi"/>
          <w:sz w:val="24"/>
          <w:szCs w:val="24"/>
          <w:lang w:bidi="ar-DZ"/>
        </w:rPr>
        <w:t xml:space="preserve"> de la </w:t>
      </w:r>
      <w:r w:rsidR="001D7511" w:rsidRPr="00BB6FC7">
        <w:rPr>
          <w:rFonts w:asciiTheme="majorBidi" w:hAnsiTheme="majorBidi" w:cstheme="majorBidi"/>
          <w:sz w:val="24"/>
          <w:szCs w:val="24"/>
          <w:lang w:bidi="ar-DZ"/>
        </w:rPr>
        <w:t>réaction</w:t>
      </w:r>
      <w:r w:rsidR="00BB6FC7">
        <w:rPr>
          <w:rFonts w:asciiTheme="majorBidi" w:hAnsiTheme="majorBidi" w:cstheme="majorBidi"/>
          <w:sz w:val="24"/>
          <w:szCs w:val="24"/>
          <w:lang w:bidi="ar-DZ"/>
        </w:rPr>
        <w:t xml:space="preserve">» </w:t>
      </w:r>
      <w:r w:rsidR="001D7511">
        <w:rPr>
          <w:rFonts w:asciiTheme="majorBidi" w:hAnsiTheme="majorBidi" w:cstheme="majorBidi"/>
          <w:sz w:val="24"/>
          <w:szCs w:val="24"/>
          <w:lang w:bidi="ar-DZ"/>
        </w:rPr>
        <w:t>noté</w:t>
      </w:r>
      <w:r w:rsidR="00BB6FC7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proofErr w:type="spellStart"/>
      <w:r w:rsidR="00BB6FC7">
        <w:rPr>
          <w:rFonts w:asciiTheme="majorBidi" w:hAnsiTheme="majorBidi" w:cstheme="majorBidi"/>
          <w:sz w:val="24"/>
          <w:szCs w:val="24"/>
          <w:lang w:bidi="ar-DZ"/>
        </w:rPr>
        <w:t>Kc</w:t>
      </w:r>
      <w:proofErr w:type="spellEnd"/>
      <w:r w:rsidR="00BB6FC7">
        <w:rPr>
          <w:rFonts w:asciiTheme="majorBidi" w:hAnsiTheme="majorBidi" w:cstheme="majorBidi"/>
          <w:sz w:val="24"/>
          <w:szCs w:val="24"/>
          <w:lang w:bidi="ar-DZ"/>
        </w:rPr>
        <w:t>.</w:t>
      </w:r>
    </w:p>
    <w:p w:rsidR="00BB6FC7" w:rsidRDefault="00BB6FC7" w:rsidP="003861E3">
      <w:pPr>
        <w:spacing w:after="160"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</w:p>
    <w:p w:rsidR="00BB6FC7" w:rsidRDefault="00BB6FC7" w:rsidP="003861E3">
      <w:pPr>
        <w:spacing w:after="160"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</w:p>
    <w:p w:rsidR="00BB6FC7" w:rsidRDefault="00BB6FC7" w:rsidP="003861E3">
      <w:pPr>
        <w:spacing w:after="160"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 xml:space="preserve">Dans le cas </w:t>
      </w:r>
      <w:r w:rsidR="001D7511">
        <w:rPr>
          <w:rFonts w:asciiTheme="majorBidi" w:hAnsiTheme="majorBidi" w:cstheme="majorBidi"/>
          <w:sz w:val="24"/>
          <w:szCs w:val="24"/>
          <w:lang w:bidi="ar-DZ"/>
        </w:rPr>
        <w:t>général</w:t>
      </w:r>
      <w:r>
        <w:rPr>
          <w:rFonts w:asciiTheme="majorBidi" w:hAnsiTheme="majorBidi" w:cstheme="majorBidi"/>
          <w:sz w:val="24"/>
          <w:szCs w:val="24"/>
          <w:lang w:bidi="ar-DZ"/>
        </w:rPr>
        <w:t> :</w:t>
      </w:r>
    </w:p>
    <w:p w:rsidR="00BB6FC7" w:rsidRPr="001D7511" w:rsidRDefault="00342BED" w:rsidP="001D7511">
      <w:pPr>
        <w:spacing w:after="16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proofErr w:type="gramStart"/>
      <w:r>
        <w:rPr>
          <w:rFonts w:asciiTheme="majorBidi" w:hAnsiTheme="majorBidi" w:cstheme="majorBidi"/>
          <w:b/>
          <w:bCs/>
          <w:sz w:val="24"/>
          <w:szCs w:val="24"/>
          <w:lang w:bidi="ar-DZ"/>
        </w:rPr>
        <w:t>mA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+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bidi="ar-DZ"/>
        </w:rPr>
        <w:t>nB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→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bidi="ar-DZ"/>
        </w:rPr>
        <w:t>pC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+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bidi="ar-DZ"/>
        </w:rPr>
        <w:t>q</w:t>
      </w:r>
      <w:r w:rsidR="00BB6FC7"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>D</w:t>
      </w:r>
      <w:proofErr w:type="spellEnd"/>
    </w:p>
    <w:p w:rsidR="00BB6FC7" w:rsidRPr="001D7511" w:rsidRDefault="00BB6FC7" w:rsidP="003861E3">
      <w:pPr>
        <w:spacing w:after="16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proofErr w:type="spellStart"/>
      <w:r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>Kc</w:t>
      </w:r>
      <w:proofErr w:type="spellEnd"/>
      <w:r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= [C</w:t>
      </w:r>
      <w:proofErr w:type="gramStart"/>
      <w:r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>]</w:t>
      </w:r>
      <w:r w:rsidRPr="001D7511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ar-DZ"/>
        </w:rPr>
        <w:t>p</w:t>
      </w:r>
      <w:proofErr w:type="gramEnd"/>
      <w:r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>.[D]</w:t>
      </w:r>
      <w:r w:rsidRPr="001D7511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ar-DZ"/>
        </w:rPr>
        <w:t>q</w:t>
      </w:r>
      <w:r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/ [A]</w:t>
      </w:r>
      <w:r w:rsidRPr="001D7511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ar-DZ"/>
        </w:rPr>
        <w:t>m</w:t>
      </w:r>
      <w:r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. [B]</w:t>
      </w:r>
      <w:r w:rsidRPr="001D7511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ar-DZ"/>
        </w:rPr>
        <w:t>n</w:t>
      </w:r>
    </w:p>
    <w:p w:rsidR="006D346C" w:rsidRDefault="00BB6FC7" w:rsidP="003861E3">
      <w:pPr>
        <w:spacing w:after="160"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>Lorsque l’</w:t>
      </w:r>
      <w:r w:rsidR="001D7511" w:rsidRPr="00BB6FC7">
        <w:rPr>
          <w:rFonts w:asciiTheme="majorBidi" w:hAnsiTheme="majorBidi" w:cstheme="majorBidi"/>
          <w:sz w:val="24"/>
          <w:szCs w:val="24"/>
          <w:lang w:bidi="ar-DZ"/>
        </w:rPr>
        <w:t>équilibre</w:t>
      </w:r>
      <w:r w:rsidRPr="00BB6FC7">
        <w:rPr>
          <w:rFonts w:asciiTheme="majorBidi" w:hAnsiTheme="majorBidi" w:cstheme="majorBidi"/>
          <w:sz w:val="24"/>
          <w:szCs w:val="24"/>
          <w:lang w:bidi="ar-DZ"/>
        </w:rPr>
        <w:t xml:space="preserve"> est </w:t>
      </w:r>
      <w:r w:rsidR="001D7511" w:rsidRPr="00BB6FC7">
        <w:rPr>
          <w:rFonts w:asciiTheme="majorBidi" w:hAnsiTheme="majorBidi" w:cstheme="majorBidi"/>
          <w:sz w:val="24"/>
          <w:szCs w:val="24"/>
          <w:lang w:bidi="ar-DZ"/>
        </w:rPr>
        <w:t>établi</w:t>
      </w:r>
      <w:r w:rsidRPr="00BB6FC7">
        <w:rPr>
          <w:rFonts w:asciiTheme="majorBidi" w:hAnsiTheme="majorBidi" w:cstheme="majorBidi"/>
          <w:sz w:val="24"/>
          <w:szCs w:val="24"/>
          <w:lang w:bidi="ar-DZ"/>
        </w:rPr>
        <w:t xml:space="preserve"> le </w:t>
      </w:r>
      <w:r w:rsidR="001D7511" w:rsidRPr="00BB6FC7">
        <w:rPr>
          <w:rFonts w:asciiTheme="majorBidi" w:hAnsiTheme="majorBidi" w:cstheme="majorBidi"/>
          <w:sz w:val="24"/>
          <w:szCs w:val="24"/>
          <w:lang w:bidi="ar-DZ"/>
        </w:rPr>
        <w:t>rapport</w:t>
      </w:r>
      <w:r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>[C</w:t>
      </w:r>
      <w:proofErr w:type="gramStart"/>
      <w:r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>]</w:t>
      </w:r>
      <w:r w:rsidRPr="001D7511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ar-DZ"/>
        </w:rPr>
        <w:t>p</w:t>
      </w:r>
      <w:proofErr w:type="gramEnd"/>
      <w:r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>.[D]</w:t>
      </w:r>
      <w:r w:rsidRPr="001D7511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ar-DZ"/>
        </w:rPr>
        <w:t>q</w:t>
      </w:r>
      <w:r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/ [A]</w:t>
      </w:r>
      <w:r w:rsidRPr="001D7511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ar-DZ"/>
        </w:rPr>
        <w:t>m</w:t>
      </w:r>
      <w:r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. [B</w:t>
      </w:r>
      <w:proofErr w:type="gramStart"/>
      <w:r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>]</w:t>
      </w:r>
      <w:r w:rsidRPr="001D7511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ar-DZ"/>
        </w:rPr>
        <w:t>n</w:t>
      </w:r>
      <w:proofErr w:type="gramEnd"/>
      <w:r>
        <w:rPr>
          <w:rFonts w:asciiTheme="majorBidi" w:hAnsiTheme="majorBidi" w:cstheme="majorBidi"/>
          <w:sz w:val="24"/>
          <w:szCs w:val="24"/>
          <w:lang w:bidi="ar-DZ"/>
        </w:rPr>
        <w:t xml:space="preserve">. pour une </w:t>
      </w:r>
      <w:r w:rsidR="001D7511">
        <w:rPr>
          <w:rFonts w:asciiTheme="majorBidi" w:hAnsiTheme="majorBidi" w:cstheme="majorBidi"/>
          <w:sz w:val="24"/>
          <w:szCs w:val="24"/>
          <w:lang w:bidi="ar-DZ"/>
        </w:rPr>
        <w:t>température</w:t>
      </w:r>
      <w:r w:rsidR="006D346C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="001D7511">
        <w:rPr>
          <w:rFonts w:asciiTheme="majorBidi" w:hAnsiTheme="majorBidi" w:cstheme="majorBidi"/>
          <w:sz w:val="24"/>
          <w:szCs w:val="24"/>
          <w:lang w:bidi="ar-DZ"/>
        </w:rPr>
        <w:t>donnée</w:t>
      </w:r>
      <w:r w:rsidR="006D346C">
        <w:rPr>
          <w:rFonts w:asciiTheme="majorBidi" w:hAnsiTheme="majorBidi" w:cstheme="majorBidi"/>
          <w:sz w:val="24"/>
          <w:szCs w:val="24"/>
          <w:lang w:bidi="ar-DZ"/>
        </w:rPr>
        <w:t>, a une valeur constante quelle que soit la concentration initiale de A et quelle que soit la concentration initiale de B.</w:t>
      </w:r>
    </w:p>
    <w:p w:rsidR="006D346C" w:rsidRDefault="006D346C" w:rsidP="003861E3">
      <w:pPr>
        <w:spacing w:after="160"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 xml:space="preserve">Un changement de </w:t>
      </w:r>
      <w:r w:rsidR="001D7511">
        <w:rPr>
          <w:rFonts w:asciiTheme="majorBidi" w:hAnsiTheme="majorBidi" w:cstheme="majorBidi"/>
          <w:sz w:val="24"/>
          <w:szCs w:val="24"/>
          <w:lang w:bidi="ar-DZ"/>
        </w:rPr>
        <w:t>température</w:t>
      </w:r>
      <w:r>
        <w:rPr>
          <w:rFonts w:asciiTheme="majorBidi" w:hAnsiTheme="majorBidi" w:cstheme="majorBidi"/>
          <w:sz w:val="24"/>
          <w:szCs w:val="24"/>
          <w:lang w:bidi="ar-DZ"/>
        </w:rPr>
        <w:t xml:space="preserve"> entrainera une variation de constante d’</w:t>
      </w:r>
      <w:r w:rsidR="001D7511" w:rsidRPr="006D346C">
        <w:rPr>
          <w:rFonts w:asciiTheme="majorBidi" w:hAnsiTheme="majorBidi" w:cstheme="majorBidi"/>
          <w:sz w:val="24"/>
          <w:szCs w:val="24"/>
          <w:lang w:bidi="ar-DZ"/>
        </w:rPr>
        <w:t>équilibre</w:t>
      </w:r>
      <w:r w:rsidRPr="006D346C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bidi="ar-DZ"/>
        </w:rPr>
        <w:t>Kc</w:t>
      </w:r>
      <w:proofErr w:type="spellEnd"/>
      <w:r>
        <w:rPr>
          <w:rFonts w:asciiTheme="majorBidi" w:hAnsiTheme="majorBidi" w:cstheme="majorBidi"/>
          <w:sz w:val="24"/>
          <w:szCs w:val="24"/>
          <w:lang w:bidi="ar-DZ"/>
        </w:rPr>
        <w:t>.</w:t>
      </w:r>
    </w:p>
    <w:p w:rsidR="006D346C" w:rsidRPr="001D7511" w:rsidRDefault="006D346C" w:rsidP="003861E3">
      <w:pPr>
        <w:spacing w:after="16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1D7511">
        <w:rPr>
          <w:rFonts w:asciiTheme="majorBidi" w:hAnsiTheme="majorBidi" w:cstheme="majorBidi"/>
          <w:b/>
          <w:bCs/>
          <w:sz w:val="24"/>
          <w:szCs w:val="24"/>
          <w:lang w:bidi="ar-DZ"/>
        </w:rPr>
        <w:t>III. Principe :</w:t>
      </w:r>
    </w:p>
    <w:p w:rsidR="006D346C" w:rsidRDefault="006D346C" w:rsidP="003861E3">
      <w:pPr>
        <w:spacing w:after="160"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 xml:space="preserve">On </w:t>
      </w:r>
      <w:r w:rsidR="001D7511">
        <w:rPr>
          <w:rFonts w:asciiTheme="majorBidi" w:hAnsiTheme="majorBidi" w:cstheme="majorBidi"/>
          <w:sz w:val="24"/>
          <w:szCs w:val="24"/>
          <w:lang w:bidi="ar-DZ"/>
        </w:rPr>
        <w:t>détermine</w:t>
      </w:r>
      <w:r>
        <w:rPr>
          <w:rFonts w:asciiTheme="majorBidi" w:hAnsiTheme="majorBidi" w:cstheme="majorBidi"/>
          <w:sz w:val="24"/>
          <w:szCs w:val="24"/>
          <w:lang w:bidi="ar-DZ"/>
        </w:rPr>
        <w:t xml:space="preserve"> la constante d’</w:t>
      </w:r>
      <w:r w:rsidR="001D7511" w:rsidRPr="006D346C">
        <w:rPr>
          <w:rFonts w:asciiTheme="majorBidi" w:hAnsiTheme="majorBidi" w:cstheme="majorBidi"/>
          <w:sz w:val="24"/>
          <w:szCs w:val="24"/>
          <w:lang w:bidi="ar-DZ"/>
        </w:rPr>
        <w:t>équilibre</w:t>
      </w:r>
      <w:r w:rsidRPr="006D346C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proofErr w:type="spellStart"/>
      <w:r w:rsidRPr="006D346C">
        <w:rPr>
          <w:rFonts w:asciiTheme="majorBidi" w:hAnsiTheme="majorBidi" w:cstheme="majorBidi"/>
          <w:sz w:val="24"/>
          <w:szCs w:val="24"/>
          <w:lang w:bidi="ar-DZ"/>
        </w:rPr>
        <w:t>Kc</w:t>
      </w:r>
      <w:proofErr w:type="spellEnd"/>
      <w:r w:rsidRPr="006D346C">
        <w:rPr>
          <w:rFonts w:asciiTheme="majorBidi" w:hAnsiTheme="majorBidi" w:cstheme="majorBidi"/>
          <w:sz w:val="24"/>
          <w:szCs w:val="24"/>
          <w:lang w:bidi="ar-DZ"/>
        </w:rPr>
        <w:t xml:space="preserve"> de la </w:t>
      </w:r>
      <w:r w:rsidR="001D7511" w:rsidRPr="006D346C">
        <w:rPr>
          <w:rFonts w:asciiTheme="majorBidi" w:hAnsiTheme="majorBidi" w:cstheme="majorBidi"/>
          <w:sz w:val="24"/>
          <w:szCs w:val="24"/>
          <w:lang w:bidi="ar-DZ"/>
        </w:rPr>
        <w:t>réaction</w:t>
      </w:r>
      <w:r w:rsidRPr="006D346C">
        <w:rPr>
          <w:rFonts w:asciiTheme="majorBidi" w:hAnsiTheme="majorBidi" w:cstheme="majorBidi"/>
          <w:sz w:val="24"/>
          <w:szCs w:val="24"/>
          <w:lang w:bidi="ar-DZ"/>
        </w:rPr>
        <w:t xml:space="preserve"> suivante</w:t>
      </w:r>
      <w:r>
        <w:rPr>
          <w:rFonts w:asciiTheme="majorBidi" w:hAnsiTheme="majorBidi" w:cstheme="majorBidi"/>
          <w:sz w:val="24"/>
          <w:szCs w:val="24"/>
          <w:lang w:bidi="ar-DZ"/>
        </w:rPr>
        <w:t> :</w:t>
      </w:r>
    </w:p>
    <w:p w:rsidR="00BB6FC7" w:rsidRPr="001D7511" w:rsidRDefault="006D346C" w:rsidP="001D7511">
      <w:pPr>
        <w:spacing w:after="160" w:line="360" w:lineRule="auto"/>
        <w:jc w:val="center"/>
        <w:rPr>
          <w:rFonts w:asciiTheme="majorBidi" w:eastAsia="Arial Unicode MS" w:hAnsiTheme="majorBidi" w:cstheme="majorBidi"/>
          <w:b/>
          <w:bCs/>
          <w:sz w:val="24"/>
          <w:szCs w:val="24"/>
          <w:lang w:val="en-US" w:bidi="ar-DZ"/>
        </w:rPr>
      </w:pPr>
      <w:r w:rsidRPr="001D7511">
        <w:rPr>
          <w:rFonts w:asciiTheme="majorBidi" w:hAnsiTheme="majorBidi" w:cstheme="majorBidi"/>
          <w:b/>
          <w:bCs/>
          <w:sz w:val="24"/>
          <w:szCs w:val="24"/>
          <w:lang w:val="en-US" w:bidi="ar-DZ"/>
        </w:rPr>
        <w:t>2 FeCl</w:t>
      </w:r>
      <w:r w:rsidRPr="001D7511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 w:bidi="ar-DZ"/>
        </w:rPr>
        <w:t>3</w:t>
      </w:r>
      <w:r w:rsidRPr="001D7511">
        <w:rPr>
          <w:rFonts w:asciiTheme="majorBidi" w:hAnsiTheme="majorBidi" w:cstheme="majorBidi"/>
          <w:b/>
          <w:bCs/>
          <w:sz w:val="24"/>
          <w:szCs w:val="24"/>
          <w:lang w:val="en-US" w:bidi="ar-DZ"/>
        </w:rPr>
        <w:t xml:space="preserve"> + 2 KI </w:t>
      </w:r>
      <w:r w:rsidR="00F80AC4" w:rsidRPr="001D7511">
        <w:rPr>
          <w:rFonts w:ascii="Arial Unicode MS" w:eastAsia="Arial Unicode MS" w:hAnsi="Arial Unicode MS" w:cs="Arial Unicode MS" w:hint="eastAsia"/>
          <w:b/>
          <w:bCs/>
          <w:sz w:val="24"/>
          <w:szCs w:val="24"/>
          <w:lang w:val="en-US" w:bidi="ar-DZ"/>
        </w:rPr>
        <w:t>⇌</w:t>
      </w:r>
      <w:r w:rsidR="001D7511">
        <w:rPr>
          <w:rFonts w:ascii="Arial Unicode MS" w:eastAsia="Arial Unicode MS" w:hAnsi="Arial Unicode MS" w:cs="Arial Unicode MS" w:hint="eastAsia"/>
          <w:b/>
          <w:bCs/>
          <w:sz w:val="24"/>
          <w:szCs w:val="24"/>
          <w:lang w:val="en-US" w:bidi="ar-DZ"/>
        </w:rPr>
        <w:t xml:space="preserve"> </w:t>
      </w:r>
      <w:r w:rsidR="00F80AC4" w:rsidRPr="001D7511">
        <w:rPr>
          <w:rFonts w:asciiTheme="majorBidi" w:eastAsia="Arial Unicode MS" w:hAnsiTheme="majorBidi" w:cstheme="majorBidi"/>
          <w:b/>
          <w:bCs/>
          <w:sz w:val="24"/>
          <w:szCs w:val="24"/>
          <w:lang w:val="en-US" w:bidi="ar-DZ"/>
        </w:rPr>
        <w:t>2 FeCl</w:t>
      </w:r>
      <w:r w:rsidR="00F80AC4" w:rsidRPr="001D7511">
        <w:rPr>
          <w:rFonts w:asciiTheme="majorBidi" w:eastAsia="Arial Unicode MS" w:hAnsiTheme="majorBidi" w:cstheme="majorBidi"/>
          <w:b/>
          <w:bCs/>
          <w:sz w:val="24"/>
          <w:szCs w:val="24"/>
          <w:vertAlign w:val="subscript"/>
          <w:lang w:val="en-US" w:bidi="ar-DZ"/>
        </w:rPr>
        <w:t>2</w:t>
      </w:r>
      <w:r w:rsidR="00F80AC4" w:rsidRPr="001D7511">
        <w:rPr>
          <w:rFonts w:asciiTheme="majorBidi" w:eastAsia="Arial Unicode MS" w:hAnsiTheme="majorBidi" w:cstheme="majorBidi"/>
          <w:b/>
          <w:bCs/>
          <w:sz w:val="24"/>
          <w:szCs w:val="24"/>
          <w:lang w:val="en-US" w:bidi="ar-DZ"/>
        </w:rPr>
        <w:t xml:space="preserve"> + I</w:t>
      </w:r>
      <w:r w:rsidR="00F80AC4" w:rsidRPr="001D7511">
        <w:rPr>
          <w:rFonts w:asciiTheme="majorBidi" w:eastAsia="Arial Unicode MS" w:hAnsiTheme="majorBidi" w:cstheme="majorBidi"/>
          <w:b/>
          <w:bCs/>
          <w:sz w:val="24"/>
          <w:szCs w:val="24"/>
          <w:vertAlign w:val="subscript"/>
          <w:lang w:val="en-US" w:bidi="ar-DZ"/>
        </w:rPr>
        <w:t>2</w:t>
      </w:r>
      <w:r w:rsidR="00F80AC4" w:rsidRPr="001D7511">
        <w:rPr>
          <w:rFonts w:asciiTheme="majorBidi" w:eastAsia="Arial Unicode MS" w:hAnsiTheme="majorBidi" w:cstheme="majorBidi"/>
          <w:b/>
          <w:bCs/>
          <w:sz w:val="24"/>
          <w:szCs w:val="24"/>
          <w:lang w:val="en-US" w:bidi="ar-DZ"/>
        </w:rPr>
        <w:t xml:space="preserve"> + 2 </w:t>
      </w:r>
      <w:proofErr w:type="spellStart"/>
      <w:r w:rsidR="00F80AC4" w:rsidRPr="001D7511">
        <w:rPr>
          <w:rFonts w:asciiTheme="majorBidi" w:eastAsia="Arial Unicode MS" w:hAnsiTheme="majorBidi" w:cstheme="majorBidi"/>
          <w:b/>
          <w:bCs/>
          <w:sz w:val="24"/>
          <w:szCs w:val="24"/>
          <w:lang w:val="en-US" w:bidi="ar-DZ"/>
        </w:rPr>
        <w:t>KCl</w:t>
      </w:r>
      <w:proofErr w:type="spellEnd"/>
    </w:p>
    <w:p w:rsidR="00F80AC4" w:rsidRPr="001D7511" w:rsidRDefault="00F80AC4" w:rsidP="001D7511">
      <w:pPr>
        <w:spacing w:after="160" w:line="360" w:lineRule="auto"/>
        <w:jc w:val="center"/>
        <w:rPr>
          <w:rFonts w:asciiTheme="majorBidi" w:eastAsia="Arial Unicode MS" w:hAnsiTheme="majorBidi" w:cstheme="majorBidi"/>
          <w:b/>
          <w:bCs/>
          <w:sz w:val="24"/>
          <w:szCs w:val="24"/>
          <w:lang w:val="en-US" w:bidi="ar-DZ"/>
        </w:rPr>
      </w:pP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val="en-US" w:bidi="ar-DZ"/>
        </w:rPr>
        <w:t>2 Fe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vertAlign w:val="superscript"/>
          <w:lang w:val="en-US" w:bidi="ar-DZ"/>
        </w:rPr>
        <w:t>+3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val="en-US" w:bidi="ar-DZ"/>
        </w:rPr>
        <w:t xml:space="preserve"> + 2 I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vertAlign w:val="superscript"/>
          <w:lang w:val="en-US" w:bidi="ar-DZ"/>
        </w:rPr>
        <w:t>-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val="en-US" w:bidi="ar-DZ"/>
        </w:rPr>
        <w:t xml:space="preserve"> </w:t>
      </w:r>
      <w:r w:rsidRPr="001D7511">
        <w:rPr>
          <w:rFonts w:ascii="Arial Unicode MS" w:eastAsia="Arial Unicode MS" w:hAnsi="Arial Unicode MS" w:cs="Arial Unicode MS" w:hint="eastAsia"/>
          <w:b/>
          <w:bCs/>
          <w:sz w:val="24"/>
          <w:szCs w:val="24"/>
          <w:lang w:val="en-US" w:bidi="ar-DZ"/>
        </w:rPr>
        <w:t>⇌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val="en-US" w:bidi="ar-DZ"/>
        </w:rPr>
        <w:t xml:space="preserve"> 2 Fe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vertAlign w:val="superscript"/>
          <w:lang w:val="en-US" w:bidi="ar-DZ"/>
        </w:rPr>
        <w:t>+2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val="en-US" w:bidi="ar-DZ"/>
        </w:rPr>
        <w:t xml:space="preserve"> + I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vertAlign w:val="subscript"/>
          <w:lang w:val="en-US" w:bidi="ar-DZ"/>
        </w:rPr>
        <w:t>2</w:t>
      </w:r>
    </w:p>
    <w:p w:rsidR="00F80AC4" w:rsidRPr="00F80AC4" w:rsidRDefault="00F80AC4" w:rsidP="003861E3">
      <w:pPr>
        <w:spacing w:after="160" w:line="360" w:lineRule="auto"/>
        <w:jc w:val="both"/>
        <w:rPr>
          <w:rFonts w:asciiTheme="majorBidi" w:eastAsia="Arial Unicode MS" w:hAnsiTheme="majorBidi" w:cstheme="majorBidi"/>
          <w:sz w:val="24"/>
          <w:szCs w:val="24"/>
          <w:lang w:bidi="ar-DZ"/>
        </w:rPr>
      </w:pPr>
      <w:r w:rsidRPr="00F80AC4">
        <w:rPr>
          <w:rFonts w:asciiTheme="majorBidi" w:eastAsia="Arial Unicode MS" w:hAnsiTheme="majorBidi" w:cstheme="majorBidi"/>
          <w:sz w:val="24"/>
          <w:szCs w:val="24"/>
          <w:lang w:bidi="ar-DZ"/>
        </w:rPr>
        <w:t>La constant d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>’</w:t>
      </w:r>
      <w:r w:rsidR="001D7511" w:rsidRPr="00F80AC4">
        <w:rPr>
          <w:rFonts w:asciiTheme="majorBidi" w:eastAsia="Arial Unicode MS" w:hAnsiTheme="majorBidi" w:cstheme="majorBidi"/>
          <w:sz w:val="24"/>
          <w:szCs w:val="24"/>
          <w:lang w:bidi="ar-DZ"/>
        </w:rPr>
        <w:t>équilibre</w:t>
      </w:r>
      <w:r w:rsidRPr="00F80AC4"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de cette </w:t>
      </w:r>
      <w:r w:rsidR="001D7511" w:rsidRPr="00F80AC4">
        <w:rPr>
          <w:rFonts w:asciiTheme="majorBidi" w:eastAsia="Arial Unicode MS" w:hAnsiTheme="majorBidi" w:cstheme="majorBidi"/>
          <w:sz w:val="24"/>
          <w:szCs w:val="24"/>
          <w:lang w:bidi="ar-DZ"/>
        </w:rPr>
        <w:t>réaction</w:t>
      </w:r>
      <w:r w:rsidRPr="00F80AC4"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peut </w:t>
      </w:r>
      <w:r w:rsidR="001D7511" w:rsidRPr="00F80AC4">
        <w:rPr>
          <w:rFonts w:asciiTheme="majorBidi" w:eastAsia="Arial Unicode MS" w:hAnsiTheme="majorBidi" w:cstheme="majorBidi"/>
          <w:sz w:val="24"/>
          <w:szCs w:val="24"/>
          <w:lang w:bidi="ar-DZ"/>
        </w:rPr>
        <w:t>être</w:t>
      </w:r>
      <w:r w:rsidR="001D7511"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</w:t>
      </w:r>
      <w:r w:rsidR="0005276B" w:rsidRPr="00F80AC4">
        <w:rPr>
          <w:rFonts w:asciiTheme="majorBidi" w:eastAsia="Arial Unicode MS" w:hAnsiTheme="majorBidi" w:cstheme="majorBidi"/>
          <w:sz w:val="24"/>
          <w:szCs w:val="24"/>
          <w:lang w:bidi="ar-DZ"/>
        </w:rPr>
        <w:t>déterminé</w:t>
      </w:r>
      <w:r w:rsidRPr="00F80AC4"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</w:t>
      </w:r>
      <w:r w:rsidR="001D7511" w:rsidRPr="00F80AC4">
        <w:rPr>
          <w:rFonts w:asciiTheme="majorBidi" w:eastAsia="Arial Unicode MS" w:hAnsiTheme="majorBidi" w:cstheme="majorBidi"/>
          <w:sz w:val="24"/>
          <w:szCs w:val="24"/>
          <w:lang w:bidi="ar-DZ"/>
        </w:rPr>
        <w:t>expérimentalement</w:t>
      </w:r>
      <w:r w:rsidRPr="00F80AC4"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en mesurant les concentrations des </w:t>
      </w:r>
      <w:r w:rsidR="001D7511" w:rsidRPr="00F80AC4">
        <w:rPr>
          <w:rFonts w:asciiTheme="majorBidi" w:eastAsia="Arial Unicode MS" w:hAnsiTheme="majorBidi" w:cstheme="majorBidi"/>
          <w:sz w:val="24"/>
          <w:szCs w:val="24"/>
          <w:lang w:bidi="ar-DZ"/>
        </w:rPr>
        <w:t>différents</w:t>
      </w:r>
      <w:r w:rsidRPr="00F80AC4"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constituants du </w:t>
      </w:r>
      <w:r w:rsidR="001D7511" w:rsidRPr="00F80AC4">
        <w:rPr>
          <w:rFonts w:asciiTheme="majorBidi" w:eastAsia="Arial Unicode MS" w:hAnsiTheme="majorBidi" w:cstheme="majorBidi"/>
          <w:sz w:val="24"/>
          <w:szCs w:val="24"/>
          <w:lang w:bidi="ar-DZ"/>
        </w:rPr>
        <w:t>système</w:t>
      </w:r>
      <w:r w:rsidRPr="00F80AC4"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>à</w:t>
      </w:r>
      <w:r w:rsidRPr="00F80AC4"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>l’</w:t>
      </w:r>
      <w:r w:rsidR="001D7511">
        <w:rPr>
          <w:rFonts w:asciiTheme="majorBidi" w:eastAsia="Arial Unicode MS" w:hAnsiTheme="majorBidi" w:cstheme="majorBidi"/>
          <w:sz w:val="24"/>
          <w:szCs w:val="24"/>
          <w:lang w:bidi="ar-DZ"/>
        </w:rPr>
        <w:t>équilibre, à</w:t>
      </w:r>
      <w:r w:rsidRPr="00F80AC4"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</w:t>
      </w:r>
      <w:r w:rsidR="001D7511" w:rsidRPr="00F80AC4">
        <w:rPr>
          <w:rFonts w:asciiTheme="majorBidi" w:eastAsia="Arial Unicode MS" w:hAnsiTheme="majorBidi" w:cstheme="majorBidi"/>
          <w:sz w:val="24"/>
          <w:szCs w:val="24"/>
          <w:lang w:bidi="ar-DZ"/>
        </w:rPr>
        <w:t>température</w:t>
      </w:r>
      <w:r w:rsidRPr="00F80AC4"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constant</w:t>
      </w:r>
      <w:r w:rsidR="00342BED">
        <w:rPr>
          <w:rFonts w:asciiTheme="majorBidi" w:eastAsia="Arial Unicode MS" w:hAnsiTheme="majorBidi" w:cstheme="majorBidi"/>
          <w:sz w:val="24"/>
          <w:szCs w:val="24"/>
          <w:lang w:bidi="ar-DZ"/>
        </w:rPr>
        <w:t>e</w:t>
      </w:r>
      <w:r w:rsidRPr="00F80AC4">
        <w:rPr>
          <w:rFonts w:asciiTheme="majorBidi" w:eastAsia="Arial Unicode MS" w:hAnsiTheme="majorBidi" w:cstheme="majorBidi"/>
          <w:sz w:val="24"/>
          <w:szCs w:val="24"/>
          <w:lang w:bidi="ar-DZ"/>
        </w:rPr>
        <w:t>.</w:t>
      </w:r>
    </w:p>
    <w:p w:rsidR="00F80AC4" w:rsidRDefault="00F80AC4" w:rsidP="003861E3">
      <w:pPr>
        <w:spacing w:after="160" w:line="360" w:lineRule="auto"/>
        <w:jc w:val="both"/>
        <w:rPr>
          <w:rFonts w:asciiTheme="majorBidi" w:eastAsia="Arial Unicode MS" w:hAnsiTheme="majorBidi" w:cstheme="majorBidi"/>
          <w:sz w:val="24"/>
          <w:szCs w:val="24"/>
          <w:lang w:bidi="ar-DZ"/>
        </w:rPr>
      </w:pPr>
      <w:r>
        <w:rPr>
          <w:rFonts w:asciiTheme="majorBidi" w:eastAsia="Arial Unicode MS" w:hAnsiTheme="majorBidi" w:cstheme="majorBidi"/>
          <w:sz w:val="24"/>
          <w:szCs w:val="24"/>
          <w:lang w:bidi="ar-DZ"/>
        </w:rPr>
        <w:lastRenderedPageBreak/>
        <w:t xml:space="preserve">Pour cela on </w:t>
      </w:r>
      <w:r w:rsidR="001D7511">
        <w:rPr>
          <w:rFonts w:asciiTheme="majorBidi" w:eastAsia="Arial Unicode MS" w:hAnsiTheme="majorBidi" w:cstheme="majorBidi"/>
          <w:sz w:val="24"/>
          <w:szCs w:val="24"/>
          <w:lang w:bidi="ar-DZ"/>
        </w:rPr>
        <w:t>réalise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le dosage de l’</w:t>
      </w:r>
      <w:r w:rsidRPr="00F80AC4"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un des produits </w:t>
      </w:r>
      <w:r w:rsidR="001D7511" w:rsidRPr="00F80AC4">
        <w:rPr>
          <w:rFonts w:asciiTheme="majorBidi" w:eastAsia="Arial Unicode MS" w:hAnsiTheme="majorBidi" w:cstheme="majorBidi"/>
          <w:sz w:val="24"/>
          <w:szCs w:val="24"/>
          <w:lang w:bidi="ar-DZ"/>
        </w:rPr>
        <w:t>formés</w:t>
      </w:r>
      <w:r w:rsidRPr="00F80AC4"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>I</w:t>
      </w:r>
      <w:r>
        <w:rPr>
          <w:rFonts w:asciiTheme="majorBidi" w:eastAsia="Arial Unicode MS" w:hAnsiTheme="majorBidi" w:cstheme="majorBidi"/>
          <w:sz w:val="24"/>
          <w:szCs w:val="24"/>
          <w:vertAlign w:val="subscript"/>
          <w:lang w:bidi="ar-DZ"/>
        </w:rPr>
        <w:t>2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(Oxydant) par un </w:t>
      </w:r>
      <w:r w:rsidR="001D7511">
        <w:rPr>
          <w:rFonts w:asciiTheme="majorBidi" w:eastAsia="Arial Unicode MS" w:hAnsiTheme="majorBidi" w:cstheme="majorBidi"/>
          <w:sz w:val="24"/>
          <w:szCs w:val="24"/>
          <w:lang w:bidi="ar-DZ"/>
        </w:rPr>
        <w:t>réducteur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Na</w:t>
      </w:r>
      <w:r>
        <w:rPr>
          <w:rFonts w:asciiTheme="majorBidi" w:eastAsia="Arial Unicode MS" w:hAnsiTheme="majorBidi" w:cstheme="majorBidi"/>
          <w:sz w:val="24"/>
          <w:szCs w:val="24"/>
          <w:vertAlign w:val="subscript"/>
          <w:lang w:bidi="ar-DZ"/>
        </w:rPr>
        <w:t>2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>S</w:t>
      </w:r>
      <w:r>
        <w:rPr>
          <w:rFonts w:asciiTheme="majorBidi" w:eastAsia="Arial Unicode MS" w:hAnsiTheme="majorBidi" w:cstheme="majorBidi"/>
          <w:sz w:val="24"/>
          <w:szCs w:val="24"/>
          <w:vertAlign w:val="subscript"/>
          <w:lang w:bidi="ar-DZ"/>
        </w:rPr>
        <w:t>2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>O</w:t>
      </w:r>
      <w:r>
        <w:rPr>
          <w:rFonts w:asciiTheme="majorBidi" w:eastAsia="Arial Unicode MS" w:hAnsiTheme="majorBidi" w:cstheme="majorBidi"/>
          <w:sz w:val="24"/>
          <w:szCs w:val="24"/>
          <w:vertAlign w:val="subscript"/>
          <w:lang w:bidi="ar-DZ"/>
        </w:rPr>
        <w:t>3</w:t>
      </w:r>
      <w:r w:rsidR="0026347E">
        <w:rPr>
          <w:rFonts w:asciiTheme="majorBidi" w:eastAsia="Arial Unicode MS" w:hAnsiTheme="majorBidi" w:cstheme="majorBidi"/>
          <w:sz w:val="24"/>
          <w:szCs w:val="24"/>
          <w:lang w:bidi="ar-DZ"/>
        </w:rPr>
        <w:t>.</w:t>
      </w:r>
    </w:p>
    <w:p w:rsidR="0026347E" w:rsidRPr="001D7511" w:rsidRDefault="0026347E" w:rsidP="001D7511">
      <w:pPr>
        <w:spacing w:after="160" w:line="360" w:lineRule="auto"/>
        <w:jc w:val="center"/>
        <w:rPr>
          <w:rFonts w:asciiTheme="majorBidi" w:eastAsia="Arial Unicode MS" w:hAnsiTheme="majorBidi" w:cstheme="majorBidi"/>
          <w:b/>
          <w:bCs/>
          <w:sz w:val="24"/>
          <w:szCs w:val="24"/>
          <w:lang w:bidi="ar-DZ"/>
        </w:rPr>
      </w:pP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bidi="ar-DZ"/>
        </w:rPr>
        <w:t>2Na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vertAlign w:val="subscript"/>
          <w:lang w:bidi="ar-DZ"/>
        </w:rPr>
        <w:t>2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bidi="ar-DZ"/>
        </w:rPr>
        <w:t>S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vertAlign w:val="subscript"/>
          <w:lang w:bidi="ar-DZ"/>
        </w:rPr>
        <w:t>2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bidi="ar-DZ"/>
        </w:rPr>
        <w:t>O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vertAlign w:val="subscript"/>
          <w:lang w:bidi="ar-DZ"/>
        </w:rPr>
        <w:t>3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bidi="ar-DZ"/>
        </w:rPr>
        <w:t xml:space="preserve"> + I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vertAlign w:val="subscript"/>
          <w:lang w:bidi="ar-DZ"/>
        </w:rPr>
        <w:t>2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bidi="ar-DZ"/>
        </w:rPr>
        <w:t xml:space="preserve"> </w:t>
      </w:r>
      <w:r w:rsidRPr="001D7511">
        <w:rPr>
          <w:rFonts w:ascii="Arial Unicode MS" w:eastAsia="Arial Unicode MS" w:hAnsi="Arial Unicode MS" w:cs="Arial Unicode MS" w:hint="eastAsia"/>
          <w:b/>
          <w:bCs/>
          <w:sz w:val="24"/>
          <w:szCs w:val="24"/>
          <w:lang w:bidi="ar-DZ"/>
        </w:rPr>
        <w:t>⇌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bidi="ar-DZ"/>
        </w:rPr>
        <w:t xml:space="preserve"> 2 </w:t>
      </w:r>
      <w:proofErr w:type="spellStart"/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bidi="ar-DZ"/>
        </w:rPr>
        <w:t>NaI</w:t>
      </w:r>
      <w:proofErr w:type="spellEnd"/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bidi="ar-DZ"/>
        </w:rPr>
        <w:t xml:space="preserve"> + Na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vertAlign w:val="subscript"/>
          <w:lang w:bidi="ar-DZ"/>
        </w:rPr>
        <w:t>2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bidi="ar-DZ"/>
        </w:rPr>
        <w:t>S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vertAlign w:val="subscript"/>
          <w:lang w:bidi="ar-DZ"/>
        </w:rPr>
        <w:t>4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bidi="ar-DZ"/>
        </w:rPr>
        <w:t>O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vertAlign w:val="subscript"/>
          <w:lang w:bidi="ar-DZ"/>
        </w:rPr>
        <w:t>6</w:t>
      </w:r>
    </w:p>
    <w:p w:rsidR="0026347E" w:rsidRDefault="0026347E" w:rsidP="003861E3">
      <w:pPr>
        <w:spacing w:after="160" w:line="360" w:lineRule="auto"/>
        <w:jc w:val="both"/>
        <w:rPr>
          <w:rFonts w:asciiTheme="majorBidi" w:eastAsia="Arial Unicode MS" w:hAnsiTheme="majorBidi" w:cstheme="majorBidi"/>
          <w:sz w:val="24"/>
          <w:szCs w:val="24"/>
          <w:lang w:bidi="ar-DZ"/>
        </w:rPr>
      </w:pPr>
      <w:r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Concentration des </w:t>
      </w:r>
      <w:r w:rsidR="001D7511">
        <w:rPr>
          <w:rFonts w:asciiTheme="majorBidi" w:eastAsia="Arial Unicode MS" w:hAnsiTheme="majorBidi" w:cstheme="majorBidi"/>
          <w:sz w:val="24"/>
          <w:szCs w:val="24"/>
          <w:lang w:bidi="ar-DZ"/>
        </w:rPr>
        <w:t>différents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constituants à</w:t>
      </w:r>
      <w:r w:rsidRPr="0026347E"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l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>’</w:t>
      </w:r>
      <w:r w:rsidR="001D7511" w:rsidRPr="0026347E">
        <w:rPr>
          <w:rFonts w:asciiTheme="majorBidi" w:eastAsia="Arial Unicode MS" w:hAnsiTheme="majorBidi" w:cstheme="majorBidi"/>
          <w:sz w:val="24"/>
          <w:szCs w:val="24"/>
          <w:lang w:bidi="ar-DZ"/>
        </w:rPr>
        <w:t>équilibre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> :</w:t>
      </w:r>
    </w:p>
    <w:p w:rsidR="0026347E" w:rsidRDefault="0026347E" w:rsidP="003861E3">
      <w:pPr>
        <w:spacing w:after="160" w:line="360" w:lineRule="auto"/>
        <w:jc w:val="both"/>
        <w:rPr>
          <w:rFonts w:asciiTheme="majorBidi" w:eastAsia="Arial Unicode MS" w:hAnsiTheme="majorBidi" w:cstheme="majorBidi"/>
          <w:sz w:val="24"/>
          <w:szCs w:val="24"/>
          <w:lang w:val="en-US" w:bidi="ar-DZ"/>
        </w:rPr>
      </w:pPr>
      <w:proofErr w:type="gramStart"/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val="en-US" w:bidi="ar-DZ"/>
        </w:rPr>
        <w:t>C(</w:t>
      </w:r>
      <w:proofErr w:type="gramEnd"/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val="en-US" w:bidi="ar-DZ"/>
        </w:rPr>
        <w:t>I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vertAlign w:val="subscript"/>
          <w:lang w:val="en-US" w:bidi="ar-DZ"/>
        </w:rPr>
        <w:t>2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val="en-US" w:bidi="ar-DZ"/>
        </w:rPr>
        <w:t>) =</w:t>
      </w:r>
      <w:r w:rsidRPr="0026347E"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 xml:space="preserve"> [C(Na</w:t>
      </w:r>
      <w:r w:rsidRPr="0026347E">
        <w:rPr>
          <w:rFonts w:asciiTheme="majorBidi" w:eastAsia="Arial Unicode MS" w:hAnsiTheme="majorBidi" w:cstheme="majorBidi"/>
          <w:sz w:val="24"/>
          <w:szCs w:val="24"/>
          <w:vertAlign w:val="subscript"/>
          <w:lang w:val="en-US" w:bidi="ar-DZ"/>
        </w:rPr>
        <w:t>2</w:t>
      </w:r>
      <w:r w:rsidRPr="0026347E"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>S</w:t>
      </w:r>
      <w:r w:rsidRPr="0026347E">
        <w:rPr>
          <w:rFonts w:asciiTheme="majorBidi" w:eastAsia="Arial Unicode MS" w:hAnsiTheme="majorBidi" w:cstheme="majorBidi"/>
          <w:sz w:val="24"/>
          <w:szCs w:val="24"/>
          <w:vertAlign w:val="subscript"/>
          <w:lang w:val="en-US" w:bidi="ar-DZ"/>
        </w:rPr>
        <w:t>2</w:t>
      </w:r>
      <w:r w:rsidRPr="0026347E"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>O3)</w:t>
      </w:r>
      <w:r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>.</w:t>
      </w:r>
      <w:r w:rsidRPr="0026347E"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>V(Na</w:t>
      </w:r>
      <w:r w:rsidRPr="0026347E">
        <w:rPr>
          <w:rFonts w:asciiTheme="majorBidi" w:eastAsia="Arial Unicode MS" w:hAnsiTheme="majorBidi" w:cstheme="majorBidi"/>
          <w:sz w:val="24"/>
          <w:szCs w:val="24"/>
          <w:vertAlign w:val="subscript"/>
          <w:lang w:val="en-US" w:bidi="ar-DZ"/>
        </w:rPr>
        <w:t>2</w:t>
      </w:r>
      <w:r w:rsidRPr="0026347E"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>S</w:t>
      </w:r>
      <w:r w:rsidRPr="0026347E">
        <w:rPr>
          <w:rFonts w:asciiTheme="majorBidi" w:eastAsia="Arial Unicode MS" w:hAnsiTheme="majorBidi" w:cstheme="majorBidi"/>
          <w:sz w:val="24"/>
          <w:szCs w:val="24"/>
          <w:vertAlign w:val="subscript"/>
          <w:lang w:val="en-US" w:bidi="ar-DZ"/>
        </w:rPr>
        <w:t>2</w:t>
      </w:r>
      <w:r w:rsidRPr="0026347E"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>O3)</w:t>
      </w:r>
      <w:r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>] / 2 V</w:t>
      </w:r>
      <w:r w:rsidRPr="0026347E"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>(I</w:t>
      </w:r>
      <w:r w:rsidRPr="0026347E">
        <w:rPr>
          <w:rFonts w:asciiTheme="majorBidi" w:eastAsia="Arial Unicode MS" w:hAnsiTheme="majorBidi" w:cstheme="majorBidi"/>
          <w:sz w:val="24"/>
          <w:szCs w:val="24"/>
          <w:vertAlign w:val="subscript"/>
          <w:lang w:val="en-US" w:bidi="ar-DZ"/>
        </w:rPr>
        <w:t>2</w:t>
      </w:r>
      <w:r w:rsidRPr="0026347E"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>)</w:t>
      </w:r>
    </w:p>
    <w:p w:rsidR="00431A57" w:rsidRPr="0026347E" w:rsidRDefault="00431A57" w:rsidP="003861E3">
      <w:pPr>
        <w:spacing w:after="160" w:line="360" w:lineRule="auto"/>
        <w:jc w:val="both"/>
        <w:rPr>
          <w:rFonts w:asciiTheme="majorBidi" w:hAnsiTheme="majorBidi" w:cstheme="majorBidi"/>
          <w:sz w:val="24"/>
          <w:szCs w:val="24"/>
          <w:lang w:val="en-US" w:bidi="ar-DZ"/>
        </w:rPr>
      </w:pPr>
      <w:proofErr w:type="gramStart"/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val="en-US" w:bidi="ar-DZ"/>
        </w:rPr>
        <w:t>C(</w:t>
      </w:r>
      <w:proofErr w:type="gramEnd"/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val="en-US" w:bidi="ar-DZ"/>
        </w:rPr>
        <w:t>F</w:t>
      </w:r>
      <w:r w:rsidR="00937D60">
        <w:rPr>
          <w:rFonts w:asciiTheme="majorBidi" w:eastAsia="Arial Unicode MS" w:hAnsiTheme="majorBidi" w:cstheme="majorBidi"/>
          <w:b/>
          <w:bCs/>
          <w:sz w:val="24"/>
          <w:szCs w:val="24"/>
          <w:lang w:val="en-US" w:bidi="ar-DZ"/>
        </w:rPr>
        <w:t>e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vertAlign w:val="superscript"/>
          <w:lang w:val="en-US" w:bidi="ar-DZ"/>
        </w:rPr>
        <w:t>2+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val="en-US" w:bidi="ar-DZ"/>
        </w:rPr>
        <w:t>) =</w:t>
      </w:r>
      <w:r w:rsidRPr="00431A57"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 xml:space="preserve"> </w:t>
      </w:r>
      <w:r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>2</w:t>
      </w:r>
      <w:r w:rsidRPr="0026347E"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>C(I</w:t>
      </w:r>
      <w:r w:rsidRPr="0026347E">
        <w:rPr>
          <w:rFonts w:asciiTheme="majorBidi" w:eastAsia="Arial Unicode MS" w:hAnsiTheme="majorBidi" w:cstheme="majorBidi"/>
          <w:sz w:val="24"/>
          <w:szCs w:val="24"/>
          <w:vertAlign w:val="subscript"/>
          <w:lang w:val="en-US" w:bidi="ar-DZ"/>
        </w:rPr>
        <w:t>2</w:t>
      </w:r>
      <w:r w:rsidRPr="0026347E"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>)</w:t>
      </w:r>
      <w:r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 xml:space="preserve"> </w:t>
      </w:r>
    </w:p>
    <w:p w:rsidR="003861E3" w:rsidRDefault="00431A57" w:rsidP="003861E3">
      <w:pPr>
        <w:spacing w:after="160" w:line="360" w:lineRule="auto"/>
        <w:jc w:val="both"/>
        <w:rPr>
          <w:rFonts w:asciiTheme="majorBidi" w:eastAsia="Arial Unicode MS" w:hAnsiTheme="majorBidi" w:cstheme="majorBidi"/>
          <w:sz w:val="24"/>
          <w:szCs w:val="24"/>
          <w:lang w:val="en-US" w:bidi="ar-DZ"/>
        </w:rPr>
      </w:pPr>
      <w:proofErr w:type="gramStart"/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val="en-US" w:bidi="ar-DZ"/>
        </w:rPr>
        <w:t>C(</w:t>
      </w:r>
      <w:proofErr w:type="gramEnd"/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val="en-US" w:bidi="ar-DZ"/>
        </w:rPr>
        <w:t>F</w:t>
      </w:r>
      <w:r w:rsidR="00937D60">
        <w:rPr>
          <w:rFonts w:asciiTheme="majorBidi" w:eastAsia="Arial Unicode MS" w:hAnsiTheme="majorBidi" w:cstheme="majorBidi"/>
          <w:b/>
          <w:bCs/>
          <w:sz w:val="24"/>
          <w:szCs w:val="24"/>
          <w:lang w:val="en-US" w:bidi="ar-DZ"/>
        </w:rPr>
        <w:t>e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vertAlign w:val="superscript"/>
          <w:lang w:val="en-US" w:bidi="ar-DZ"/>
        </w:rPr>
        <w:t>3+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val="en-US" w:bidi="ar-DZ"/>
        </w:rPr>
        <w:t>) =</w:t>
      </w:r>
      <w:r w:rsidRPr="00431A57"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 xml:space="preserve"> </w:t>
      </w:r>
      <w:r w:rsidRPr="0026347E"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>C</w:t>
      </w:r>
      <w:r w:rsidRPr="00431A57"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>’</w:t>
      </w:r>
      <w:r w:rsidRPr="0026347E"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>(</w:t>
      </w:r>
      <w:r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>FeCl</w:t>
      </w:r>
      <w:r>
        <w:rPr>
          <w:rFonts w:asciiTheme="majorBidi" w:eastAsia="Arial Unicode MS" w:hAnsiTheme="majorBidi" w:cstheme="majorBidi"/>
          <w:sz w:val="24"/>
          <w:szCs w:val="24"/>
          <w:vertAlign w:val="subscript"/>
          <w:lang w:val="en-US" w:bidi="ar-DZ"/>
        </w:rPr>
        <w:t>3</w:t>
      </w:r>
      <w:r w:rsidRPr="0026347E"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>)</w:t>
      </w:r>
      <w:r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 xml:space="preserve"> -</w:t>
      </w:r>
      <w:r w:rsidRPr="00431A57"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 xml:space="preserve"> </w:t>
      </w:r>
      <w:r w:rsidRPr="0026347E"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>C(</w:t>
      </w:r>
      <w:r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>F</w:t>
      </w:r>
      <w:r w:rsidR="00937D60"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>e</w:t>
      </w:r>
      <w:r>
        <w:rPr>
          <w:rFonts w:asciiTheme="majorBidi" w:eastAsia="Arial Unicode MS" w:hAnsiTheme="majorBidi" w:cstheme="majorBidi"/>
          <w:sz w:val="24"/>
          <w:szCs w:val="24"/>
          <w:vertAlign w:val="superscript"/>
          <w:lang w:val="en-US" w:bidi="ar-DZ"/>
        </w:rPr>
        <w:t>2+</w:t>
      </w:r>
      <w:r w:rsidRPr="0026347E"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>)</w:t>
      </w:r>
      <w:r>
        <w:rPr>
          <w:rFonts w:asciiTheme="majorBidi" w:eastAsia="Arial Unicode MS" w:hAnsiTheme="majorBidi" w:cstheme="majorBidi"/>
          <w:sz w:val="24"/>
          <w:szCs w:val="24"/>
          <w:lang w:val="en-US" w:bidi="ar-DZ"/>
        </w:rPr>
        <w:t xml:space="preserve"> </w:t>
      </w:r>
    </w:p>
    <w:p w:rsidR="00431A57" w:rsidRDefault="00431A57" w:rsidP="003861E3">
      <w:pPr>
        <w:spacing w:after="160" w:line="360" w:lineRule="auto"/>
        <w:jc w:val="both"/>
        <w:rPr>
          <w:rFonts w:asciiTheme="majorBidi" w:eastAsia="Arial Unicode MS" w:hAnsiTheme="majorBidi" w:cstheme="majorBidi"/>
          <w:sz w:val="24"/>
          <w:szCs w:val="24"/>
          <w:lang w:bidi="ar-DZ"/>
        </w:rPr>
      </w:pP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bidi="ar-DZ"/>
        </w:rPr>
        <w:t>C’(FeCl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vertAlign w:val="subscript"/>
          <w:lang w:bidi="ar-DZ"/>
        </w:rPr>
        <w:t>3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bidi="ar-DZ"/>
        </w:rPr>
        <w:t>) :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Concentration de </w:t>
      </w:r>
      <w:r w:rsidRPr="00431A57">
        <w:rPr>
          <w:rFonts w:asciiTheme="majorBidi" w:eastAsia="Arial Unicode MS" w:hAnsiTheme="majorBidi" w:cstheme="majorBidi"/>
          <w:sz w:val="24"/>
          <w:szCs w:val="24"/>
          <w:lang w:bidi="ar-DZ"/>
        </w:rPr>
        <w:t>FeCl</w:t>
      </w:r>
      <w:r w:rsidRPr="00431A57">
        <w:rPr>
          <w:rFonts w:asciiTheme="majorBidi" w:eastAsia="Arial Unicode MS" w:hAnsiTheme="majorBidi" w:cstheme="majorBidi"/>
          <w:sz w:val="24"/>
          <w:szCs w:val="24"/>
          <w:vertAlign w:val="subscript"/>
          <w:lang w:bidi="ar-DZ"/>
        </w:rPr>
        <w:t>3</w:t>
      </w:r>
      <w:r>
        <w:rPr>
          <w:rFonts w:asciiTheme="majorBidi" w:eastAsia="Arial Unicode MS" w:hAnsiTheme="majorBidi" w:cstheme="majorBidi"/>
          <w:sz w:val="24"/>
          <w:szCs w:val="24"/>
          <w:vertAlign w:val="subscript"/>
          <w:lang w:bidi="ar-DZ"/>
        </w:rPr>
        <w:t xml:space="preserve">, 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en tenant compte de la dilution due </w:t>
      </w:r>
      <w:r w:rsidR="0014555F">
        <w:rPr>
          <w:rFonts w:asciiTheme="majorBidi" w:eastAsia="Arial Unicode MS" w:hAnsiTheme="majorBidi" w:cstheme="majorBidi"/>
          <w:sz w:val="24"/>
          <w:szCs w:val="24"/>
          <w:lang w:bidi="ar-DZ"/>
        </w:rPr>
        <w:t>à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l’</w:t>
      </w:r>
      <w:r w:rsidRPr="00431A57"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addition de 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>KI.</w:t>
      </w:r>
    </w:p>
    <w:p w:rsidR="00431A57" w:rsidRPr="00071BC5" w:rsidRDefault="00431A57" w:rsidP="00431A57">
      <w:pPr>
        <w:spacing w:after="160" w:line="360" w:lineRule="auto"/>
        <w:jc w:val="both"/>
        <w:rPr>
          <w:rFonts w:asciiTheme="majorBidi" w:eastAsia="Arial Unicode MS" w:hAnsiTheme="majorBidi" w:cstheme="majorBidi"/>
          <w:sz w:val="24"/>
          <w:szCs w:val="24"/>
          <w:lang w:bidi="ar-DZ"/>
        </w:rPr>
      </w:pPr>
      <w:proofErr w:type="gramStart"/>
      <w:r w:rsidRPr="00071BC5">
        <w:rPr>
          <w:rFonts w:asciiTheme="majorBidi" w:eastAsia="Arial Unicode MS" w:hAnsiTheme="majorBidi" w:cstheme="majorBidi"/>
          <w:b/>
          <w:bCs/>
          <w:sz w:val="24"/>
          <w:szCs w:val="24"/>
          <w:lang w:bidi="ar-DZ"/>
        </w:rPr>
        <w:t>C(</w:t>
      </w:r>
      <w:proofErr w:type="gramEnd"/>
      <w:r w:rsidRPr="00071BC5">
        <w:rPr>
          <w:rFonts w:asciiTheme="majorBidi" w:eastAsia="Arial Unicode MS" w:hAnsiTheme="majorBidi" w:cstheme="majorBidi"/>
          <w:b/>
          <w:bCs/>
          <w:sz w:val="24"/>
          <w:szCs w:val="24"/>
          <w:lang w:bidi="ar-DZ"/>
        </w:rPr>
        <w:t>I</w:t>
      </w:r>
      <w:r w:rsidRPr="00071BC5">
        <w:rPr>
          <w:rFonts w:asciiTheme="majorBidi" w:eastAsia="Arial Unicode MS" w:hAnsiTheme="majorBidi" w:cstheme="majorBidi"/>
          <w:b/>
          <w:bCs/>
          <w:sz w:val="24"/>
          <w:szCs w:val="24"/>
          <w:vertAlign w:val="superscript"/>
          <w:lang w:bidi="ar-DZ"/>
        </w:rPr>
        <w:t>-</w:t>
      </w:r>
      <w:r w:rsidRPr="00071BC5">
        <w:rPr>
          <w:rFonts w:asciiTheme="majorBidi" w:eastAsia="Arial Unicode MS" w:hAnsiTheme="majorBidi" w:cstheme="majorBidi"/>
          <w:b/>
          <w:bCs/>
          <w:sz w:val="24"/>
          <w:szCs w:val="24"/>
          <w:lang w:bidi="ar-DZ"/>
        </w:rPr>
        <w:t>) =</w:t>
      </w:r>
      <w:r w:rsidR="001D7511" w:rsidRPr="00071BC5"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</w:t>
      </w:r>
      <w:r w:rsidRPr="00071BC5">
        <w:rPr>
          <w:rFonts w:asciiTheme="majorBidi" w:eastAsia="Arial Unicode MS" w:hAnsiTheme="majorBidi" w:cstheme="majorBidi"/>
          <w:sz w:val="24"/>
          <w:szCs w:val="24"/>
          <w:lang w:bidi="ar-DZ"/>
        </w:rPr>
        <w:t>C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>’</w:t>
      </w:r>
      <w:r w:rsidRPr="00071BC5">
        <w:rPr>
          <w:rFonts w:asciiTheme="majorBidi" w:eastAsia="Arial Unicode MS" w:hAnsiTheme="majorBidi" w:cstheme="majorBidi"/>
          <w:sz w:val="24"/>
          <w:szCs w:val="24"/>
          <w:lang w:bidi="ar-DZ"/>
        </w:rPr>
        <w:t>(KI) -  2C(I</w:t>
      </w:r>
      <w:r w:rsidRPr="00071BC5">
        <w:rPr>
          <w:rFonts w:asciiTheme="majorBidi" w:eastAsia="Arial Unicode MS" w:hAnsiTheme="majorBidi" w:cstheme="majorBidi"/>
          <w:sz w:val="24"/>
          <w:szCs w:val="24"/>
          <w:vertAlign w:val="subscript"/>
          <w:lang w:bidi="ar-DZ"/>
        </w:rPr>
        <w:t>2</w:t>
      </w:r>
      <w:r w:rsidRPr="00071BC5"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) </w:t>
      </w:r>
    </w:p>
    <w:p w:rsidR="00431A57" w:rsidRDefault="00431A57" w:rsidP="00431A57">
      <w:pPr>
        <w:spacing w:after="160" w:line="360" w:lineRule="auto"/>
        <w:jc w:val="both"/>
        <w:rPr>
          <w:rFonts w:asciiTheme="majorBidi" w:eastAsia="Arial Unicode MS" w:hAnsiTheme="majorBidi" w:cstheme="majorBidi"/>
          <w:sz w:val="24"/>
          <w:szCs w:val="24"/>
          <w:vertAlign w:val="subscript"/>
          <w:lang w:bidi="ar-DZ"/>
        </w:rPr>
      </w:pP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bidi="ar-DZ"/>
        </w:rPr>
        <w:t>C’(KI) :</w:t>
      </w:r>
      <w:r w:rsidRPr="00431A57"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Concentration de KI, en tenant compte de la dilution due </w:t>
      </w:r>
      <w:r w:rsidR="00633C98" w:rsidRPr="00431A57">
        <w:rPr>
          <w:rFonts w:asciiTheme="majorBidi" w:eastAsia="Arial Unicode MS" w:hAnsiTheme="majorBidi" w:cstheme="majorBidi"/>
          <w:sz w:val="24"/>
          <w:szCs w:val="24"/>
          <w:lang w:bidi="ar-DZ"/>
        </w:rPr>
        <w:t>à</w:t>
      </w:r>
      <w:r w:rsidRPr="00431A57"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l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>’</w:t>
      </w:r>
      <w:r w:rsidRPr="00431A57">
        <w:rPr>
          <w:rFonts w:asciiTheme="majorBidi" w:eastAsia="Arial Unicode MS" w:hAnsiTheme="majorBidi" w:cstheme="majorBidi"/>
          <w:sz w:val="24"/>
          <w:szCs w:val="24"/>
          <w:lang w:bidi="ar-DZ"/>
        </w:rPr>
        <w:t>addition de FeCl</w:t>
      </w:r>
      <w:r w:rsidRPr="00431A57">
        <w:rPr>
          <w:rFonts w:asciiTheme="majorBidi" w:eastAsia="Arial Unicode MS" w:hAnsiTheme="majorBidi" w:cstheme="majorBidi"/>
          <w:sz w:val="24"/>
          <w:szCs w:val="24"/>
          <w:vertAlign w:val="subscript"/>
          <w:lang w:bidi="ar-DZ"/>
        </w:rPr>
        <w:t>3</w:t>
      </w:r>
      <w:r>
        <w:rPr>
          <w:rFonts w:asciiTheme="majorBidi" w:eastAsia="Arial Unicode MS" w:hAnsiTheme="majorBidi" w:cstheme="majorBidi"/>
          <w:sz w:val="24"/>
          <w:szCs w:val="24"/>
          <w:vertAlign w:val="subscript"/>
          <w:lang w:bidi="ar-DZ"/>
        </w:rPr>
        <w:t>.</w:t>
      </w:r>
    </w:p>
    <w:p w:rsidR="00537368" w:rsidRPr="001D7511" w:rsidRDefault="00537368" w:rsidP="00431A57">
      <w:pPr>
        <w:spacing w:after="160" w:line="360" w:lineRule="auto"/>
        <w:jc w:val="both"/>
        <w:rPr>
          <w:rFonts w:asciiTheme="majorBidi" w:eastAsia="Arial Unicode MS" w:hAnsiTheme="majorBidi" w:cstheme="majorBidi"/>
          <w:b/>
          <w:bCs/>
          <w:sz w:val="24"/>
          <w:szCs w:val="24"/>
          <w:lang w:bidi="ar-DZ"/>
        </w:rPr>
      </w:pP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bidi="ar-DZ"/>
        </w:rPr>
        <w:t xml:space="preserve">IV. Partie </w:t>
      </w:r>
      <w:r w:rsidR="001D7511" w:rsidRPr="001D7511">
        <w:rPr>
          <w:rFonts w:asciiTheme="majorBidi" w:eastAsia="Arial Unicode MS" w:hAnsiTheme="majorBidi" w:cstheme="majorBidi"/>
          <w:b/>
          <w:bCs/>
          <w:sz w:val="24"/>
          <w:szCs w:val="24"/>
          <w:lang w:bidi="ar-DZ"/>
        </w:rPr>
        <w:t>Expérimentale</w:t>
      </w:r>
      <w:r w:rsidRPr="001D7511">
        <w:rPr>
          <w:rFonts w:asciiTheme="majorBidi" w:eastAsia="Arial Unicode MS" w:hAnsiTheme="majorBidi" w:cstheme="majorBidi"/>
          <w:b/>
          <w:bCs/>
          <w:sz w:val="24"/>
          <w:szCs w:val="24"/>
          <w:lang w:bidi="ar-DZ"/>
        </w:rPr>
        <w:t> :</w:t>
      </w:r>
    </w:p>
    <w:p w:rsidR="00537368" w:rsidRDefault="00910C73" w:rsidP="00537368">
      <w:pPr>
        <w:pStyle w:val="ListParagraph"/>
        <w:numPr>
          <w:ilvl w:val="0"/>
          <w:numId w:val="23"/>
        </w:numPr>
        <w:spacing w:after="160"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>Préparer</w:t>
      </w:r>
      <w:r w:rsidR="00537368">
        <w:rPr>
          <w:rFonts w:asciiTheme="majorBidi" w:hAnsiTheme="majorBidi" w:cstheme="majorBidi"/>
          <w:sz w:val="24"/>
          <w:szCs w:val="24"/>
          <w:lang w:bidi="ar-DZ"/>
        </w:rPr>
        <w:t xml:space="preserve"> 6 fioles coniques contenant chacune une </w:t>
      </w:r>
      <w:r>
        <w:rPr>
          <w:rFonts w:asciiTheme="majorBidi" w:hAnsiTheme="majorBidi" w:cstheme="majorBidi"/>
          <w:sz w:val="24"/>
          <w:szCs w:val="24"/>
          <w:lang w:bidi="ar-DZ"/>
        </w:rPr>
        <w:t>quantité</w:t>
      </w:r>
      <w:r w:rsidR="00537368">
        <w:rPr>
          <w:rFonts w:asciiTheme="majorBidi" w:hAnsiTheme="majorBidi" w:cstheme="majorBidi"/>
          <w:sz w:val="24"/>
          <w:szCs w:val="24"/>
          <w:lang w:bidi="ar-DZ"/>
        </w:rPr>
        <w:t xml:space="preserve"> de glace.</w:t>
      </w:r>
    </w:p>
    <w:p w:rsidR="00537368" w:rsidRDefault="00537368" w:rsidP="00537368">
      <w:pPr>
        <w:pStyle w:val="ListParagraph"/>
        <w:numPr>
          <w:ilvl w:val="0"/>
          <w:numId w:val="23"/>
        </w:numPr>
        <w:spacing w:after="160"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 xml:space="preserve">Mettre les fioles </w:t>
      </w:r>
      <w:r w:rsidR="007B5653">
        <w:rPr>
          <w:rFonts w:asciiTheme="majorBidi" w:hAnsiTheme="majorBidi" w:cstheme="majorBidi"/>
          <w:sz w:val="24"/>
          <w:szCs w:val="24"/>
          <w:lang w:bidi="ar-DZ"/>
        </w:rPr>
        <w:t>coniques dans un cristallisoir contenant de la glace</w:t>
      </w:r>
    </w:p>
    <w:p w:rsidR="00431A57" w:rsidRPr="007B5653" w:rsidRDefault="007B5653" w:rsidP="00431A57">
      <w:pPr>
        <w:pStyle w:val="ListParagraph"/>
        <w:numPr>
          <w:ilvl w:val="0"/>
          <w:numId w:val="23"/>
        </w:numPr>
        <w:spacing w:after="160"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7B5653">
        <w:rPr>
          <w:rFonts w:asciiTheme="majorBidi" w:hAnsiTheme="majorBidi" w:cstheme="majorBidi"/>
          <w:sz w:val="24"/>
          <w:szCs w:val="24"/>
          <w:lang w:bidi="ar-DZ"/>
        </w:rPr>
        <w:t xml:space="preserve">Verser 100 ml d’une solution de </w:t>
      </w:r>
      <w:r w:rsidRPr="007B5653">
        <w:rPr>
          <w:rFonts w:asciiTheme="majorBidi" w:eastAsia="Arial Unicode MS" w:hAnsiTheme="majorBidi" w:cstheme="majorBidi"/>
          <w:sz w:val="24"/>
          <w:szCs w:val="24"/>
          <w:lang w:bidi="ar-DZ"/>
        </w:rPr>
        <w:t>FeCl</w:t>
      </w:r>
      <w:r w:rsidRPr="007B5653">
        <w:rPr>
          <w:rFonts w:asciiTheme="majorBidi" w:eastAsia="Arial Unicode MS" w:hAnsiTheme="majorBidi" w:cstheme="majorBidi"/>
          <w:sz w:val="24"/>
          <w:szCs w:val="24"/>
          <w:vertAlign w:val="subscript"/>
          <w:lang w:bidi="ar-DZ"/>
        </w:rPr>
        <w:t>3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a 0,04M dans une fiole </w:t>
      </w:r>
      <w:r w:rsidR="00910C73">
        <w:rPr>
          <w:rFonts w:asciiTheme="majorBidi" w:eastAsia="Arial Unicode MS" w:hAnsiTheme="majorBidi" w:cstheme="majorBidi"/>
          <w:sz w:val="24"/>
          <w:szCs w:val="24"/>
          <w:lang w:bidi="ar-DZ"/>
        </w:rPr>
        <w:t>jaugée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de 250 ml.</w:t>
      </w:r>
    </w:p>
    <w:p w:rsidR="007B5653" w:rsidRPr="007B5653" w:rsidRDefault="007B5653" w:rsidP="007B5653">
      <w:pPr>
        <w:pStyle w:val="ListParagraph"/>
        <w:numPr>
          <w:ilvl w:val="0"/>
          <w:numId w:val="23"/>
        </w:numPr>
        <w:spacing w:after="160"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7B5653">
        <w:rPr>
          <w:rFonts w:asciiTheme="majorBidi" w:hAnsiTheme="majorBidi" w:cstheme="majorBidi"/>
          <w:sz w:val="24"/>
          <w:szCs w:val="24"/>
          <w:lang w:bidi="ar-DZ"/>
        </w:rPr>
        <w:lastRenderedPageBreak/>
        <w:t xml:space="preserve">Verser 100 ml d’une solution de 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KI a 0,04M dans une fiole </w:t>
      </w:r>
      <w:r w:rsidR="00910C73">
        <w:rPr>
          <w:rFonts w:asciiTheme="majorBidi" w:eastAsia="Arial Unicode MS" w:hAnsiTheme="majorBidi" w:cstheme="majorBidi"/>
          <w:sz w:val="24"/>
          <w:szCs w:val="24"/>
          <w:lang w:bidi="ar-DZ"/>
        </w:rPr>
        <w:t>jaugée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de 250 ml.</w:t>
      </w:r>
    </w:p>
    <w:p w:rsidR="007B5653" w:rsidRDefault="00910C73" w:rsidP="00431A57">
      <w:pPr>
        <w:pStyle w:val="ListParagraph"/>
        <w:numPr>
          <w:ilvl w:val="0"/>
          <w:numId w:val="23"/>
        </w:numPr>
        <w:spacing w:after="160"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>Mélanger</w:t>
      </w:r>
      <w:r w:rsidR="007B5653">
        <w:rPr>
          <w:rFonts w:asciiTheme="majorBidi" w:hAnsiTheme="majorBidi" w:cstheme="majorBidi"/>
          <w:sz w:val="24"/>
          <w:szCs w:val="24"/>
          <w:lang w:bidi="ar-DZ"/>
        </w:rPr>
        <w:t xml:space="preserve"> les deux solutions et </w:t>
      </w:r>
      <w:r>
        <w:rPr>
          <w:rFonts w:asciiTheme="majorBidi" w:hAnsiTheme="majorBidi" w:cstheme="majorBidi"/>
          <w:sz w:val="24"/>
          <w:szCs w:val="24"/>
          <w:lang w:bidi="ar-DZ"/>
        </w:rPr>
        <w:t>déclencher</w:t>
      </w:r>
      <w:r w:rsidR="007B5653">
        <w:rPr>
          <w:rFonts w:asciiTheme="majorBidi" w:hAnsiTheme="majorBidi" w:cstheme="majorBidi"/>
          <w:sz w:val="24"/>
          <w:szCs w:val="24"/>
          <w:lang w:bidi="ar-DZ"/>
        </w:rPr>
        <w:t xml:space="preserve"> le </w:t>
      </w:r>
      <w:r>
        <w:rPr>
          <w:rFonts w:asciiTheme="majorBidi" w:hAnsiTheme="majorBidi" w:cstheme="majorBidi"/>
          <w:sz w:val="24"/>
          <w:szCs w:val="24"/>
          <w:lang w:bidi="ar-DZ"/>
        </w:rPr>
        <w:t>chronomètre</w:t>
      </w:r>
      <w:r w:rsidR="007B5653">
        <w:rPr>
          <w:rFonts w:asciiTheme="majorBidi" w:hAnsiTheme="majorBidi" w:cstheme="majorBidi"/>
          <w:sz w:val="24"/>
          <w:szCs w:val="24"/>
          <w:lang w:bidi="ar-DZ"/>
        </w:rPr>
        <w:t>.</w:t>
      </w:r>
    </w:p>
    <w:p w:rsidR="007B5653" w:rsidRPr="007B5653" w:rsidRDefault="007B5653" w:rsidP="00431A57">
      <w:pPr>
        <w:pStyle w:val="ListParagraph"/>
        <w:numPr>
          <w:ilvl w:val="0"/>
          <w:numId w:val="23"/>
        </w:numPr>
        <w:spacing w:after="160"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 xml:space="preserve">Chaque 10 mn </w:t>
      </w:r>
      <w:r w:rsidR="00910C73">
        <w:rPr>
          <w:rFonts w:asciiTheme="majorBidi" w:hAnsiTheme="majorBidi" w:cstheme="majorBidi"/>
          <w:sz w:val="24"/>
          <w:szCs w:val="24"/>
          <w:lang w:bidi="ar-DZ"/>
        </w:rPr>
        <w:t>prélever</w:t>
      </w:r>
      <w:r>
        <w:rPr>
          <w:rFonts w:asciiTheme="majorBidi" w:hAnsiTheme="majorBidi" w:cstheme="majorBidi"/>
          <w:sz w:val="24"/>
          <w:szCs w:val="24"/>
          <w:lang w:bidi="ar-DZ"/>
        </w:rPr>
        <w:t xml:space="preserve"> 10 ml du </w:t>
      </w:r>
      <w:r w:rsidR="00910C73">
        <w:rPr>
          <w:rFonts w:asciiTheme="majorBidi" w:hAnsiTheme="majorBidi" w:cstheme="majorBidi"/>
          <w:sz w:val="24"/>
          <w:szCs w:val="24"/>
          <w:lang w:bidi="ar-DZ"/>
        </w:rPr>
        <w:t>mélange</w:t>
      </w:r>
      <w:r>
        <w:rPr>
          <w:rFonts w:asciiTheme="majorBidi" w:hAnsiTheme="majorBidi" w:cstheme="majorBidi"/>
          <w:sz w:val="24"/>
          <w:szCs w:val="24"/>
          <w:lang w:bidi="ar-DZ"/>
        </w:rPr>
        <w:t>, introduire la prise d’</w:t>
      </w:r>
      <w:r w:rsidRPr="007B5653">
        <w:rPr>
          <w:rFonts w:asciiTheme="majorBidi" w:hAnsiTheme="majorBidi" w:cstheme="majorBidi"/>
          <w:sz w:val="24"/>
          <w:szCs w:val="24"/>
          <w:lang w:bidi="ar-DZ"/>
        </w:rPr>
        <w:t>essai dans l</w:t>
      </w:r>
      <w:r>
        <w:rPr>
          <w:rFonts w:asciiTheme="majorBidi" w:hAnsiTheme="majorBidi" w:cstheme="majorBidi"/>
          <w:sz w:val="24"/>
          <w:szCs w:val="24"/>
          <w:lang w:bidi="ar-DZ"/>
        </w:rPr>
        <w:t>’</w:t>
      </w:r>
      <w:r w:rsidRPr="007B5653">
        <w:rPr>
          <w:rFonts w:asciiTheme="majorBidi" w:hAnsiTheme="majorBidi" w:cstheme="majorBidi"/>
          <w:sz w:val="24"/>
          <w:szCs w:val="24"/>
          <w:lang w:bidi="ar-DZ"/>
        </w:rPr>
        <w:t xml:space="preserve">une des fioles conique </w:t>
      </w:r>
      <w:r w:rsidR="00910C73" w:rsidRPr="007B5653">
        <w:rPr>
          <w:rFonts w:asciiTheme="majorBidi" w:hAnsiTheme="majorBidi" w:cstheme="majorBidi"/>
          <w:sz w:val="24"/>
          <w:szCs w:val="24"/>
          <w:lang w:bidi="ar-DZ"/>
        </w:rPr>
        <w:t>préalablement</w:t>
      </w:r>
      <w:r w:rsidRPr="007B5653">
        <w:rPr>
          <w:rFonts w:asciiTheme="majorBidi" w:hAnsiTheme="majorBidi" w:cstheme="majorBidi"/>
          <w:sz w:val="24"/>
          <w:szCs w:val="24"/>
          <w:lang w:bidi="ar-DZ"/>
        </w:rPr>
        <w:t xml:space="preserve"> refroidie.</w:t>
      </w:r>
    </w:p>
    <w:p w:rsidR="007B5653" w:rsidRPr="007B5653" w:rsidRDefault="007B5653" w:rsidP="00431A57">
      <w:pPr>
        <w:pStyle w:val="ListParagraph"/>
        <w:numPr>
          <w:ilvl w:val="0"/>
          <w:numId w:val="23"/>
        </w:numPr>
        <w:spacing w:after="160"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>Ti</w:t>
      </w:r>
      <w:r w:rsidR="0005276B">
        <w:rPr>
          <w:rFonts w:asciiTheme="majorBidi" w:hAnsiTheme="majorBidi" w:cstheme="majorBidi"/>
          <w:sz w:val="24"/>
          <w:szCs w:val="24"/>
          <w:lang w:bidi="ar-DZ"/>
        </w:rPr>
        <w:t>t</w:t>
      </w:r>
      <w:r>
        <w:rPr>
          <w:rFonts w:asciiTheme="majorBidi" w:hAnsiTheme="majorBidi" w:cstheme="majorBidi"/>
          <w:sz w:val="24"/>
          <w:szCs w:val="24"/>
          <w:lang w:bidi="ar-DZ"/>
        </w:rPr>
        <w:t>rer l’</w:t>
      </w:r>
      <w:r w:rsidRPr="007B5653">
        <w:rPr>
          <w:rFonts w:asciiTheme="majorBidi" w:hAnsiTheme="majorBidi" w:cstheme="majorBidi"/>
          <w:sz w:val="24"/>
          <w:szCs w:val="24"/>
          <w:lang w:bidi="ar-DZ"/>
        </w:rPr>
        <w:t>iode I</w:t>
      </w:r>
      <w:r w:rsidRPr="007B5653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2</w:t>
      </w:r>
      <w:r w:rsidR="0005276B">
        <w:rPr>
          <w:rFonts w:asciiTheme="majorBidi" w:hAnsiTheme="majorBidi" w:cstheme="majorBidi"/>
          <w:sz w:val="24"/>
          <w:szCs w:val="24"/>
          <w:lang w:bidi="ar-DZ"/>
        </w:rPr>
        <w:t xml:space="preserve"> à</w:t>
      </w:r>
      <w:r w:rsidRPr="007B5653">
        <w:rPr>
          <w:rFonts w:asciiTheme="majorBidi" w:hAnsiTheme="majorBidi" w:cstheme="majorBidi"/>
          <w:sz w:val="24"/>
          <w:szCs w:val="24"/>
          <w:lang w:bidi="ar-DZ"/>
        </w:rPr>
        <w:t xml:space="preserve"> l</w:t>
      </w:r>
      <w:r>
        <w:rPr>
          <w:rFonts w:asciiTheme="majorBidi" w:hAnsiTheme="majorBidi" w:cstheme="majorBidi"/>
          <w:sz w:val="24"/>
          <w:szCs w:val="24"/>
          <w:lang w:bidi="ar-DZ"/>
        </w:rPr>
        <w:t>’</w:t>
      </w:r>
      <w:r w:rsidRPr="007B5653">
        <w:rPr>
          <w:rFonts w:asciiTheme="majorBidi" w:hAnsiTheme="majorBidi" w:cstheme="majorBidi"/>
          <w:sz w:val="24"/>
          <w:szCs w:val="24"/>
          <w:lang w:bidi="ar-DZ"/>
        </w:rPr>
        <w:t>aide d</w:t>
      </w:r>
      <w:r>
        <w:rPr>
          <w:rFonts w:asciiTheme="majorBidi" w:hAnsiTheme="majorBidi" w:cstheme="majorBidi"/>
          <w:sz w:val="24"/>
          <w:szCs w:val="24"/>
          <w:lang w:bidi="ar-DZ"/>
        </w:rPr>
        <w:t>’</w:t>
      </w:r>
      <w:r w:rsidRPr="007B5653">
        <w:rPr>
          <w:rFonts w:asciiTheme="majorBidi" w:hAnsiTheme="majorBidi" w:cstheme="majorBidi"/>
          <w:sz w:val="24"/>
          <w:szCs w:val="24"/>
          <w:lang w:bidi="ar-DZ"/>
        </w:rPr>
        <w:t xml:space="preserve">une solution de </w:t>
      </w:r>
      <w:r>
        <w:rPr>
          <w:rFonts w:asciiTheme="majorBidi" w:hAnsiTheme="majorBidi" w:cstheme="majorBidi"/>
          <w:sz w:val="24"/>
          <w:szCs w:val="24"/>
          <w:lang w:bidi="ar-DZ"/>
        </w:rPr>
        <w:t>Na</w:t>
      </w:r>
      <w:r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2</w:t>
      </w:r>
      <w:r>
        <w:rPr>
          <w:rFonts w:asciiTheme="majorBidi" w:hAnsiTheme="majorBidi" w:cstheme="majorBidi"/>
          <w:sz w:val="24"/>
          <w:szCs w:val="24"/>
          <w:lang w:bidi="ar-DZ"/>
        </w:rPr>
        <w:t>S</w:t>
      </w:r>
      <w:r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2</w:t>
      </w:r>
      <w:r>
        <w:rPr>
          <w:rFonts w:asciiTheme="majorBidi" w:hAnsiTheme="majorBidi" w:cstheme="majorBidi"/>
          <w:sz w:val="24"/>
          <w:szCs w:val="24"/>
          <w:lang w:bidi="ar-DZ"/>
        </w:rPr>
        <w:t>O</w:t>
      </w:r>
      <w:r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3</w:t>
      </w:r>
      <w:r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="00910C73">
        <w:rPr>
          <w:rFonts w:asciiTheme="majorBidi" w:hAnsiTheme="majorBidi" w:cstheme="majorBidi"/>
          <w:sz w:val="24"/>
          <w:szCs w:val="24"/>
          <w:lang w:bidi="ar-DZ"/>
        </w:rPr>
        <w:t>à</w:t>
      </w:r>
      <w:r>
        <w:rPr>
          <w:rFonts w:asciiTheme="majorBidi" w:hAnsiTheme="majorBidi" w:cstheme="majorBidi"/>
          <w:sz w:val="24"/>
          <w:szCs w:val="24"/>
          <w:lang w:bidi="ar-DZ"/>
        </w:rPr>
        <w:t xml:space="preserve"> 0,02M </w:t>
      </w:r>
      <w:r w:rsidR="0005276B">
        <w:rPr>
          <w:rFonts w:asciiTheme="majorBidi" w:hAnsiTheme="majorBidi" w:cstheme="majorBidi"/>
          <w:sz w:val="24"/>
          <w:szCs w:val="24"/>
          <w:lang w:bidi="ar-DZ"/>
        </w:rPr>
        <w:t>jusqu’à</w:t>
      </w:r>
      <w:r w:rsidRPr="007B5653">
        <w:rPr>
          <w:rFonts w:asciiTheme="majorBidi" w:hAnsiTheme="majorBidi" w:cstheme="majorBidi"/>
          <w:sz w:val="24"/>
          <w:szCs w:val="24"/>
          <w:lang w:bidi="ar-DZ"/>
        </w:rPr>
        <w:t xml:space="preserve"> la disparition de la couleur bleu.</w:t>
      </w:r>
    </w:p>
    <w:p w:rsidR="007B5653" w:rsidRPr="007B5653" w:rsidRDefault="007B5653" w:rsidP="00431A57">
      <w:pPr>
        <w:pStyle w:val="ListParagraph"/>
        <w:numPr>
          <w:ilvl w:val="0"/>
          <w:numId w:val="23"/>
        </w:numPr>
        <w:spacing w:after="160"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>Faire 4 dosages a l’</w:t>
      </w:r>
      <w:r w:rsidRPr="007B5653">
        <w:rPr>
          <w:rFonts w:asciiTheme="majorBidi" w:hAnsiTheme="majorBidi" w:cstheme="majorBidi"/>
          <w:sz w:val="24"/>
          <w:szCs w:val="24"/>
          <w:lang w:bidi="ar-DZ"/>
        </w:rPr>
        <w:t>intervalle de 10 min entre deux dosages.</w:t>
      </w:r>
    </w:p>
    <w:p w:rsidR="009D77B0" w:rsidRPr="00FC17AF" w:rsidRDefault="007B5653" w:rsidP="00FC17AF">
      <w:pPr>
        <w:spacing w:after="160" w:line="360" w:lineRule="auto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>L’</w:t>
      </w:r>
      <w:r w:rsidR="00910C73" w:rsidRPr="007B5653">
        <w:rPr>
          <w:rFonts w:asciiTheme="majorBidi" w:hAnsiTheme="majorBidi" w:cstheme="majorBidi"/>
          <w:sz w:val="24"/>
          <w:szCs w:val="24"/>
          <w:lang w:bidi="ar-DZ"/>
        </w:rPr>
        <w:t>équilibre</w:t>
      </w:r>
      <w:r w:rsidRPr="007B5653">
        <w:rPr>
          <w:rFonts w:asciiTheme="majorBidi" w:hAnsiTheme="majorBidi" w:cstheme="majorBidi"/>
          <w:sz w:val="24"/>
          <w:szCs w:val="24"/>
          <w:lang w:bidi="ar-DZ"/>
        </w:rPr>
        <w:t xml:space="preserve"> est </w:t>
      </w:r>
      <w:r w:rsidR="00910C73" w:rsidRPr="007B5653">
        <w:rPr>
          <w:rFonts w:asciiTheme="majorBidi" w:hAnsiTheme="majorBidi" w:cstheme="majorBidi"/>
          <w:sz w:val="24"/>
          <w:szCs w:val="24"/>
          <w:lang w:bidi="ar-DZ"/>
        </w:rPr>
        <w:t>atteint</w:t>
      </w:r>
      <w:r w:rsidRPr="007B5653">
        <w:rPr>
          <w:rFonts w:asciiTheme="majorBidi" w:hAnsiTheme="majorBidi" w:cstheme="majorBidi"/>
          <w:sz w:val="24"/>
          <w:szCs w:val="24"/>
          <w:lang w:bidi="ar-DZ"/>
        </w:rPr>
        <w:t xml:space="preserve"> lorsque les volumes de </w:t>
      </w:r>
      <w:r>
        <w:rPr>
          <w:rFonts w:asciiTheme="majorBidi" w:hAnsiTheme="majorBidi" w:cstheme="majorBidi"/>
          <w:sz w:val="24"/>
          <w:szCs w:val="24"/>
          <w:lang w:bidi="ar-DZ"/>
        </w:rPr>
        <w:t>Na</w:t>
      </w:r>
      <w:r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2</w:t>
      </w:r>
      <w:r>
        <w:rPr>
          <w:rFonts w:asciiTheme="majorBidi" w:hAnsiTheme="majorBidi" w:cstheme="majorBidi"/>
          <w:sz w:val="24"/>
          <w:szCs w:val="24"/>
          <w:lang w:bidi="ar-DZ"/>
        </w:rPr>
        <w:t>S</w:t>
      </w:r>
      <w:r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2</w:t>
      </w:r>
      <w:r>
        <w:rPr>
          <w:rFonts w:asciiTheme="majorBidi" w:hAnsiTheme="majorBidi" w:cstheme="majorBidi"/>
          <w:sz w:val="24"/>
          <w:szCs w:val="24"/>
          <w:lang w:bidi="ar-DZ"/>
        </w:rPr>
        <w:t>O</w:t>
      </w:r>
      <w:r>
        <w:rPr>
          <w:rFonts w:asciiTheme="majorBidi" w:hAnsiTheme="majorBidi" w:cstheme="majorBidi"/>
          <w:sz w:val="24"/>
          <w:szCs w:val="24"/>
          <w:vertAlign w:val="subscript"/>
          <w:lang w:bidi="ar-DZ"/>
        </w:rPr>
        <w:t xml:space="preserve">3 </w:t>
      </w:r>
      <w:r>
        <w:rPr>
          <w:rFonts w:asciiTheme="majorBidi" w:hAnsiTheme="majorBidi" w:cstheme="majorBidi"/>
          <w:sz w:val="24"/>
          <w:szCs w:val="24"/>
          <w:lang w:bidi="ar-DZ"/>
        </w:rPr>
        <w:t xml:space="preserve">ne varient plus, </w:t>
      </w:r>
      <w:r w:rsidR="00910C73">
        <w:rPr>
          <w:rFonts w:asciiTheme="majorBidi" w:hAnsiTheme="majorBidi" w:cstheme="majorBidi"/>
          <w:sz w:val="24"/>
          <w:szCs w:val="24"/>
          <w:lang w:bidi="ar-DZ"/>
        </w:rPr>
        <w:t>ce</w:t>
      </w:r>
      <w:r>
        <w:rPr>
          <w:rFonts w:asciiTheme="majorBidi" w:hAnsiTheme="majorBidi" w:cstheme="majorBidi"/>
          <w:sz w:val="24"/>
          <w:szCs w:val="24"/>
          <w:lang w:bidi="ar-DZ"/>
        </w:rPr>
        <w:t xml:space="preserve"> qui signifie que la </w:t>
      </w:r>
      <w:r w:rsidR="00910C73">
        <w:rPr>
          <w:rFonts w:asciiTheme="majorBidi" w:hAnsiTheme="majorBidi" w:cstheme="majorBidi"/>
          <w:sz w:val="24"/>
          <w:szCs w:val="24"/>
          <w:lang w:bidi="ar-DZ"/>
        </w:rPr>
        <w:t>quantité</w:t>
      </w:r>
      <w:r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 w:rsidR="00071BC5">
        <w:rPr>
          <w:rFonts w:asciiTheme="majorBidi" w:hAnsiTheme="majorBidi" w:cstheme="majorBidi"/>
          <w:sz w:val="24"/>
          <w:szCs w:val="24"/>
          <w:lang w:bidi="ar-DZ"/>
        </w:rPr>
        <w:t>d’I</w:t>
      </w:r>
      <w:r w:rsidR="00071BC5" w:rsidRPr="00071BC5"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2</w:t>
      </w:r>
      <w:r>
        <w:rPr>
          <w:rFonts w:asciiTheme="majorBidi" w:hAnsiTheme="majorBidi" w:cstheme="majorBidi"/>
          <w:sz w:val="24"/>
          <w:szCs w:val="24"/>
          <w:lang w:bidi="ar-DZ"/>
        </w:rPr>
        <w:t xml:space="preserve"> est constante.</w:t>
      </w:r>
    </w:p>
    <w:p w:rsidR="009D77B0" w:rsidRPr="00E67190" w:rsidRDefault="00D808E2" w:rsidP="009D77B0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III. </w:t>
      </w:r>
      <w:r w:rsidR="009D77B0" w:rsidRPr="00E67190">
        <w:rPr>
          <w:rFonts w:asciiTheme="majorBidi" w:hAnsiTheme="majorBidi" w:cstheme="majorBidi"/>
          <w:b/>
          <w:bCs/>
          <w:sz w:val="24"/>
          <w:szCs w:val="24"/>
        </w:rPr>
        <w:t xml:space="preserve">Questions : </w:t>
      </w:r>
    </w:p>
    <w:p w:rsidR="00AD6786" w:rsidRDefault="00AD6786" w:rsidP="00A07E34">
      <w:pPr>
        <w:pStyle w:val="ListParagraph"/>
        <w:numPr>
          <w:ilvl w:val="0"/>
          <w:numId w:val="19"/>
        </w:numPr>
        <w:spacing w:after="160" w:line="259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</w:t>
      </w:r>
      <w:r w:rsidRPr="00AD6786">
        <w:rPr>
          <w:rFonts w:asciiTheme="majorBidi" w:hAnsiTheme="majorBidi" w:cstheme="majorBidi"/>
          <w:sz w:val="24"/>
          <w:szCs w:val="24"/>
        </w:rPr>
        <w:t xml:space="preserve">alculer 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>Concentration des différents constituants à</w:t>
      </w:r>
      <w:r w:rsidRPr="0026347E">
        <w:rPr>
          <w:rFonts w:asciiTheme="majorBidi" w:eastAsia="Arial Unicode MS" w:hAnsiTheme="majorBidi" w:cstheme="majorBidi"/>
          <w:sz w:val="24"/>
          <w:szCs w:val="24"/>
          <w:lang w:bidi="ar-DZ"/>
        </w:rPr>
        <w:t xml:space="preserve"> l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>’</w:t>
      </w:r>
      <w:r w:rsidRPr="0026347E">
        <w:rPr>
          <w:rFonts w:asciiTheme="majorBidi" w:eastAsia="Arial Unicode MS" w:hAnsiTheme="majorBidi" w:cstheme="majorBidi"/>
          <w:sz w:val="24"/>
          <w:szCs w:val="24"/>
          <w:lang w:bidi="ar-DZ"/>
        </w:rPr>
        <w:t>équilibre</w:t>
      </w:r>
      <w:r w:rsidR="00633C98">
        <w:rPr>
          <w:rFonts w:asciiTheme="majorBidi" w:eastAsia="Arial Unicode MS" w:hAnsiTheme="majorBidi" w:cstheme="majorBidi"/>
          <w:sz w:val="24"/>
          <w:szCs w:val="24"/>
          <w:lang w:bidi="ar-DZ"/>
        </w:rPr>
        <w:t>.</w:t>
      </w:r>
      <w:r>
        <w:rPr>
          <w:rFonts w:asciiTheme="majorBidi" w:eastAsia="Arial Unicode MS" w:hAnsiTheme="majorBidi" w:cstheme="majorBidi"/>
          <w:sz w:val="24"/>
          <w:szCs w:val="24"/>
          <w:lang w:bidi="ar-DZ"/>
        </w:rPr>
        <w:t> </w:t>
      </w:r>
    </w:p>
    <w:p w:rsidR="009D77B0" w:rsidRPr="00A07E34" w:rsidRDefault="00FC17AF" w:rsidP="00A07E34">
      <w:pPr>
        <w:pStyle w:val="ListParagraph"/>
        <w:numPr>
          <w:ilvl w:val="0"/>
          <w:numId w:val="19"/>
        </w:numPr>
        <w:spacing w:after="160" w:line="259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>D</w:t>
      </w:r>
      <w:r w:rsidR="009D77B0">
        <w:rPr>
          <w:rFonts w:asciiTheme="majorBidi" w:hAnsiTheme="majorBidi" w:cstheme="majorBidi"/>
          <w:sz w:val="24"/>
          <w:szCs w:val="24"/>
          <w:lang w:bidi="ar-DZ"/>
        </w:rPr>
        <w:t>é</w:t>
      </w:r>
      <w:r w:rsidR="00AD6786">
        <w:rPr>
          <w:rFonts w:asciiTheme="majorBidi" w:hAnsiTheme="majorBidi" w:cstheme="majorBidi"/>
          <w:sz w:val="24"/>
          <w:szCs w:val="24"/>
          <w:lang w:bidi="ar-DZ"/>
        </w:rPr>
        <w:t>duire la constante d’é</w:t>
      </w:r>
      <w:r w:rsidR="00AD6786" w:rsidRPr="00AD6786">
        <w:rPr>
          <w:rFonts w:asciiTheme="majorBidi" w:hAnsiTheme="majorBidi" w:cstheme="majorBidi"/>
          <w:sz w:val="24"/>
          <w:szCs w:val="24"/>
          <w:lang w:bidi="ar-DZ"/>
        </w:rPr>
        <w:t xml:space="preserve">quilibre </w:t>
      </w:r>
      <w:proofErr w:type="spellStart"/>
      <w:r w:rsidR="00AD6786" w:rsidRPr="00AD6786">
        <w:rPr>
          <w:rFonts w:asciiTheme="majorBidi" w:hAnsiTheme="majorBidi" w:cstheme="majorBidi"/>
          <w:b/>
          <w:bCs/>
          <w:sz w:val="24"/>
          <w:szCs w:val="24"/>
          <w:lang w:bidi="ar-DZ"/>
        </w:rPr>
        <w:t>Kc</w:t>
      </w:r>
      <w:proofErr w:type="spellEnd"/>
      <w:r w:rsidR="00427910">
        <w:rPr>
          <w:rFonts w:asciiTheme="majorBidi" w:hAnsiTheme="majorBidi" w:cstheme="majorBidi"/>
          <w:sz w:val="24"/>
          <w:szCs w:val="24"/>
          <w:lang w:bidi="ar-DZ"/>
        </w:rPr>
        <w:t>.</w:t>
      </w:r>
    </w:p>
    <w:sectPr w:rsidR="009D77B0" w:rsidRPr="00A07E34" w:rsidSect="004C54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567" w:bottom="567" w:left="567" w:header="284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6FC" w:rsidRDefault="00DD76FC" w:rsidP="003E6757">
      <w:pPr>
        <w:spacing w:after="0" w:line="240" w:lineRule="auto"/>
      </w:pPr>
      <w:r>
        <w:separator/>
      </w:r>
    </w:p>
  </w:endnote>
  <w:endnote w:type="continuationSeparator" w:id="0">
    <w:p w:rsidR="00DD76FC" w:rsidRDefault="00DD76FC" w:rsidP="003E6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E6B" w:rsidRDefault="00C92E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0377377"/>
      <w:docPartObj>
        <w:docPartGallery w:val="Page Numbers (Bottom of Page)"/>
        <w:docPartUnique/>
      </w:docPartObj>
    </w:sdtPr>
    <w:sdtEndPr/>
    <w:sdtContent>
      <w:p w:rsidR="00F60D3C" w:rsidRDefault="00092745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92E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0D3C" w:rsidRDefault="00F60D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E6B" w:rsidRDefault="00C92E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6FC" w:rsidRDefault="00DD76FC" w:rsidP="003E6757">
      <w:pPr>
        <w:spacing w:after="0" w:line="240" w:lineRule="auto"/>
      </w:pPr>
      <w:r>
        <w:separator/>
      </w:r>
    </w:p>
  </w:footnote>
  <w:footnote w:type="continuationSeparator" w:id="0">
    <w:p w:rsidR="00DD76FC" w:rsidRDefault="00DD76FC" w:rsidP="003E6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E6B" w:rsidRDefault="00C92E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CC6" w:rsidRDefault="00F60D3C" w:rsidP="00954C25">
    <w:pPr>
      <w:pStyle w:val="Header"/>
      <w:jc w:val="center"/>
      <w:rPr>
        <w:b/>
        <w:bCs/>
      </w:rPr>
    </w:pPr>
    <w:r w:rsidRPr="00B71580">
      <w:rPr>
        <w:b/>
        <w:bCs/>
      </w:rPr>
      <w:t xml:space="preserve">Université de </w:t>
    </w:r>
    <w:r w:rsidR="00B97CC6">
      <w:rPr>
        <w:b/>
        <w:bCs/>
      </w:rPr>
      <w:t xml:space="preserve">Djilali BOUNAAMA- </w:t>
    </w:r>
    <w:proofErr w:type="spellStart"/>
    <w:r w:rsidR="00B97CC6">
      <w:rPr>
        <w:b/>
        <w:bCs/>
      </w:rPr>
      <w:t>Khemis</w:t>
    </w:r>
    <w:proofErr w:type="spellEnd"/>
    <w:r w:rsidR="00B97CC6">
      <w:rPr>
        <w:b/>
        <w:bCs/>
      </w:rPr>
      <w:t xml:space="preserve"> Milian</w:t>
    </w:r>
  </w:p>
  <w:p w:rsidR="00F60D3C" w:rsidRPr="00B71580" w:rsidRDefault="00B97CC6" w:rsidP="00B63802">
    <w:pPr>
      <w:pStyle w:val="Header"/>
      <w:tabs>
        <w:tab w:val="clear" w:pos="9072"/>
        <w:tab w:val="left" w:pos="5295"/>
        <w:tab w:val="left" w:pos="7485"/>
        <w:tab w:val="right" w:pos="10490"/>
      </w:tabs>
      <w:ind w:left="567"/>
      <w:rPr>
        <w:b/>
        <w:bCs/>
      </w:rPr>
    </w:pPr>
    <w:r>
      <w:rPr>
        <w:b/>
        <w:bCs/>
      </w:rPr>
      <w:t xml:space="preserve">Département des sciences de la matière                         </w:t>
    </w:r>
    <w:r>
      <w:rPr>
        <w:rFonts w:hint="cs"/>
        <w:b/>
        <w:bCs/>
        <w:rtl/>
      </w:rPr>
      <w:t xml:space="preserve"> </w:t>
    </w:r>
    <w:r>
      <w:rPr>
        <w:b/>
        <w:bCs/>
      </w:rPr>
      <w:t xml:space="preserve">                       </w:t>
    </w:r>
    <w:r w:rsidR="00F60D3C">
      <w:rPr>
        <w:b/>
        <w:bCs/>
      </w:rPr>
      <w:tab/>
    </w:r>
    <w:r w:rsidR="00F60D3C" w:rsidRPr="00B71580"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 w:rsidR="00912DAF">
      <w:rPr>
        <w:b/>
        <w:bCs/>
      </w:rPr>
      <w:t>TP Thermodynamique et cinétique chimique</w:t>
    </w:r>
  </w:p>
  <w:p w:rsidR="00F60D3C" w:rsidRPr="00B71580" w:rsidRDefault="007D1319" w:rsidP="00B63802">
    <w:pPr>
      <w:pStyle w:val="Header"/>
      <w:tabs>
        <w:tab w:val="clear" w:pos="9072"/>
        <w:tab w:val="right" w:pos="10490"/>
      </w:tabs>
      <w:ind w:left="567"/>
      <w:rPr>
        <w:b/>
        <w:bCs/>
      </w:rPr>
    </w:pPr>
    <w:r>
      <w:rPr>
        <w:b/>
        <w:bCs/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-530860</wp:posOffset>
              </wp:positionH>
              <wp:positionV relativeFrom="paragraph">
                <wp:posOffset>231140</wp:posOffset>
              </wp:positionV>
              <wp:extent cx="10677525" cy="0"/>
              <wp:effectExtent l="10160" t="9525" r="8890" b="9525"/>
              <wp:wrapNone/>
              <wp:docPr id="1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775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F3651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1.8pt;margin-top:18.2pt;width:840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50xHwIAAD0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"/>
          </w:pict>
        </mc:Fallback>
      </mc:AlternateContent>
    </w:r>
    <w:r w:rsidR="00912DAF">
      <w:rPr>
        <w:b/>
        <w:bCs/>
      </w:rPr>
      <w:t>Niveau : L2 Chimie</w:t>
    </w:r>
    <w:r w:rsidR="00F60D3C" w:rsidRPr="00B71580">
      <w:rPr>
        <w:b/>
        <w:bCs/>
      </w:rPr>
      <w:tab/>
    </w:r>
    <w:r w:rsidR="00F60D3C">
      <w:rPr>
        <w:b/>
        <w:bCs/>
      </w:rPr>
      <w:tab/>
    </w:r>
    <w:r w:rsidR="00F60D3C">
      <w:rPr>
        <w:b/>
        <w:bCs/>
      </w:rPr>
      <w:tab/>
    </w:r>
    <w:r w:rsidR="00F60D3C">
      <w:rPr>
        <w:b/>
        <w:bCs/>
      </w:rPr>
      <w:tab/>
    </w:r>
    <w:r w:rsidR="00F60D3C">
      <w:rPr>
        <w:b/>
        <w:bCs/>
      </w:rPr>
      <w:tab/>
    </w:r>
    <w:r w:rsidR="00C92E6B">
      <w:rPr>
        <w:b/>
        <w:bCs/>
      </w:rPr>
      <w:t>Année Universitaire : 2022/2023</w:t>
    </w:r>
    <w:bookmarkStart w:id="0" w:name="_GoBack"/>
    <w:bookmarkEnd w:id="0"/>
  </w:p>
  <w:p w:rsidR="00F60D3C" w:rsidRDefault="00F60D3C">
    <w:pPr>
      <w:pStyle w:val="Header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E6B" w:rsidRDefault="00C92E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E071D"/>
    <w:multiLevelType w:val="hybridMultilevel"/>
    <w:tmpl w:val="4A3A191A"/>
    <w:lvl w:ilvl="0" w:tplc="040C0005">
      <w:start w:val="1"/>
      <w:numFmt w:val="bullet"/>
      <w:lvlText w:val=""/>
      <w:lvlJc w:val="left"/>
      <w:pPr>
        <w:ind w:left="76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">
    <w:nsid w:val="0287199F"/>
    <w:multiLevelType w:val="multilevel"/>
    <w:tmpl w:val="6C9AB474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B0C7828"/>
    <w:multiLevelType w:val="hybridMultilevel"/>
    <w:tmpl w:val="C65A06F4"/>
    <w:lvl w:ilvl="0" w:tplc="F8B86276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B6744F"/>
    <w:multiLevelType w:val="hybridMultilevel"/>
    <w:tmpl w:val="86C0F0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100E4"/>
    <w:multiLevelType w:val="hybridMultilevel"/>
    <w:tmpl w:val="D62849B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7E6AD5"/>
    <w:multiLevelType w:val="hybridMultilevel"/>
    <w:tmpl w:val="22D6BC9A"/>
    <w:lvl w:ilvl="0" w:tplc="CBDE8B94">
      <w:start w:val="4"/>
      <w:numFmt w:val="bullet"/>
      <w:lvlText w:val="-"/>
      <w:lvlJc w:val="left"/>
      <w:pPr>
        <w:ind w:left="36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8B23B3D"/>
    <w:multiLevelType w:val="hybridMultilevel"/>
    <w:tmpl w:val="D4AC5E2E"/>
    <w:lvl w:ilvl="0" w:tplc="C0EC9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C06B5E"/>
    <w:multiLevelType w:val="multilevel"/>
    <w:tmpl w:val="7F2E641A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1DA0E46"/>
    <w:multiLevelType w:val="hybridMultilevel"/>
    <w:tmpl w:val="1144A822"/>
    <w:lvl w:ilvl="0" w:tplc="900A4162">
      <w:start w:val="1"/>
      <w:numFmt w:val="decimal"/>
      <w:lvlText w:val="%1-"/>
      <w:lvlJc w:val="left"/>
      <w:pPr>
        <w:ind w:left="720" w:hanging="720"/>
      </w:pPr>
      <w:rPr>
        <w:rFonts w:hint="default"/>
        <w:b/>
        <w:bCs/>
        <w:sz w:val="24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7AE1E31"/>
    <w:multiLevelType w:val="hybridMultilevel"/>
    <w:tmpl w:val="86C0F0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D247A7"/>
    <w:multiLevelType w:val="hybridMultilevel"/>
    <w:tmpl w:val="27A0A5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2C7F19"/>
    <w:multiLevelType w:val="hybridMultilevel"/>
    <w:tmpl w:val="A23EA1B0"/>
    <w:lvl w:ilvl="0" w:tplc="9B8CF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1D0D3F"/>
    <w:multiLevelType w:val="hybridMultilevel"/>
    <w:tmpl w:val="99084C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240A48"/>
    <w:multiLevelType w:val="hybridMultilevel"/>
    <w:tmpl w:val="AFCE0D52"/>
    <w:lvl w:ilvl="0" w:tplc="814E1E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AF27DE"/>
    <w:multiLevelType w:val="hybridMultilevel"/>
    <w:tmpl w:val="EE78257C"/>
    <w:lvl w:ilvl="0" w:tplc="094C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B15165"/>
    <w:multiLevelType w:val="hybridMultilevel"/>
    <w:tmpl w:val="D7D008F2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66A458F"/>
    <w:multiLevelType w:val="hybridMultilevel"/>
    <w:tmpl w:val="9DA8DF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037F0F"/>
    <w:multiLevelType w:val="hybridMultilevel"/>
    <w:tmpl w:val="30A6A810"/>
    <w:lvl w:ilvl="0" w:tplc="A96644F8">
      <w:start w:val="1"/>
      <w:numFmt w:val="upperRoman"/>
      <w:lvlText w:val="%1-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8014BE"/>
    <w:multiLevelType w:val="hybridMultilevel"/>
    <w:tmpl w:val="C44C3300"/>
    <w:lvl w:ilvl="0" w:tplc="928443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BA0C19"/>
    <w:multiLevelType w:val="hybridMultilevel"/>
    <w:tmpl w:val="2B7A50DE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1F04BF9"/>
    <w:multiLevelType w:val="hybridMultilevel"/>
    <w:tmpl w:val="BAD064C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8F5F2B"/>
    <w:multiLevelType w:val="hybridMultilevel"/>
    <w:tmpl w:val="40F8F130"/>
    <w:lvl w:ilvl="0" w:tplc="6C2A0D2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AD0171"/>
    <w:multiLevelType w:val="hybridMultilevel"/>
    <w:tmpl w:val="2BFA89B2"/>
    <w:lvl w:ilvl="0" w:tplc="199CE0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9"/>
  </w:num>
  <w:num w:numId="4">
    <w:abstractNumId w:val="15"/>
  </w:num>
  <w:num w:numId="5">
    <w:abstractNumId w:val="0"/>
  </w:num>
  <w:num w:numId="6">
    <w:abstractNumId w:val="19"/>
  </w:num>
  <w:num w:numId="7">
    <w:abstractNumId w:val="16"/>
  </w:num>
  <w:num w:numId="8">
    <w:abstractNumId w:val="3"/>
  </w:num>
  <w:num w:numId="9">
    <w:abstractNumId w:val="1"/>
  </w:num>
  <w:num w:numId="10">
    <w:abstractNumId w:val="4"/>
  </w:num>
  <w:num w:numId="11">
    <w:abstractNumId w:val="18"/>
  </w:num>
  <w:num w:numId="12">
    <w:abstractNumId w:val="2"/>
  </w:num>
  <w:num w:numId="13">
    <w:abstractNumId w:val="22"/>
  </w:num>
  <w:num w:numId="14">
    <w:abstractNumId w:val="7"/>
  </w:num>
  <w:num w:numId="15">
    <w:abstractNumId w:val="6"/>
  </w:num>
  <w:num w:numId="16">
    <w:abstractNumId w:val="17"/>
  </w:num>
  <w:num w:numId="17">
    <w:abstractNumId w:val="21"/>
  </w:num>
  <w:num w:numId="18">
    <w:abstractNumId w:val="8"/>
  </w:num>
  <w:num w:numId="19">
    <w:abstractNumId w:val="13"/>
  </w:num>
  <w:num w:numId="20">
    <w:abstractNumId w:val="14"/>
  </w:num>
  <w:num w:numId="21">
    <w:abstractNumId w:val="11"/>
  </w:num>
  <w:num w:numId="22">
    <w:abstractNumId w:val="1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757"/>
    <w:rsid w:val="00014DC3"/>
    <w:rsid w:val="00017137"/>
    <w:rsid w:val="00034E99"/>
    <w:rsid w:val="00035298"/>
    <w:rsid w:val="0005276B"/>
    <w:rsid w:val="00062D62"/>
    <w:rsid w:val="000710DE"/>
    <w:rsid w:val="00071BC5"/>
    <w:rsid w:val="00092745"/>
    <w:rsid w:val="000A2343"/>
    <w:rsid w:val="000F1EA7"/>
    <w:rsid w:val="0014360C"/>
    <w:rsid w:val="0014555F"/>
    <w:rsid w:val="001475C6"/>
    <w:rsid w:val="001D7511"/>
    <w:rsid w:val="0024398A"/>
    <w:rsid w:val="002450FD"/>
    <w:rsid w:val="00260CFA"/>
    <w:rsid w:val="0026347E"/>
    <w:rsid w:val="002B066A"/>
    <w:rsid w:val="00335341"/>
    <w:rsid w:val="00342BED"/>
    <w:rsid w:val="003861E3"/>
    <w:rsid w:val="003A61EB"/>
    <w:rsid w:val="003E6757"/>
    <w:rsid w:val="003F1B6B"/>
    <w:rsid w:val="00414B2C"/>
    <w:rsid w:val="00415147"/>
    <w:rsid w:val="00421F89"/>
    <w:rsid w:val="00427910"/>
    <w:rsid w:val="00431A57"/>
    <w:rsid w:val="004513F0"/>
    <w:rsid w:val="00463CF3"/>
    <w:rsid w:val="0049251B"/>
    <w:rsid w:val="004C54C9"/>
    <w:rsid w:val="00507209"/>
    <w:rsid w:val="00537368"/>
    <w:rsid w:val="00556988"/>
    <w:rsid w:val="00627B81"/>
    <w:rsid w:val="00633C98"/>
    <w:rsid w:val="00654BA2"/>
    <w:rsid w:val="00673156"/>
    <w:rsid w:val="00677D0A"/>
    <w:rsid w:val="006965A5"/>
    <w:rsid w:val="006C3A2D"/>
    <w:rsid w:val="006D346C"/>
    <w:rsid w:val="006E33BF"/>
    <w:rsid w:val="006E6CBF"/>
    <w:rsid w:val="00726746"/>
    <w:rsid w:val="00754C9C"/>
    <w:rsid w:val="0077618B"/>
    <w:rsid w:val="0078334C"/>
    <w:rsid w:val="00794998"/>
    <w:rsid w:val="007A1C27"/>
    <w:rsid w:val="007B1B94"/>
    <w:rsid w:val="007B5653"/>
    <w:rsid w:val="007B73ED"/>
    <w:rsid w:val="007D1319"/>
    <w:rsid w:val="007E7B75"/>
    <w:rsid w:val="007F2C6F"/>
    <w:rsid w:val="00804C6B"/>
    <w:rsid w:val="00816A6C"/>
    <w:rsid w:val="00825DAD"/>
    <w:rsid w:val="008B62F7"/>
    <w:rsid w:val="008C0644"/>
    <w:rsid w:val="00910C73"/>
    <w:rsid w:val="00912DAF"/>
    <w:rsid w:val="00931360"/>
    <w:rsid w:val="00937D60"/>
    <w:rsid w:val="00954C25"/>
    <w:rsid w:val="00991B5E"/>
    <w:rsid w:val="009B57FA"/>
    <w:rsid w:val="009C113D"/>
    <w:rsid w:val="009D56DD"/>
    <w:rsid w:val="009D77B0"/>
    <w:rsid w:val="00A07E34"/>
    <w:rsid w:val="00A16B7C"/>
    <w:rsid w:val="00A30450"/>
    <w:rsid w:val="00A41CE7"/>
    <w:rsid w:val="00A477B1"/>
    <w:rsid w:val="00A502EB"/>
    <w:rsid w:val="00A91BEE"/>
    <w:rsid w:val="00AD6786"/>
    <w:rsid w:val="00B25000"/>
    <w:rsid w:val="00B37C2B"/>
    <w:rsid w:val="00B505AA"/>
    <w:rsid w:val="00B63802"/>
    <w:rsid w:val="00B746AC"/>
    <w:rsid w:val="00B97CC6"/>
    <w:rsid w:val="00BA206B"/>
    <w:rsid w:val="00BB0CC4"/>
    <w:rsid w:val="00BB6FC7"/>
    <w:rsid w:val="00BF2802"/>
    <w:rsid w:val="00C0404E"/>
    <w:rsid w:val="00C12D90"/>
    <w:rsid w:val="00C92E6B"/>
    <w:rsid w:val="00D13C04"/>
    <w:rsid w:val="00D45891"/>
    <w:rsid w:val="00D71DB0"/>
    <w:rsid w:val="00D808E2"/>
    <w:rsid w:val="00DB6AC3"/>
    <w:rsid w:val="00DD1CAE"/>
    <w:rsid w:val="00DD76FC"/>
    <w:rsid w:val="00E10D27"/>
    <w:rsid w:val="00E35F9E"/>
    <w:rsid w:val="00EF1947"/>
    <w:rsid w:val="00F21665"/>
    <w:rsid w:val="00F60D3C"/>
    <w:rsid w:val="00F64E74"/>
    <w:rsid w:val="00F76218"/>
    <w:rsid w:val="00F80AC4"/>
    <w:rsid w:val="00F95604"/>
    <w:rsid w:val="00FC17AF"/>
    <w:rsid w:val="00FE02EE"/>
    <w:rsid w:val="00FE07D5"/>
    <w:rsid w:val="00FF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53B344-3EFB-4E23-A7D7-8553828E9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3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6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757"/>
  </w:style>
  <w:style w:type="paragraph" w:styleId="Footer">
    <w:name w:val="footer"/>
    <w:basedOn w:val="Normal"/>
    <w:link w:val="FooterChar"/>
    <w:uiPriority w:val="99"/>
    <w:unhideWhenUsed/>
    <w:rsid w:val="003E6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757"/>
  </w:style>
  <w:style w:type="paragraph" w:styleId="ListParagraph">
    <w:name w:val="List Paragraph"/>
    <w:basedOn w:val="Normal"/>
    <w:uiPriority w:val="34"/>
    <w:qFormat/>
    <w:rsid w:val="00627B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0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D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9D77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524E8-5FD9-4264-848C-EB09444F6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2519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PLAY</dc:creator>
  <cp:lastModifiedBy>My_Pc</cp:lastModifiedBy>
  <cp:revision>2</cp:revision>
  <cp:lastPrinted>2022-03-16T17:39:00Z</cp:lastPrinted>
  <dcterms:created xsi:type="dcterms:W3CDTF">2023-04-26T06:24:00Z</dcterms:created>
  <dcterms:modified xsi:type="dcterms:W3CDTF">2023-04-26T06:24:00Z</dcterms:modified>
</cp:coreProperties>
</file>