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46" w:rsidRPr="00A91346" w:rsidRDefault="00A91346" w:rsidP="00A91346">
      <w:pPr>
        <w:shd w:val="clear" w:color="auto" w:fill="FFFFFF"/>
        <w:spacing w:after="10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A9134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Axis 1 : </w:t>
      </w:r>
      <w:proofErr w:type="spellStart"/>
      <w:r w:rsidRPr="00A91346">
        <w:rPr>
          <w:rFonts w:asciiTheme="majorBidi" w:eastAsia="Times New Roman" w:hAnsiTheme="majorBidi" w:cstheme="majorBidi"/>
          <w:b/>
          <w:bCs/>
          <w:sz w:val="28"/>
          <w:szCs w:val="28"/>
        </w:rPr>
        <w:t>Economic</w:t>
      </w:r>
      <w:proofErr w:type="spellEnd"/>
      <w:r w:rsidRPr="00A9134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eastAsia="Times New Roman" w:hAnsiTheme="majorBidi" w:cstheme="majorBidi"/>
          <w:b/>
          <w:bCs/>
          <w:sz w:val="28"/>
          <w:szCs w:val="28"/>
        </w:rPr>
        <w:t>thought</w:t>
      </w:r>
      <w:proofErr w:type="spellEnd"/>
      <w:r w:rsidRPr="00A9134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in </w:t>
      </w:r>
      <w:proofErr w:type="spellStart"/>
      <w:r w:rsidRPr="00A91346">
        <w:rPr>
          <w:rFonts w:asciiTheme="majorBidi" w:eastAsia="Times New Roman" w:hAnsiTheme="majorBidi" w:cstheme="majorBidi"/>
          <w:b/>
          <w:bCs/>
          <w:sz w:val="28"/>
          <w:szCs w:val="28"/>
        </w:rPr>
        <w:t>ancient</w:t>
      </w:r>
      <w:proofErr w:type="spellEnd"/>
      <w:r w:rsidRPr="00A9134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eastAsia="Times New Roman" w:hAnsiTheme="majorBidi" w:cstheme="majorBidi"/>
          <w:b/>
          <w:bCs/>
          <w:sz w:val="28"/>
          <w:szCs w:val="28"/>
        </w:rPr>
        <w:t>Eastern</w:t>
      </w:r>
      <w:proofErr w:type="spellEnd"/>
      <w:r w:rsidRPr="00A9134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eastAsia="Times New Roman" w:hAnsiTheme="majorBidi" w:cstheme="majorBidi"/>
          <w:b/>
          <w:bCs/>
          <w:sz w:val="28"/>
          <w:szCs w:val="28"/>
        </w:rPr>
        <w:t>civilizations</w:t>
      </w:r>
      <w:proofErr w:type="spellEnd"/>
      <w:r w:rsidRPr="00A9134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Introduction</w:t>
      </w:r>
    </w:p>
    <w:p w:rsidR="00000000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Economic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thought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remained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until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the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beginning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of the modern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era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(the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history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of the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emergence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of commercial and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natural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thought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later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tinged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and mixed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with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religious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and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philosophical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thought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. Man’s control over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his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surrounding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environment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was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very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limited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, and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therefore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the power of nature over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him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was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high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. In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such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circumstances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human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thought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about social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phenomena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was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always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tainted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With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unseen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ideas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, and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therefore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it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difficult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to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say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that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there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economic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thought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that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has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arisen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in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this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long stage of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human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life.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However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, the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seeds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of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some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ideas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that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will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accompany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us for a long time have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arisen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especially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with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regard to the moral aspect of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many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economic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ideas</w:t>
      </w:r>
      <w:proofErr w:type="spellEnd"/>
      <w:r w:rsidRPr="00A913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</w:pPr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A- The </w:t>
      </w:r>
      <w:proofErr w:type="spellStart"/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characteristics</w:t>
      </w:r>
      <w:proofErr w:type="spellEnd"/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of the </w:t>
      </w:r>
      <w:proofErr w:type="spellStart"/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economic</w:t>
      </w:r>
      <w:proofErr w:type="spellEnd"/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organization</w:t>
      </w:r>
      <w:proofErr w:type="spellEnd"/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of </w:t>
      </w:r>
      <w:proofErr w:type="spellStart"/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ancient</w:t>
      </w:r>
      <w:proofErr w:type="spellEnd"/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Eastern</w:t>
      </w:r>
      <w:proofErr w:type="spellEnd"/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civilizations</w:t>
      </w:r>
      <w:proofErr w:type="spellEnd"/>
      <w:r w:rsidRPr="00A91346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 :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1346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Eastern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civilizations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experienced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great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prosperity.This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shows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precise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flexible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social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organization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Specifically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...the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Egyptian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Babylonian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Chinese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civilizations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knew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organized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societies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>.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A91346">
        <w:rPr>
          <w:rFonts w:asciiTheme="majorBidi" w:hAnsiTheme="majorBidi" w:cstheme="majorBidi"/>
          <w:sz w:val="28"/>
          <w:szCs w:val="28"/>
        </w:rPr>
        <w:t>highly</w:t>
      </w:r>
      <w:proofErr w:type="spellEnd"/>
      <w:proofErr w:type="gram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centralized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organizationThe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state (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authority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controls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organization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life.There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careful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regulation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irrigation and agricultural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especially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Egypt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Iraq. There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kind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familiarity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problems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political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social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problems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entailThere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ambiguity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defining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concept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property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value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civilizations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Egyptian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writings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limited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recording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philosophical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religious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everything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related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organizingGovernance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dividing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society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classes.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B-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Babylonian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civilization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Mesopotamia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>):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1346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Babylonian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civilization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located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southern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part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Mesopotamia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made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significant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contributions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particularly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formulation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codes and administrative practices.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famous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codes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"Code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Hammurabi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,"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dates back to the 18th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BCE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one of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earliest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complete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written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world.</w:t>
      </w:r>
    </w:p>
    <w:p w:rsidR="00A91346" w:rsidRPr="00A91346" w:rsidRDefault="00A91346" w:rsidP="00A91346">
      <w:pPr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Regulations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in the Code of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Hammurabi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A91346">
        <w:rPr>
          <w:rFonts w:asciiTheme="majorBidi" w:hAnsiTheme="majorBidi" w:cstheme="majorBidi"/>
          <w:sz w:val="28"/>
          <w:szCs w:val="28"/>
        </w:rPr>
        <w:t xml:space="preserve"> The Code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Hammurabi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included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numerous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provisions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related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regulated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set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pricing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standards,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established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punishments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various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offenses. For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example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the code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specified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measures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fair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exchange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the protection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private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property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lastRenderedPageBreak/>
        <w:t>enforcement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contracts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framework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aimed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stability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justice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transactions.</w:t>
      </w:r>
    </w:p>
    <w:p w:rsidR="00A91346" w:rsidRPr="00A91346" w:rsidRDefault="00A91346" w:rsidP="00A91346">
      <w:pPr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Contracts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and Commerce:</w:t>
      </w:r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Babylonian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reflected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texts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demonstrated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nuanced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understanding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contractual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agreements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commerce. The code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addressed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issues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loans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rates, and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responsibilities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emphasis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written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contracts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enforcement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agreements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laid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foundation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for a more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organized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reliable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system.</w:t>
      </w:r>
    </w:p>
    <w:p w:rsidR="00A91346" w:rsidRPr="00A91346" w:rsidRDefault="00A91346" w:rsidP="00A91346">
      <w:pPr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Agricultural Practices and Labor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Laws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Babylonians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recognized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importance of agriculture, and the code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contained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regulations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related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land use, irrigation, and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treatment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agricultural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Labor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laws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established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ensure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fairness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justice in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relationships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landowners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laborers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contributing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social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stability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>.</w:t>
      </w:r>
    </w:p>
    <w:p w:rsidR="00A91346" w:rsidRPr="00A91346" w:rsidRDefault="00A91346" w:rsidP="00A91346">
      <w:pPr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Weights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Measures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especially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required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standardized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measures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Babylonians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first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develop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weights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measures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crucial for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fair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transactions and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prevention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fraud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contributed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commerce and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gramStart"/>
      <w:r w:rsidRPr="00A91346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A91346">
        <w:rPr>
          <w:rFonts w:asciiTheme="majorBidi" w:hAnsiTheme="majorBidi" w:cstheme="majorBidi"/>
          <w:sz w:val="28"/>
          <w:szCs w:val="28"/>
        </w:rPr>
        <w:t xml:space="preserve"> more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sophisticated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system.</w:t>
      </w:r>
    </w:p>
    <w:p w:rsidR="00A91346" w:rsidRPr="00A91346" w:rsidRDefault="00A91346" w:rsidP="00A91346">
      <w:pPr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Role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Government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Babylonian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rulers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played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central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governance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recognized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importance of a stable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overall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well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society. The state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intervened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maintain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order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protect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property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rights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ensure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smooth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functioning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>.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1346">
        <w:rPr>
          <w:rFonts w:asciiTheme="majorBidi" w:hAnsiTheme="majorBidi" w:cstheme="majorBidi"/>
          <w:sz w:val="28"/>
          <w:szCs w:val="28"/>
        </w:rPr>
        <w:t xml:space="preserve">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summary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Babylonian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embodied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the Code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Hammurabi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showcased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early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understanding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principles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governance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codes not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regulated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but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established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foundation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for more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complex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organized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emphasis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on justice,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fair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the state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affairs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left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lasting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legacy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world.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C-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in the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Pharaonic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civilization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1346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Pharaonic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civilization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centered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Egypt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along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Nile River,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deeply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intertwined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social,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religious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administrative aspects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advanced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society.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principles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Egypt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shaped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by the agricultural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abundance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the Nile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Valley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Pharaohs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played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central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managing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affairs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>.</w:t>
      </w:r>
    </w:p>
    <w:p w:rsidR="00A91346" w:rsidRPr="00A91346" w:rsidRDefault="00A91346" w:rsidP="00A91346">
      <w:pPr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Agricultural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Economy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A91346">
        <w:rPr>
          <w:rFonts w:asciiTheme="majorBidi" w:hAnsiTheme="majorBidi" w:cstheme="majorBidi"/>
          <w:sz w:val="28"/>
          <w:szCs w:val="28"/>
        </w:rPr>
        <w:t xml:space="preserve"> The fertile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soils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the Nile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supported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thriving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agricultural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annual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flooding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the </w:t>
      </w:r>
      <w:proofErr w:type="gramStart"/>
      <w:r w:rsidRPr="00A91346">
        <w:rPr>
          <w:rFonts w:asciiTheme="majorBidi" w:hAnsiTheme="majorBidi" w:cstheme="majorBidi"/>
          <w:sz w:val="28"/>
          <w:szCs w:val="28"/>
        </w:rPr>
        <w:t>river</w:t>
      </w:r>
      <w:proofErr w:type="gram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deposited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nutrient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rich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silt,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allowing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Egyptians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cultivate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variety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crops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Egypt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focused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on efficient agricultural practices, irrigation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the distribution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resources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ensure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stable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food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>.</w:t>
      </w:r>
    </w:p>
    <w:p w:rsidR="00A91346" w:rsidRPr="00A91346" w:rsidRDefault="00A91346" w:rsidP="00A91346">
      <w:pPr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Centralized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Planning:</w:t>
      </w:r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Pharaohs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exercised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significant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control over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The state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played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central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planning,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allocation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resources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land. The construction of monumental structures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as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pyramids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served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religious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cultural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symbols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but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projects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employed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large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workforce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>.</w:t>
      </w:r>
    </w:p>
    <w:p w:rsidR="00A91346" w:rsidRPr="00A91346" w:rsidRDefault="00A91346" w:rsidP="00A91346">
      <w:pPr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1346">
        <w:rPr>
          <w:rFonts w:asciiTheme="majorBidi" w:hAnsiTheme="majorBidi" w:cstheme="majorBidi"/>
          <w:b/>
          <w:bCs/>
          <w:sz w:val="28"/>
          <w:szCs w:val="28"/>
        </w:rPr>
        <w:t>Trade and Commerce:</w:t>
      </w:r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Egypt's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strategic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location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crossroads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Africa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the Middle East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facilitated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neighboring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civilizations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Egypt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acknowledged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importance of international commerce,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leading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relationships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regions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Nubia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the Levant,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Mesopotamia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gold,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ivory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exotic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items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exchanged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contributing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prosperity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>.</w:t>
      </w:r>
    </w:p>
    <w:p w:rsidR="00A91346" w:rsidRPr="00A91346" w:rsidRDefault="00A91346" w:rsidP="00A91346">
      <w:pPr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Monetary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System:</w:t>
      </w:r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Egypt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did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develop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sophisticated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monetary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system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contemporary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civilizations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engaged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barter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commodity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exchange. Grain,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cattle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served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as mediums of exchange,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reflecting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practical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aspects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transactions.</w:t>
      </w:r>
    </w:p>
    <w:p w:rsidR="00A91346" w:rsidRPr="00A91346" w:rsidRDefault="00A91346" w:rsidP="00A91346">
      <w:pPr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1346">
        <w:rPr>
          <w:rFonts w:asciiTheme="majorBidi" w:hAnsiTheme="majorBidi" w:cstheme="majorBidi"/>
          <w:b/>
          <w:bCs/>
          <w:sz w:val="28"/>
          <w:szCs w:val="28"/>
        </w:rPr>
        <w:t>Labor and Social Structure:</w:t>
      </w:r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Pharaonic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Egypt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closely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tied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the social structure. The society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stratified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Pharaoh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top,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followed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by nobles,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priests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farmers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force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organized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for agricultural and monumental construction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projects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sense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duty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religious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obligation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associated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contributing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endeavors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>.</w:t>
      </w:r>
    </w:p>
    <w:p w:rsidR="00A91346" w:rsidRPr="00A91346" w:rsidRDefault="00A91346" w:rsidP="00A91346">
      <w:pPr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1346">
        <w:rPr>
          <w:rFonts w:asciiTheme="majorBidi" w:hAnsiTheme="majorBidi" w:cstheme="majorBidi"/>
          <w:b/>
          <w:bCs/>
          <w:sz w:val="28"/>
          <w:szCs w:val="28"/>
        </w:rPr>
        <w:t>Resource Management and Public Works:</w:t>
      </w:r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policies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included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resource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management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strategies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storing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surplus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crops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granaries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for times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scarcity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Public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works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projects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construction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canals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infrastructure for irrigation,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undertaken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enhance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agricultural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productivity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ensure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stability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>.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1346">
        <w:rPr>
          <w:rFonts w:asciiTheme="majorBidi" w:hAnsiTheme="majorBidi" w:cstheme="majorBidi"/>
          <w:sz w:val="28"/>
          <w:szCs w:val="28"/>
        </w:rPr>
        <w:t xml:space="preserve">In conclusion,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Pharaonic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civilization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reflected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practical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centralized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approach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managing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abundant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resources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the Nile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Valley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integration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policies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religious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social structures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exemplified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holistic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understanding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sustaining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grand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civilization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Egypt.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D-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other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Eastern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civilizations</w:t>
      </w:r>
      <w:proofErr w:type="spellEnd"/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1346">
        <w:rPr>
          <w:rFonts w:asciiTheme="majorBidi" w:hAnsiTheme="majorBidi" w:cstheme="majorBidi"/>
          <w:sz w:val="28"/>
          <w:szCs w:val="28"/>
        </w:rPr>
        <w:t xml:space="preserve">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exploring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history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crucial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consider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emerged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Eastern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civilizations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often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overshadowed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Western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counterparts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societies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those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India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China,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Persia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made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significant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contributions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thinking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>.</w:t>
      </w:r>
    </w:p>
    <w:p w:rsidR="00A91346" w:rsidRPr="00A91346" w:rsidRDefault="00A91346" w:rsidP="00A91346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India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Indian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notably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reflected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texts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as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Arthashastra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attributed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Chanakya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Manusmriti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Arthashastra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covers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policies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regulations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statecraft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emphasizing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importance of a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just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ruler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fostering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prosperity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Additionally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the concept of "dharma"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Hindu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philosophy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extended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promoting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ethical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moral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conduct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commerce.</w:t>
      </w:r>
    </w:p>
    <w:p w:rsidR="00A91346" w:rsidRPr="00A91346" w:rsidRDefault="00A91346" w:rsidP="00A91346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91346">
        <w:rPr>
          <w:rFonts w:asciiTheme="majorBidi" w:hAnsiTheme="majorBidi" w:cstheme="majorBidi"/>
          <w:b/>
          <w:bCs/>
          <w:sz w:val="28"/>
          <w:szCs w:val="28"/>
        </w:rPr>
        <w:t>China:</w:t>
      </w:r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China,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articulated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texts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Dao De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Jing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Confucian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classics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Daoist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philosophy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emphasized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virtue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simplicity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non-interference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influencing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practices.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Confucianism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on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hand,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emphasized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social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harmony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proper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governance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ethical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behavior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transactions.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Chinese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developed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advanced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early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forms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credit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paper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money.</w:t>
      </w:r>
    </w:p>
    <w:p w:rsidR="00A91346" w:rsidRPr="00A91346" w:rsidRDefault="00A91346" w:rsidP="00A91346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91346">
        <w:rPr>
          <w:rFonts w:asciiTheme="majorBidi" w:hAnsiTheme="majorBidi" w:cstheme="majorBidi"/>
          <w:b/>
          <w:bCs/>
          <w:sz w:val="28"/>
          <w:szCs w:val="28"/>
        </w:rPr>
        <w:t>Persia</w:t>
      </w:r>
      <w:proofErr w:type="spellEnd"/>
      <w:r w:rsidRPr="00A91346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Achaemenid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Empire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Persia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(550–330 BCE)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showcased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sophistication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 expansive system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governance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The Royal Road, for instance,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facilitated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communication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across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empire.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Persian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rulers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recognized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importance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stability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maintaining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A91346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vast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and diverse empire.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91346">
        <w:rPr>
          <w:rFonts w:asciiTheme="majorBidi" w:hAnsiTheme="majorBidi" w:cstheme="majorBidi"/>
          <w:sz w:val="28"/>
          <w:szCs w:val="28"/>
        </w:rPr>
        <w:t>Generally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Eastern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civilizations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laid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groundwork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integrating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principles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codes, philosophies,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governance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structures.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differ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theories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emerged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in the West,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demonstrate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A91346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sophisticated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understanding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commerce,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governance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ethical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considerations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Exploring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ancient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Eastern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civilizations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enriches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our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understanding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of the diverse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intellectual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traditions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shaped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the global </w:t>
      </w:r>
      <w:proofErr w:type="spellStart"/>
      <w:r w:rsidRPr="00A91346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1346">
        <w:rPr>
          <w:rFonts w:asciiTheme="majorBidi" w:hAnsiTheme="majorBidi" w:cstheme="majorBidi"/>
          <w:sz w:val="28"/>
          <w:szCs w:val="28"/>
        </w:rPr>
        <w:t xml:space="preserve"> narrative.</w:t>
      </w:r>
    </w:p>
    <w:p w:rsidR="00A91346" w:rsidRPr="00A91346" w:rsidRDefault="00A91346" w:rsidP="00A9134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A91346" w:rsidRPr="00A91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37D52"/>
    <w:multiLevelType w:val="hybridMultilevel"/>
    <w:tmpl w:val="60EA6C98"/>
    <w:lvl w:ilvl="0" w:tplc="7CE00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20388"/>
    <w:multiLevelType w:val="multilevel"/>
    <w:tmpl w:val="6AE2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935B38"/>
    <w:multiLevelType w:val="hybridMultilevel"/>
    <w:tmpl w:val="8370FF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87414"/>
    <w:multiLevelType w:val="multilevel"/>
    <w:tmpl w:val="D2EE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91346"/>
    <w:rsid w:val="00A9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34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1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0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0094101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929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40719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7090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65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453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6901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8995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3163243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5149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690416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9571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956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8515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4813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5527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59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8038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136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05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0962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3895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5821080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344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250429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3668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479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3341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6987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516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267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88684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405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7564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25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9087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391473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13782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07910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240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712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57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2541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024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6760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49861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222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050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30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210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167557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298228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087650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5840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067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1690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0980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6909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6964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10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699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3338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9278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1891032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36102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05823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1700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416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45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5043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3215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078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2613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0226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856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01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1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1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35570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3077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25372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504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678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4322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1276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3439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4618081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21511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01355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890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129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5143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8417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4460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3844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77112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829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3746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652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226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8596571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6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14002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2067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0111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4598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096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08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8222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9731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107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75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8718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1236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1105070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29116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03695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835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7436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715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440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96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31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06513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578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8547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8269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3534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9345249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23226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318719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398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633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441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219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511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5661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7600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142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033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3807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2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644330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37873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130965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4963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9293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9967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99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101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6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026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048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4976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2992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08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7141061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2168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03477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584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27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8572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544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9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406581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2581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038024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1653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39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419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3459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9498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0928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12539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060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00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530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3741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4910069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48557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9958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22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669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1191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9877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8739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172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8801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467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993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032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4025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5435450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19392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79534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3469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703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8266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6479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30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983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8640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143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72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442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4304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5382056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9156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047499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100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191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5926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712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5212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2364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8423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28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021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582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34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379801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49708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21730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539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6157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185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857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6979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092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9318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1099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4766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603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1477</Words>
  <Characters>8127</Characters>
  <Application>Microsoft Office Word</Application>
  <DocSecurity>0</DocSecurity>
  <Lines>67</Lines>
  <Paragraphs>19</Paragraphs>
  <ScaleCrop>false</ScaleCrop>
  <Company/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2024-03-01T14:27:00Z</dcterms:created>
  <dcterms:modified xsi:type="dcterms:W3CDTF">2024-03-01T15:10:00Z</dcterms:modified>
</cp:coreProperties>
</file>