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CA" w:rsidRPr="00D35E57" w:rsidRDefault="00D35E57" w:rsidP="00D35E57">
      <w:pPr>
        <w:bidi/>
        <w:jc w:val="center"/>
        <w:rPr>
          <w:rFonts w:ascii="Segoe UI Semibold" w:hAnsi="Segoe UI Semibold" w:cs="Segoe UI Semibold"/>
          <w:b/>
          <w:bCs/>
          <w:sz w:val="24"/>
          <w:szCs w:val="24"/>
          <w:rtl/>
          <w:lang w:bidi="ar-DZ"/>
        </w:rPr>
      </w:pPr>
      <w:r w:rsidRPr="00D35E57">
        <w:rPr>
          <w:rFonts w:ascii="Segoe UI Semibold" w:hAnsi="Segoe UI Semibold" w:cs="Segoe UI Semibold"/>
          <w:b/>
          <w:bCs/>
          <w:sz w:val="24"/>
          <w:szCs w:val="24"/>
          <w:rtl/>
          <w:lang w:bidi="ar-DZ"/>
        </w:rPr>
        <w:t>جامعة الجيلالي بونعامة</w:t>
      </w:r>
    </w:p>
    <w:p w:rsidR="00D35E57" w:rsidRPr="00D35E57" w:rsidRDefault="00D35E57" w:rsidP="00D35E57">
      <w:pPr>
        <w:bidi/>
        <w:jc w:val="center"/>
        <w:rPr>
          <w:rFonts w:ascii="Segoe UI Semibold" w:hAnsi="Segoe UI Semibold" w:cs="Segoe UI Semibold"/>
          <w:b/>
          <w:bCs/>
          <w:sz w:val="24"/>
          <w:szCs w:val="24"/>
          <w:rtl/>
          <w:lang w:bidi="ar-DZ"/>
        </w:rPr>
      </w:pPr>
      <w:r w:rsidRPr="00D35E57">
        <w:rPr>
          <w:rFonts w:ascii="Segoe UI Semibold" w:hAnsi="Segoe UI Semibold" w:cs="Segoe UI Semibold"/>
          <w:b/>
          <w:bCs/>
          <w:sz w:val="24"/>
          <w:szCs w:val="24"/>
          <w:rtl/>
          <w:lang w:bidi="ar-DZ"/>
        </w:rPr>
        <w:t>كلية العلوم الإنسانية والاجتماعية</w:t>
      </w:r>
    </w:p>
    <w:p w:rsidR="00D35E57" w:rsidRDefault="00D35E57" w:rsidP="00D35E57">
      <w:pPr>
        <w:bidi/>
        <w:jc w:val="center"/>
        <w:rPr>
          <w:rFonts w:ascii="Segoe UI Semibold" w:hAnsi="Segoe UI Semibold" w:cs="Segoe UI Semibold"/>
          <w:b/>
          <w:bCs/>
          <w:sz w:val="24"/>
          <w:szCs w:val="24"/>
          <w:rtl/>
          <w:lang w:bidi="ar-DZ"/>
        </w:rPr>
      </w:pPr>
      <w:r w:rsidRPr="00D35E57">
        <w:rPr>
          <w:rFonts w:ascii="Segoe UI Semibold" w:hAnsi="Segoe UI Semibold" w:cs="Segoe UI Semibold"/>
          <w:b/>
          <w:bCs/>
          <w:sz w:val="24"/>
          <w:szCs w:val="24"/>
          <w:rtl/>
          <w:lang w:bidi="ar-DZ"/>
        </w:rPr>
        <w:t>قسم التاريخ</w:t>
      </w:r>
    </w:p>
    <w:p w:rsidR="00D35E57" w:rsidRDefault="00D35E57" w:rsidP="00D35E57">
      <w:pPr>
        <w:bidi/>
        <w:jc w:val="center"/>
        <w:rPr>
          <w:rFonts w:ascii="Segoe UI Semibold" w:hAnsi="Segoe UI Semibold" w:cs="Segoe UI Semibold"/>
          <w:b/>
          <w:bCs/>
          <w:sz w:val="24"/>
          <w:szCs w:val="24"/>
          <w:rtl/>
          <w:lang w:bidi="ar-DZ"/>
        </w:rPr>
      </w:pPr>
      <w:r>
        <w:rPr>
          <w:rFonts w:ascii="Segoe UI Semibold" w:hAnsi="Segoe UI Semibold" w:cs="Segoe UI Semibold" w:hint="cs"/>
          <w:b/>
          <w:bCs/>
          <w:sz w:val="24"/>
          <w:szCs w:val="24"/>
          <w:rtl/>
          <w:lang w:bidi="ar-DZ"/>
        </w:rPr>
        <w:t>السنة الثانية ليسانس</w:t>
      </w:r>
    </w:p>
    <w:p w:rsidR="00551963" w:rsidRDefault="00551963" w:rsidP="00551963">
      <w:pPr>
        <w:bidi/>
        <w:jc w:val="center"/>
        <w:rPr>
          <w:rFonts w:ascii="Segoe UI Semibold" w:hAnsi="Segoe UI Semibold" w:cs="Segoe UI Semibold"/>
          <w:b/>
          <w:bCs/>
          <w:sz w:val="24"/>
          <w:szCs w:val="24"/>
          <w:rtl/>
          <w:lang w:bidi="ar-DZ"/>
        </w:rPr>
      </w:pPr>
      <w:r>
        <w:rPr>
          <w:rFonts w:ascii="Segoe UI Semibold" w:hAnsi="Segoe UI Semibold" w:cs="Segoe UI Semibold" w:hint="cs"/>
          <w:b/>
          <w:bCs/>
          <w:sz w:val="24"/>
          <w:szCs w:val="24"/>
          <w:rtl/>
          <w:lang w:bidi="ar-DZ"/>
        </w:rPr>
        <w:t xml:space="preserve">مقياس: فلسفة التاريخ </w:t>
      </w:r>
    </w:p>
    <w:p w:rsidR="00D35E57" w:rsidRDefault="00551963" w:rsidP="00D35E57">
      <w:pPr>
        <w:bidi/>
        <w:jc w:val="center"/>
        <w:rPr>
          <w:rFonts w:ascii="Segoe UI Semibold" w:hAnsi="Segoe UI Semibold" w:cs="Segoe UI Semibold"/>
          <w:b/>
          <w:bCs/>
          <w:sz w:val="24"/>
          <w:szCs w:val="24"/>
          <w:rtl/>
          <w:lang w:bidi="ar-DZ"/>
        </w:rPr>
      </w:pPr>
      <w:r>
        <w:rPr>
          <w:rFonts w:ascii="Segoe UI Semibold" w:hAnsi="Segoe UI Semibold" w:cs="Segoe UI Semibold" w:hint="cs"/>
          <w:b/>
          <w:bCs/>
          <w:sz w:val="24"/>
          <w:szCs w:val="24"/>
          <w:rtl/>
          <w:lang w:bidi="ar-DZ"/>
        </w:rPr>
        <w:t>التصحيح النموذجي المقترح ل</w:t>
      </w:r>
      <w:r w:rsidR="00D35E57">
        <w:rPr>
          <w:rFonts w:ascii="Segoe UI Semibold" w:hAnsi="Segoe UI Semibold" w:cs="Segoe UI Semibold" w:hint="cs"/>
          <w:b/>
          <w:bCs/>
          <w:sz w:val="24"/>
          <w:szCs w:val="24"/>
          <w:rtl/>
          <w:lang w:bidi="ar-DZ"/>
        </w:rPr>
        <w:t>امتحان السداسي الأول (جانفي 2024)</w:t>
      </w:r>
    </w:p>
    <w:p w:rsidR="00A36915" w:rsidRDefault="00A36915" w:rsidP="00A36915">
      <w:pPr>
        <w:bidi/>
        <w:jc w:val="center"/>
        <w:rPr>
          <w:rFonts w:ascii="Segoe UI Semibold" w:hAnsi="Segoe UI Semibold" w:cs="Segoe UI Semibold"/>
          <w:b/>
          <w:bCs/>
          <w:sz w:val="24"/>
          <w:szCs w:val="24"/>
          <w:rtl/>
          <w:lang w:bidi="ar-DZ"/>
        </w:rPr>
      </w:pPr>
    </w:p>
    <w:p w:rsidR="00A36915" w:rsidRDefault="00A36915" w:rsidP="00A36915">
      <w:pPr>
        <w:bidi/>
        <w:jc w:val="center"/>
        <w:rPr>
          <w:rFonts w:ascii="Segoe UI Semibold" w:hAnsi="Segoe UI Semibold" w:cs="Segoe UI Semibold"/>
          <w:b/>
          <w:bCs/>
          <w:sz w:val="24"/>
          <w:szCs w:val="24"/>
          <w:rtl/>
          <w:lang w:bidi="ar-DZ"/>
        </w:rPr>
      </w:pPr>
    </w:p>
    <w:p w:rsidR="00534E82" w:rsidRDefault="00534E82" w:rsidP="00534E82">
      <w:pPr>
        <w:bidi/>
        <w:jc w:val="center"/>
        <w:rPr>
          <w:rFonts w:ascii="Segoe UI Semibold" w:hAnsi="Segoe UI Semibold" w:cs="Segoe UI Semibold"/>
          <w:b/>
          <w:bCs/>
          <w:sz w:val="24"/>
          <w:szCs w:val="24"/>
          <w:rtl/>
          <w:lang w:bidi="ar-DZ"/>
        </w:rPr>
      </w:pPr>
    </w:p>
    <w:p w:rsidR="00534E82" w:rsidRDefault="00534E82" w:rsidP="00534E82">
      <w:pPr>
        <w:bidi/>
        <w:jc w:val="center"/>
        <w:rPr>
          <w:rFonts w:ascii="Segoe UI Semibold" w:hAnsi="Segoe UI Semibold" w:cs="Segoe UI Semibold"/>
          <w:b/>
          <w:bCs/>
          <w:sz w:val="24"/>
          <w:szCs w:val="24"/>
          <w:rtl/>
          <w:lang w:bidi="ar-DZ"/>
        </w:rPr>
      </w:pPr>
    </w:p>
    <w:p w:rsidR="00D35E57" w:rsidRPr="00A36915" w:rsidRDefault="00D35E57" w:rsidP="00D35E57">
      <w:pPr>
        <w:bidi/>
        <w:jc w:val="both"/>
        <w:rPr>
          <w:rFonts w:ascii="Segoe UI Semibold" w:hAnsi="Segoe UI Semibold" w:cs="Segoe UI Semibold"/>
          <w:sz w:val="32"/>
          <w:szCs w:val="32"/>
          <w:rtl/>
          <w:lang w:bidi="ar-DZ"/>
        </w:rPr>
      </w:pPr>
      <w:r w:rsidRPr="00A36915">
        <w:rPr>
          <w:rFonts w:ascii="Segoe UI Semibold" w:hAnsi="Segoe UI Semibold" w:cs="Segoe UI Semibold" w:hint="cs"/>
          <w:sz w:val="32"/>
          <w:szCs w:val="32"/>
          <w:u w:val="single"/>
          <w:rtl/>
          <w:lang w:bidi="ar-DZ"/>
        </w:rPr>
        <w:t xml:space="preserve">السؤال </w:t>
      </w:r>
      <w:r w:rsidR="00A36915" w:rsidRPr="00A36915">
        <w:rPr>
          <w:rFonts w:ascii="Segoe UI Semibold" w:hAnsi="Segoe UI Semibold" w:cs="Segoe UI Semibold" w:hint="cs"/>
          <w:sz w:val="32"/>
          <w:szCs w:val="32"/>
          <w:u w:val="single"/>
          <w:rtl/>
          <w:lang w:bidi="ar-DZ"/>
        </w:rPr>
        <w:t>الأول</w:t>
      </w:r>
      <w:r w:rsidR="00A36915" w:rsidRPr="00A36915">
        <w:rPr>
          <w:rFonts w:ascii="Segoe UI Semibold" w:hAnsi="Segoe UI Semibold" w:cs="Segoe UI Semibold" w:hint="cs"/>
          <w:sz w:val="32"/>
          <w:szCs w:val="32"/>
          <w:rtl/>
          <w:lang w:bidi="ar-DZ"/>
        </w:rPr>
        <w:t>:</w:t>
      </w:r>
      <w:r w:rsidRPr="00A36915">
        <w:rPr>
          <w:rFonts w:ascii="Segoe UI Semibold" w:hAnsi="Segoe UI Semibold" w:cs="Segoe UI Semibold" w:hint="cs"/>
          <w:sz w:val="32"/>
          <w:szCs w:val="32"/>
          <w:rtl/>
          <w:lang w:bidi="ar-DZ"/>
        </w:rPr>
        <w:t xml:space="preserve"> </w:t>
      </w:r>
      <w:r w:rsidR="00A36915" w:rsidRPr="00A36915">
        <w:rPr>
          <w:rFonts w:ascii="Segoe UI Semibold" w:hAnsi="Segoe UI Semibold" w:cs="Segoe UI Semibold" w:hint="cs"/>
          <w:sz w:val="32"/>
          <w:szCs w:val="32"/>
          <w:rtl/>
          <w:lang w:bidi="ar-DZ"/>
        </w:rPr>
        <w:t>(8 نقاط)</w:t>
      </w:r>
    </w:p>
    <w:p w:rsidR="00D35E57" w:rsidRPr="00A36915" w:rsidRDefault="00D35E57" w:rsidP="00551963">
      <w:pPr>
        <w:bidi/>
        <w:jc w:val="both"/>
        <w:rPr>
          <w:rFonts w:ascii="Segoe UI Semibold" w:hAnsi="Segoe UI Semibold" w:cs="Segoe UI Semibold"/>
          <w:sz w:val="32"/>
          <w:szCs w:val="32"/>
          <w:rtl/>
          <w:lang w:bidi="ar-DZ"/>
        </w:rPr>
      </w:pPr>
      <w:r w:rsidRPr="00A36915">
        <w:rPr>
          <w:rFonts w:ascii="Segoe UI Semibold" w:hAnsi="Segoe UI Semibold" w:cs="Segoe UI Semibold" w:hint="cs"/>
          <w:sz w:val="32"/>
          <w:szCs w:val="32"/>
          <w:rtl/>
          <w:lang w:bidi="ar-DZ"/>
        </w:rPr>
        <w:t>شرح المصطلحات التالية:</w:t>
      </w:r>
    </w:p>
    <w:p w:rsidR="00551963" w:rsidRDefault="00D35E57" w:rsidP="00551963">
      <w:pPr>
        <w:pStyle w:val="Paragraphedeliste"/>
        <w:numPr>
          <w:ilvl w:val="0"/>
          <w:numId w:val="1"/>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 xml:space="preserve">فلسفة </w:t>
      </w:r>
      <w:r w:rsidR="00551963" w:rsidRPr="00A36915">
        <w:rPr>
          <w:rFonts w:ascii="Segoe UI Semibold" w:hAnsi="Segoe UI Semibold" w:cs="Segoe UI Semibold" w:hint="cs"/>
          <w:sz w:val="32"/>
          <w:szCs w:val="32"/>
          <w:rtl/>
          <w:lang w:bidi="ar-DZ"/>
        </w:rPr>
        <w:t>التاريخ:</w:t>
      </w:r>
    </w:p>
    <w:p w:rsidR="00551963" w:rsidRPr="00551963" w:rsidRDefault="00551963" w:rsidP="00551963">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sidRPr="00551963">
        <w:rPr>
          <w:rFonts w:ascii="Segoe UI Semibold" w:hAnsi="Segoe UI Semibold" w:cs="Segoe UI Semibold" w:hint="cs"/>
          <w:sz w:val="32"/>
          <w:szCs w:val="32"/>
          <w:rtl/>
          <w:lang w:bidi="ar-DZ"/>
        </w:rPr>
        <w:t xml:space="preserve"> </w:t>
      </w:r>
      <w:r w:rsidRPr="00551963">
        <w:rPr>
          <w:rFonts w:ascii="Simplified Arabic" w:hAnsi="Simplified Arabic" w:cs="Simplified Arabic"/>
          <w:sz w:val="32"/>
          <w:szCs w:val="32"/>
          <w:rtl/>
          <w:lang w:bidi="ar-DZ"/>
        </w:rPr>
        <w:t>إذا كان علم التاريخ يختص بتتبع الأحداث التاريخية، ووضعها في سياقات معينة، ودراسة الوقائع والعلاقات التي تربطها، ورصد كل الفواعل والعوامل التي تصنع هذه الوقائع والأحداث، فإن فلسفة التاريخ توظف كل ذلك لمحاولة فهم حركة التاريخ والقواعد التي تحكم سيره انطلاقا من أن التاريخ لا يسير بشكل عفوي ولا عشوائي</w:t>
      </w:r>
      <w:r w:rsidRPr="00551963">
        <w:rPr>
          <w:rFonts w:ascii="Simplified Arabic" w:hAnsi="Simplified Arabic" w:cs="Simplified Arabic"/>
          <w:sz w:val="32"/>
          <w:szCs w:val="32"/>
          <w:lang w:bidi="ar-DZ"/>
        </w:rPr>
        <w:t>.</w:t>
      </w:r>
    </w:p>
    <w:p w:rsidR="00D35E57" w:rsidRPr="00551963" w:rsidRDefault="00551963" w:rsidP="00551963">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551963">
        <w:rPr>
          <w:rFonts w:ascii="Simplified Arabic" w:hAnsi="Simplified Arabic" w:cs="Simplified Arabic"/>
          <w:sz w:val="32"/>
          <w:szCs w:val="32"/>
          <w:rtl/>
          <w:lang w:bidi="ar-DZ"/>
        </w:rPr>
        <w:t>بصيغة أخرى تعمل فلسفة التاريخ على تفسير التاريخ ليس باعتباره أجزاء منفصلة أو أحداث متفرقة، لكن باعتباره خط سير للبشرية في تفاعلها مع محيطها ومع التحديات التي يفرضها هذا المحيط، والاستجابات التي تقدمها إزاء ذلك.</w:t>
      </w:r>
    </w:p>
    <w:p w:rsidR="00D35E57" w:rsidRDefault="00D35E57" w:rsidP="00D35E57">
      <w:pPr>
        <w:pStyle w:val="Paragraphedeliste"/>
        <w:numPr>
          <w:ilvl w:val="0"/>
          <w:numId w:val="1"/>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نهاية التاريخ عند هيغل</w:t>
      </w:r>
    </w:p>
    <w:p w:rsidR="00551963" w:rsidRPr="00B914A0" w:rsidRDefault="00551963" w:rsidP="00B914A0">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Pr>
          <w:rFonts w:ascii="Segoe UI Semibold" w:hAnsi="Segoe UI Semibold" w:cs="Segoe UI Semibold" w:hint="cs"/>
          <w:sz w:val="32"/>
          <w:szCs w:val="32"/>
          <w:rtl/>
          <w:lang w:bidi="ar-DZ"/>
        </w:rPr>
        <w:t xml:space="preserve"> </w:t>
      </w:r>
      <w:r w:rsidRPr="00B914A0">
        <w:rPr>
          <w:rFonts w:ascii="Simplified Arabic" w:hAnsi="Simplified Arabic" w:cs="Simplified Arabic"/>
          <w:sz w:val="32"/>
          <w:szCs w:val="32"/>
          <w:rtl/>
          <w:lang w:bidi="ar-DZ"/>
        </w:rPr>
        <w:t xml:space="preserve">يعتبر الفيلسوف الألماني فريدريك هيغل (7 أوت 1770 - 14 نوفمبر 1831) م أول من استعمل مصطلح "نهاية التاريخ" في القرن </w:t>
      </w:r>
      <w:r w:rsidR="00B914A0" w:rsidRPr="00B914A0">
        <w:rPr>
          <w:rFonts w:ascii="Simplified Arabic" w:hAnsi="Simplified Arabic" w:cs="Simplified Arabic"/>
          <w:sz w:val="32"/>
          <w:szCs w:val="32"/>
          <w:rtl/>
          <w:lang w:bidi="ar-DZ"/>
        </w:rPr>
        <w:t>18،</w:t>
      </w:r>
      <w:r w:rsidRPr="00B914A0">
        <w:rPr>
          <w:rFonts w:ascii="Simplified Arabic" w:hAnsi="Simplified Arabic" w:cs="Simplified Arabic"/>
          <w:sz w:val="32"/>
          <w:szCs w:val="32"/>
          <w:rtl/>
          <w:lang w:bidi="ar-DZ"/>
        </w:rPr>
        <w:t xml:space="preserve"> قبل أن يُعاد تداوله في نهاية القرن العشرين على لسان فرنسيس فوكوياما</w:t>
      </w:r>
      <w:r w:rsidR="00B914A0" w:rsidRPr="00B914A0">
        <w:rPr>
          <w:rFonts w:ascii="Simplified Arabic" w:hAnsi="Simplified Arabic" w:cs="Simplified Arabic"/>
          <w:sz w:val="32"/>
          <w:szCs w:val="32"/>
          <w:rtl/>
          <w:lang w:bidi="ar-DZ"/>
        </w:rPr>
        <w:t>.</w:t>
      </w:r>
    </w:p>
    <w:p w:rsidR="00B914A0" w:rsidRPr="00B914A0" w:rsidRDefault="00B914A0" w:rsidP="00B914A0">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B914A0">
        <w:rPr>
          <w:rFonts w:ascii="Simplified Arabic" w:hAnsi="Simplified Arabic" w:cs="Simplified Arabic"/>
          <w:sz w:val="32"/>
          <w:szCs w:val="32"/>
          <w:rtl/>
          <w:lang w:bidi="ar-DZ"/>
        </w:rPr>
        <w:lastRenderedPageBreak/>
        <w:t>والمصطلح تلخيص مُوجز لنظرية هيجل في فلسفة التاريخ التي تقوم على أن التاريخ تحركه الأفكار، وأن كل فكرة تواجهها فكرة نقيضة إلى أن تأتي الفكرة المثالية التي لا نقيض قوي لها.</w:t>
      </w:r>
    </w:p>
    <w:p w:rsidR="00D35E57" w:rsidRDefault="00D35E57" w:rsidP="00D35E57">
      <w:pPr>
        <w:pStyle w:val="Paragraphedeliste"/>
        <w:numPr>
          <w:ilvl w:val="0"/>
          <w:numId w:val="1"/>
        </w:numPr>
        <w:bidi/>
        <w:jc w:val="both"/>
        <w:rPr>
          <w:rFonts w:ascii="Segoe UI Semibold" w:hAnsi="Segoe UI Semibold" w:cs="Segoe UI Semibold" w:hint="cs"/>
          <w:sz w:val="32"/>
          <w:szCs w:val="32"/>
          <w:lang w:bidi="ar-DZ"/>
        </w:rPr>
      </w:pPr>
      <w:r w:rsidRPr="00A36915">
        <w:rPr>
          <w:rFonts w:ascii="Segoe UI Semibold" w:hAnsi="Segoe UI Semibold" w:cs="Segoe UI Semibold" w:hint="cs"/>
          <w:sz w:val="32"/>
          <w:szCs w:val="32"/>
          <w:rtl/>
          <w:lang w:bidi="ar-DZ"/>
        </w:rPr>
        <w:t>ا</w:t>
      </w:r>
      <w:r w:rsidR="00B914A0">
        <w:rPr>
          <w:rFonts w:ascii="Segoe UI Semibold" w:hAnsi="Segoe UI Semibold" w:cs="Segoe UI Semibold" w:hint="cs"/>
          <w:sz w:val="32"/>
          <w:szCs w:val="32"/>
          <w:rtl/>
          <w:lang w:bidi="ar-DZ"/>
        </w:rPr>
        <w:t>لقانون التاريخي:</w:t>
      </w:r>
    </w:p>
    <w:p w:rsidR="00B914A0" w:rsidRPr="00B914A0" w:rsidRDefault="00B914A0" w:rsidP="00921896">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921896">
        <w:rPr>
          <w:rFonts w:ascii="Simplified Arabic" w:hAnsi="Simplified Arabic" w:cs="Simplified Arabic"/>
          <w:sz w:val="32"/>
          <w:szCs w:val="32"/>
          <w:rtl/>
          <w:lang w:bidi="ar-DZ"/>
        </w:rPr>
        <w:t xml:space="preserve">في إطار المناقشات حول فلسفة التاريخ بين المُقرين بها وبأهميتها وبين من ينفيها كان السؤال هو هل يُمكن أن يكون للتاريخ قوانين تحكم سيره؟ وفي هذا الاتجاه ذهب البعض من المؤرخين والفلاسفة إلى محاولة استخراج ما يرونه قوانين أو قواعد تفسر أحداث </w:t>
      </w:r>
      <w:r w:rsidR="00921896" w:rsidRPr="00921896">
        <w:rPr>
          <w:rFonts w:ascii="Simplified Arabic" w:hAnsi="Simplified Arabic" w:cs="Simplified Arabic" w:hint="cs"/>
          <w:sz w:val="32"/>
          <w:szCs w:val="32"/>
          <w:rtl/>
          <w:lang w:bidi="ar-DZ"/>
        </w:rPr>
        <w:t xml:space="preserve">التاريخ، </w:t>
      </w:r>
      <w:r w:rsidR="00921896" w:rsidRPr="00921896">
        <w:rPr>
          <w:rFonts w:ascii="Simplified Arabic" w:hAnsi="Simplified Arabic" w:cs="Simplified Arabic"/>
          <w:sz w:val="32"/>
          <w:szCs w:val="32"/>
          <w:rtl/>
          <w:lang w:bidi="ar-DZ"/>
        </w:rPr>
        <w:t>(وكان من أبكرهم ابن خلدون)</w:t>
      </w:r>
      <w:r w:rsidRPr="00921896">
        <w:rPr>
          <w:rFonts w:ascii="Simplified Arabic" w:hAnsi="Simplified Arabic" w:cs="Simplified Arabic"/>
          <w:sz w:val="32"/>
          <w:szCs w:val="32"/>
          <w:rtl/>
          <w:lang w:bidi="ar-DZ"/>
        </w:rPr>
        <w:t xml:space="preserve"> وتضع لها السياقات </w:t>
      </w:r>
      <w:r w:rsidR="00921896" w:rsidRPr="00921896">
        <w:rPr>
          <w:rFonts w:ascii="Simplified Arabic" w:hAnsi="Simplified Arabic" w:cs="Simplified Arabic"/>
          <w:sz w:val="32"/>
          <w:szCs w:val="32"/>
          <w:rtl/>
          <w:lang w:bidi="ar-DZ"/>
        </w:rPr>
        <w:t>المناسبة،</w:t>
      </w:r>
      <w:r w:rsidRPr="00921896">
        <w:rPr>
          <w:rFonts w:ascii="Simplified Arabic" w:hAnsi="Simplified Arabic" w:cs="Simplified Arabic"/>
          <w:sz w:val="32"/>
          <w:szCs w:val="32"/>
          <w:rtl/>
          <w:lang w:bidi="ar-DZ"/>
        </w:rPr>
        <w:t xml:space="preserve"> فكان مصطلح (القانون التاريخي) </w:t>
      </w:r>
      <w:r w:rsidR="00921896" w:rsidRPr="00921896">
        <w:rPr>
          <w:rFonts w:ascii="Simplified Arabic" w:hAnsi="Simplified Arabic" w:cs="Simplified Arabic"/>
          <w:sz w:val="32"/>
          <w:szCs w:val="32"/>
          <w:rtl/>
          <w:lang w:bidi="ar-DZ"/>
        </w:rPr>
        <w:t>أي القاعدة التي يمكن من خلالها فهم سيرورة التاريخ.</w:t>
      </w:r>
    </w:p>
    <w:p w:rsidR="00921896" w:rsidRDefault="00D35E57" w:rsidP="00921896">
      <w:pPr>
        <w:pStyle w:val="Paragraphedeliste"/>
        <w:numPr>
          <w:ilvl w:val="0"/>
          <w:numId w:val="1"/>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حركة التاريخ</w:t>
      </w:r>
      <w:r w:rsidR="00921896">
        <w:rPr>
          <w:rFonts w:ascii="Segoe UI Semibold" w:hAnsi="Segoe UI Semibold" w:cs="Segoe UI Semibold" w:hint="cs"/>
          <w:sz w:val="32"/>
          <w:szCs w:val="32"/>
          <w:rtl/>
          <w:lang w:bidi="ar-DZ"/>
        </w:rPr>
        <w:t>:</w:t>
      </w:r>
    </w:p>
    <w:p w:rsidR="00921896" w:rsidRPr="00921896" w:rsidRDefault="00921896" w:rsidP="00921896">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921896">
        <w:rPr>
          <w:rFonts w:ascii="Simplified Arabic" w:hAnsi="Simplified Arabic" w:cs="Simplified Arabic"/>
          <w:sz w:val="32"/>
          <w:szCs w:val="32"/>
          <w:rtl/>
          <w:lang w:bidi="ar-DZ"/>
        </w:rPr>
        <w:t xml:space="preserve">لا تكتفي فلسفة التاريخ بمتابعة الأحداث والوقائع الماضية، ولا بالتوقف عند سير صانعيه، لكن تعمل على فهم الديناميات التي تُحركه في الاتجاهات </w:t>
      </w:r>
      <w:r w:rsidRPr="00921896">
        <w:rPr>
          <w:rFonts w:ascii="Simplified Arabic" w:hAnsi="Simplified Arabic" w:cs="Simplified Arabic" w:hint="cs"/>
          <w:sz w:val="32"/>
          <w:szCs w:val="32"/>
          <w:rtl/>
          <w:lang w:bidi="ar-DZ"/>
        </w:rPr>
        <w:t>المختلفة،</w:t>
      </w:r>
      <w:r w:rsidRPr="00921896">
        <w:rPr>
          <w:rFonts w:ascii="Simplified Arabic" w:hAnsi="Simplified Arabic" w:cs="Simplified Arabic"/>
          <w:sz w:val="32"/>
          <w:szCs w:val="32"/>
          <w:rtl/>
          <w:lang w:bidi="ar-DZ"/>
        </w:rPr>
        <w:t xml:space="preserve"> ومن خلال ذلك تستطيع أن تفهم وتُفسر تحولاته عبر </w:t>
      </w:r>
      <w:r w:rsidRPr="00921896">
        <w:rPr>
          <w:rFonts w:ascii="Simplified Arabic" w:hAnsi="Simplified Arabic" w:cs="Simplified Arabic" w:hint="cs"/>
          <w:sz w:val="32"/>
          <w:szCs w:val="32"/>
          <w:rtl/>
          <w:lang w:bidi="ar-DZ"/>
        </w:rPr>
        <w:t>الزمن،</w:t>
      </w:r>
      <w:r w:rsidRPr="00921896">
        <w:rPr>
          <w:rFonts w:ascii="Simplified Arabic" w:hAnsi="Simplified Arabic" w:cs="Simplified Arabic"/>
          <w:sz w:val="32"/>
          <w:szCs w:val="32"/>
          <w:rtl/>
          <w:lang w:bidi="ar-DZ"/>
        </w:rPr>
        <w:t xml:space="preserve"> وهو ما يُطلق عليه حركة التاريخ.</w:t>
      </w:r>
    </w:p>
    <w:p w:rsidR="00A36915" w:rsidRPr="00A36915" w:rsidRDefault="00A36915" w:rsidP="00A36915">
      <w:pPr>
        <w:bidi/>
        <w:jc w:val="both"/>
        <w:rPr>
          <w:rFonts w:ascii="Segoe UI Semibold" w:hAnsi="Segoe UI Semibold" w:cs="Segoe UI Semibold"/>
          <w:sz w:val="32"/>
          <w:szCs w:val="32"/>
          <w:lang w:bidi="ar-DZ"/>
        </w:rPr>
      </w:pPr>
    </w:p>
    <w:p w:rsidR="00A36915" w:rsidRPr="00A36915" w:rsidRDefault="00A36915" w:rsidP="00A36915">
      <w:p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u w:val="single"/>
          <w:rtl/>
          <w:lang w:bidi="ar-DZ"/>
        </w:rPr>
        <w:t>السؤال الثاني</w:t>
      </w:r>
      <w:r w:rsidRPr="00A36915">
        <w:rPr>
          <w:rFonts w:ascii="Segoe UI Semibold" w:hAnsi="Segoe UI Semibold" w:cs="Segoe UI Semibold" w:hint="cs"/>
          <w:sz w:val="32"/>
          <w:szCs w:val="32"/>
          <w:rtl/>
          <w:lang w:bidi="ar-DZ"/>
        </w:rPr>
        <w:t xml:space="preserve">: (12 نقطة) </w:t>
      </w:r>
    </w:p>
    <w:p w:rsidR="00D35E57" w:rsidRPr="00A36915" w:rsidRDefault="00D35E57" w:rsidP="00D35E57">
      <w:pPr>
        <w:bidi/>
        <w:jc w:val="both"/>
        <w:rPr>
          <w:rFonts w:ascii="Segoe UI Semibold" w:hAnsi="Segoe UI Semibold" w:cs="Segoe UI Semibold"/>
          <w:sz w:val="32"/>
          <w:szCs w:val="32"/>
          <w:rtl/>
          <w:lang w:bidi="ar-DZ"/>
        </w:rPr>
      </w:pPr>
      <w:r w:rsidRPr="00A36915">
        <w:rPr>
          <w:rFonts w:ascii="Segoe UI Semibold" w:hAnsi="Segoe UI Semibold" w:cs="Segoe UI Semibold" w:hint="cs"/>
          <w:sz w:val="32"/>
          <w:szCs w:val="32"/>
          <w:rtl/>
          <w:lang w:bidi="ar-DZ"/>
        </w:rPr>
        <w:t xml:space="preserve">ناقش (ي) - باختصار وتركيز- الأفكار التالية: </w:t>
      </w:r>
    </w:p>
    <w:p w:rsidR="00D35E57" w:rsidRDefault="00D35E57" w:rsidP="00D35E57">
      <w:pPr>
        <w:pStyle w:val="Paragraphedeliste"/>
        <w:numPr>
          <w:ilvl w:val="0"/>
          <w:numId w:val="2"/>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 xml:space="preserve">لا يُمكن القول بشكل مُطلق بأن للتاريخ </w:t>
      </w:r>
      <w:r w:rsidR="00A36915" w:rsidRPr="00A36915">
        <w:rPr>
          <w:rFonts w:ascii="Segoe UI Semibold" w:hAnsi="Segoe UI Semibold" w:cs="Segoe UI Semibold" w:hint="cs"/>
          <w:sz w:val="32"/>
          <w:szCs w:val="32"/>
          <w:rtl/>
          <w:lang w:bidi="ar-DZ"/>
        </w:rPr>
        <w:t>"</w:t>
      </w:r>
      <w:r w:rsidRPr="00A36915">
        <w:rPr>
          <w:rFonts w:ascii="Segoe UI Semibold" w:hAnsi="Segoe UI Semibold" w:cs="Segoe UI Semibold" w:hint="cs"/>
          <w:sz w:val="32"/>
          <w:szCs w:val="32"/>
          <w:rtl/>
          <w:lang w:bidi="ar-DZ"/>
        </w:rPr>
        <w:t>فلسفة</w:t>
      </w:r>
      <w:r w:rsidR="00A36915" w:rsidRPr="00A36915">
        <w:rPr>
          <w:rFonts w:ascii="Segoe UI Semibold" w:hAnsi="Segoe UI Semibold" w:cs="Segoe UI Semibold" w:hint="cs"/>
          <w:sz w:val="32"/>
          <w:szCs w:val="32"/>
          <w:rtl/>
          <w:lang w:bidi="ar-DZ"/>
        </w:rPr>
        <w:t>"</w:t>
      </w:r>
      <w:r w:rsidRPr="00A36915">
        <w:rPr>
          <w:rFonts w:ascii="Segoe UI Semibold" w:hAnsi="Segoe UI Semibold" w:cs="Segoe UI Semibold" w:hint="cs"/>
          <w:sz w:val="32"/>
          <w:szCs w:val="32"/>
          <w:rtl/>
          <w:lang w:bidi="ar-DZ"/>
        </w:rPr>
        <w:t>.</w:t>
      </w:r>
    </w:p>
    <w:p w:rsidR="00921896" w:rsidRPr="002F1E54" w:rsidRDefault="00921896" w:rsidP="002F1E54">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2F1E54">
        <w:rPr>
          <w:rFonts w:ascii="Simplified Arabic" w:hAnsi="Simplified Arabic" w:cs="Simplified Arabic"/>
          <w:sz w:val="32"/>
          <w:szCs w:val="32"/>
          <w:rtl/>
          <w:lang w:bidi="ar-DZ"/>
        </w:rPr>
        <w:t xml:space="preserve">أن يكون للتاريخ "فلسفة" يعني أن يكون له قواعد وقوانين تحكم سيره، وهو ما لم يكن محل اتفاق بين الفلاسفة والمؤرخين، فالبعض يرى أن التاريخ هو مُجمل الوقائع والأحداث التي لا تتكرر بنفس الشكل والتفاصيل، وبالتالي لا يُمكن استخراج أنماط تفسيرية ثابتة </w:t>
      </w:r>
      <w:r w:rsidR="002F1E54" w:rsidRPr="002F1E54">
        <w:rPr>
          <w:rFonts w:ascii="Simplified Arabic" w:hAnsi="Simplified Arabic" w:cs="Simplified Arabic"/>
          <w:sz w:val="32"/>
          <w:szCs w:val="32"/>
          <w:rtl/>
          <w:lang w:bidi="ar-DZ"/>
        </w:rPr>
        <w:t xml:space="preserve">وقابلة </w:t>
      </w:r>
      <w:r w:rsidR="002F1E54" w:rsidRPr="002F1E54">
        <w:rPr>
          <w:rFonts w:ascii="Simplified Arabic" w:hAnsi="Simplified Arabic" w:cs="Simplified Arabic" w:hint="cs"/>
          <w:sz w:val="32"/>
          <w:szCs w:val="32"/>
          <w:rtl/>
          <w:lang w:bidi="ar-DZ"/>
        </w:rPr>
        <w:t>للتعميم،</w:t>
      </w:r>
      <w:r w:rsidR="002F1E54" w:rsidRPr="002F1E54">
        <w:rPr>
          <w:rFonts w:ascii="Simplified Arabic" w:hAnsi="Simplified Arabic" w:cs="Simplified Arabic"/>
          <w:sz w:val="32"/>
          <w:szCs w:val="32"/>
          <w:rtl/>
          <w:lang w:bidi="ar-DZ"/>
        </w:rPr>
        <w:t xml:space="preserve"> وهو ما ينفي تماما عن التاريخ أي قالب فلسفي، بالمقابل هناك من يرى أن للتاريخ فلسفته التي يُمكن صياغتا على شكل قواعد وقوانين، لكن هذه القواعد والقوانين تتميز بالنسبية تناسب طبيعة </w:t>
      </w:r>
      <w:r w:rsidR="002F1E54" w:rsidRPr="002F1E54">
        <w:rPr>
          <w:rFonts w:ascii="Simplified Arabic" w:hAnsi="Simplified Arabic" w:cs="Simplified Arabic" w:hint="cs"/>
          <w:sz w:val="32"/>
          <w:szCs w:val="32"/>
          <w:rtl/>
          <w:lang w:bidi="ar-DZ"/>
        </w:rPr>
        <w:t>التاريخ.</w:t>
      </w:r>
    </w:p>
    <w:p w:rsidR="002F1E54" w:rsidRDefault="002F1E54" w:rsidP="002F1E54">
      <w:pPr>
        <w:pStyle w:val="Paragraphedeliste"/>
        <w:bidi/>
        <w:jc w:val="both"/>
        <w:rPr>
          <w:rFonts w:ascii="Segoe UI Semibold" w:hAnsi="Segoe UI Semibold" w:cs="Segoe UI Semibold"/>
          <w:sz w:val="32"/>
          <w:szCs w:val="32"/>
          <w:rtl/>
          <w:lang w:bidi="ar-DZ"/>
        </w:rPr>
      </w:pPr>
    </w:p>
    <w:p w:rsidR="002F1E54" w:rsidRDefault="002F1E54" w:rsidP="002F1E54">
      <w:pPr>
        <w:pStyle w:val="Paragraphedeliste"/>
        <w:bidi/>
        <w:jc w:val="both"/>
        <w:rPr>
          <w:rFonts w:ascii="Segoe UI Semibold" w:hAnsi="Segoe UI Semibold" w:cs="Segoe UI Semibold"/>
          <w:sz w:val="32"/>
          <w:szCs w:val="32"/>
          <w:lang w:bidi="ar-DZ"/>
        </w:rPr>
      </w:pPr>
    </w:p>
    <w:p w:rsidR="00D35E57" w:rsidRDefault="00D35E57" w:rsidP="002F1E54">
      <w:pPr>
        <w:pStyle w:val="Paragraphedeliste"/>
        <w:numPr>
          <w:ilvl w:val="0"/>
          <w:numId w:val="2"/>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نشأة الحضارة تكون حسب الاستجابة التي تتعامل بها أمة ما مع التحديات التي تواجهها.</w:t>
      </w:r>
    </w:p>
    <w:p w:rsidR="002F1E54" w:rsidRPr="002F1E54" w:rsidRDefault="002F1E54" w:rsidP="002F1E54">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2F1E54">
        <w:rPr>
          <w:rFonts w:ascii="Simplified Arabic" w:hAnsi="Simplified Arabic" w:cs="Simplified Arabic"/>
          <w:sz w:val="32"/>
          <w:szCs w:val="32"/>
          <w:rtl/>
          <w:lang w:bidi="ar-DZ"/>
        </w:rPr>
        <w:t>اعتبر تونبي أن المدخل الأهم لدراسة المجتمعات هي علاقتها بالحضارة،</w:t>
      </w:r>
      <w:r>
        <w:rPr>
          <w:rFonts w:ascii="Simplified Arabic" w:hAnsi="Simplified Arabic" w:cs="Simplified Arabic" w:hint="cs"/>
          <w:sz w:val="32"/>
          <w:szCs w:val="32"/>
          <w:rtl/>
          <w:lang w:bidi="ar-DZ"/>
        </w:rPr>
        <w:t xml:space="preserve"> وهو يرى أن </w:t>
      </w:r>
      <w:r w:rsidRPr="002F1E54">
        <w:rPr>
          <w:rFonts w:ascii="Simplified Arabic" w:hAnsi="Simplified Arabic" w:cs="Simplified Arabic"/>
          <w:sz w:val="32"/>
          <w:szCs w:val="32"/>
          <w:rtl/>
          <w:lang w:bidi="ar-DZ"/>
        </w:rPr>
        <w:t>الإنسان و"المجتمعات</w:t>
      </w:r>
      <w:r w:rsidRPr="002F1E5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تتعرض لها </w:t>
      </w:r>
      <w:r w:rsidRPr="002F1E54">
        <w:rPr>
          <w:rFonts w:ascii="Simplified Arabic" w:hAnsi="Simplified Arabic" w:cs="Simplified Arabic"/>
          <w:sz w:val="32"/>
          <w:szCs w:val="32"/>
          <w:rtl/>
          <w:lang w:bidi="ar-DZ"/>
        </w:rPr>
        <w:t>مجموعة من التحديات والإكراهات، والدخول لطريق الحضارة يتوقف على نوعية الاستجابة أمام هذه التحديات</w:t>
      </w:r>
      <w:r w:rsidRPr="002F1E54">
        <w:rPr>
          <w:rFonts w:ascii="Simplified Arabic" w:hAnsi="Simplified Arabic" w:cs="Simplified Arabic"/>
          <w:sz w:val="32"/>
          <w:szCs w:val="32"/>
          <w:lang w:bidi="ar-DZ"/>
        </w:rPr>
        <w:t>.</w:t>
      </w:r>
    </w:p>
    <w:p w:rsidR="002F1E54" w:rsidRPr="002F1E54" w:rsidRDefault="002F1E54" w:rsidP="002F1E54">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2F1E54">
        <w:rPr>
          <w:rFonts w:ascii="Simplified Arabic" w:hAnsi="Simplified Arabic" w:cs="Simplified Arabic"/>
          <w:sz w:val="32"/>
          <w:szCs w:val="32"/>
          <w:rtl/>
          <w:lang w:bidi="ar-DZ"/>
        </w:rPr>
        <w:t>حسب تونبي يمكن أن تكون هذه التحديات طبيعية مثل الجفاف، أو الفيضانات، أو الكوارث الطبيعية المختلفة، أو ندرة الموارد الطبيعية</w:t>
      </w:r>
      <w:r w:rsidRPr="002F1E54">
        <w:rPr>
          <w:rFonts w:ascii="Simplified Arabic" w:hAnsi="Simplified Arabic" w:cs="Simplified Arabic"/>
          <w:sz w:val="32"/>
          <w:szCs w:val="32"/>
          <w:lang w:bidi="ar-DZ"/>
        </w:rPr>
        <w:t>...</w:t>
      </w:r>
    </w:p>
    <w:p w:rsidR="002F1E54" w:rsidRPr="002F1E54" w:rsidRDefault="002F1E54" w:rsidP="002F1E54">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2F1E54">
        <w:rPr>
          <w:rFonts w:ascii="Simplified Arabic" w:hAnsi="Simplified Arabic" w:cs="Simplified Arabic"/>
          <w:sz w:val="32"/>
          <w:szCs w:val="32"/>
          <w:rtl/>
          <w:lang w:bidi="ar-DZ"/>
        </w:rPr>
        <w:t>وقد تكون تحديات من نوع آخر ككثرة أو قلة السكان، أو الحروب والغزوات الخارجية أو انعدام الاستقرار</w:t>
      </w:r>
      <w:r w:rsidRPr="002F1E54">
        <w:rPr>
          <w:rFonts w:ascii="Simplified Arabic" w:hAnsi="Simplified Arabic" w:cs="Simplified Arabic"/>
          <w:sz w:val="32"/>
          <w:szCs w:val="32"/>
          <w:lang w:bidi="ar-DZ"/>
        </w:rPr>
        <w:t>...</w:t>
      </w:r>
    </w:p>
    <w:p w:rsidR="002F1E54" w:rsidRPr="002F1E54" w:rsidRDefault="002F1E54" w:rsidP="002F1E54">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2F1E54">
        <w:rPr>
          <w:rFonts w:ascii="Simplified Arabic" w:hAnsi="Simplified Arabic" w:cs="Simplified Arabic"/>
          <w:sz w:val="32"/>
          <w:szCs w:val="32"/>
          <w:rtl/>
          <w:lang w:bidi="ar-DZ"/>
        </w:rPr>
        <w:t>هذه التحديات يمكن تصنيفها بالنظر إلى درجة صعوبتها، فبعضها قد يكون سهلا جدا، وبالتالي لا يستفز الطاقات الداخلية العميقة للأمم، وبعضها قد يكون قاسيا جدا إلى درجة الاستحالة، وهو ما قد يُشعر بالعجز التام، وفي كلا الحالتين يكون احتمال قيام وانطلاق خط الحضارة ضعيفا، لأن الاستجابة تكون خاطئة</w:t>
      </w:r>
      <w:r w:rsidRPr="002F1E54">
        <w:rPr>
          <w:rFonts w:ascii="Simplified Arabic" w:hAnsi="Simplified Arabic" w:cs="Simplified Arabic"/>
          <w:sz w:val="32"/>
          <w:szCs w:val="32"/>
          <w:lang w:bidi="ar-DZ"/>
        </w:rPr>
        <w:t>.</w:t>
      </w:r>
    </w:p>
    <w:p w:rsidR="002F1E54" w:rsidRPr="002F1E54" w:rsidRDefault="002F1E54" w:rsidP="002F1E54">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lang w:bidi="ar-DZ"/>
        </w:rPr>
      </w:pPr>
      <w:r w:rsidRPr="002F1E54">
        <w:rPr>
          <w:rFonts w:ascii="Simplified Arabic" w:hAnsi="Simplified Arabic" w:cs="Simplified Arabic"/>
          <w:sz w:val="32"/>
          <w:szCs w:val="32"/>
          <w:rtl/>
          <w:lang w:bidi="ar-DZ"/>
        </w:rPr>
        <w:t>التحدي الذهبي حسب توينبي هو الذي يجمع بين خاصتي " الصعوبة" و"الإمكان"، فهو ليس صعبا لدرجة الاستحالة، ولا سهلا لا يصنع حافزا.</w:t>
      </w:r>
    </w:p>
    <w:p w:rsidR="002F1E54" w:rsidRDefault="002F1E54" w:rsidP="002F1E54">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Default="00755E92" w:rsidP="00755E92">
      <w:pPr>
        <w:pStyle w:val="Paragraphedeliste"/>
        <w:bidi/>
        <w:jc w:val="both"/>
        <w:rPr>
          <w:rFonts w:ascii="Segoe UI Semibold" w:hAnsi="Segoe UI Semibold" w:cs="Segoe UI Semibold"/>
          <w:sz w:val="32"/>
          <w:szCs w:val="32"/>
          <w:rtl/>
          <w:lang w:bidi="ar-DZ"/>
        </w:rPr>
      </w:pPr>
    </w:p>
    <w:p w:rsidR="00755E92" w:rsidRPr="00A36915" w:rsidRDefault="00755E92" w:rsidP="00755E92">
      <w:pPr>
        <w:pStyle w:val="Paragraphedeliste"/>
        <w:bidi/>
        <w:jc w:val="both"/>
        <w:rPr>
          <w:rFonts w:ascii="Segoe UI Semibold" w:hAnsi="Segoe UI Semibold" w:cs="Segoe UI Semibold"/>
          <w:sz w:val="32"/>
          <w:szCs w:val="32"/>
          <w:lang w:bidi="ar-DZ"/>
        </w:rPr>
      </w:pPr>
    </w:p>
    <w:p w:rsidR="00D35E57" w:rsidRDefault="00A36915" w:rsidP="00D35E57">
      <w:pPr>
        <w:pStyle w:val="Paragraphedeliste"/>
        <w:numPr>
          <w:ilvl w:val="0"/>
          <w:numId w:val="2"/>
        </w:numPr>
        <w:bidi/>
        <w:jc w:val="both"/>
        <w:rPr>
          <w:rFonts w:ascii="Segoe UI Semibold" w:hAnsi="Segoe UI Semibold" w:cs="Segoe UI Semibold"/>
          <w:sz w:val="32"/>
          <w:szCs w:val="32"/>
          <w:lang w:bidi="ar-DZ"/>
        </w:rPr>
      </w:pPr>
      <w:r w:rsidRPr="00A36915">
        <w:rPr>
          <w:rFonts w:ascii="Segoe UI Semibold" w:hAnsi="Segoe UI Semibold" w:cs="Segoe UI Semibold" w:hint="cs"/>
          <w:sz w:val="32"/>
          <w:szCs w:val="32"/>
          <w:rtl/>
          <w:lang w:bidi="ar-DZ"/>
        </w:rPr>
        <w:t xml:space="preserve">حسب ابن خلدون تبدأ قوة الدولة في الأفول </w:t>
      </w:r>
      <w:r w:rsidRPr="00A36915">
        <w:rPr>
          <w:rFonts w:ascii="Segoe UI Semibold" w:hAnsi="Segoe UI Semibold" w:cs="Segoe UI Semibold"/>
          <w:sz w:val="32"/>
          <w:szCs w:val="32"/>
          <w:rtl/>
          <w:lang w:bidi="ar-DZ"/>
        </w:rPr>
        <w:t>(</w:t>
      </w:r>
      <w:r w:rsidRPr="00A36915">
        <w:rPr>
          <w:rFonts w:ascii="Segoe UI Semibold" w:hAnsi="Segoe UI Semibold" w:cs="Segoe UI Semibold" w:hint="cs"/>
          <w:sz w:val="32"/>
          <w:szCs w:val="32"/>
          <w:rtl/>
          <w:lang w:bidi="ar-DZ"/>
        </w:rPr>
        <w:t>الضعف والتراجع) عندما تضعف (العصبية).</w:t>
      </w:r>
    </w:p>
    <w:p w:rsidR="00755E92" w:rsidRPr="00755E92" w:rsidRDefault="00755E92" w:rsidP="00755E92">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 xml:space="preserve">من أهم هذه الأفكار التي خطها ابن خلدون هي نظريته في بناء الدولة </w:t>
      </w:r>
      <w:r w:rsidRPr="00755E92">
        <w:rPr>
          <w:rFonts w:ascii="Simplified Arabic" w:hAnsi="Simplified Arabic" w:cs="Simplified Arabic" w:hint="cs"/>
          <w:sz w:val="32"/>
          <w:szCs w:val="32"/>
          <w:rtl/>
          <w:lang w:bidi="ar-DZ"/>
        </w:rPr>
        <w:t>(أي</w:t>
      </w:r>
      <w:r w:rsidRPr="00755E92">
        <w:rPr>
          <w:rFonts w:ascii="Simplified Arabic" w:hAnsi="Simplified Arabic" w:cs="Simplified Arabic"/>
          <w:sz w:val="32"/>
          <w:szCs w:val="32"/>
          <w:rtl/>
          <w:lang w:bidi="ar-DZ"/>
        </w:rPr>
        <w:t xml:space="preserve"> كيف تقوم الدول؟ وكيف تستمر؟ وكيف تزول؟) لقد كان جوابه على هذه الأسئلة هو نتيجة نظر عميقة في التاريخ بالمعطيات التي كانت متوفرة بين يديه</w:t>
      </w:r>
      <w:r w:rsidRPr="00755E92">
        <w:rPr>
          <w:rFonts w:ascii="Simplified Arabic" w:hAnsi="Simplified Arabic" w:cs="Simplified Arabic"/>
          <w:sz w:val="32"/>
          <w:szCs w:val="32"/>
          <w:lang w:bidi="ar-DZ"/>
        </w:rPr>
        <w:t>.</w:t>
      </w:r>
    </w:p>
    <w:p w:rsidR="00755E92" w:rsidRPr="00755E92" w:rsidRDefault="00755E92" w:rsidP="00755E92">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تمر الدولة عند ابن خلدون في مسارها ب</w:t>
      </w:r>
      <w:r w:rsidRPr="00755E92">
        <w:rPr>
          <w:rFonts w:ascii="Simplified Arabic" w:hAnsi="Simplified Arabic" w:cs="Simplified Arabic" w:hint="cs"/>
          <w:sz w:val="32"/>
          <w:szCs w:val="32"/>
          <w:rtl/>
          <w:lang w:bidi="ar-DZ"/>
        </w:rPr>
        <w:t>مراحل</w:t>
      </w:r>
      <w:r>
        <w:rPr>
          <w:rFonts w:ascii="Simplified Arabic" w:hAnsi="Simplified Arabic" w:cs="Simplified Arabic" w:hint="cs"/>
          <w:sz w:val="32"/>
          <w:szCs w:val="32"/>
          <w:rtl/>
          <w:lang w:bidi="ar-DZ"/>
        </w:rPr>
        <w:t>، وفي</w:t>
      </w:r>
      <w:r w:rsidRPr="00755E92">
        <w:rPr>
          <w:rFonts w:ascii="Simplified Arabic" w:hAnsi="Simplified Arabic" w:cs="Simplified Arabic"/>
          <w:sz w:val="32"/>
          <w:szCs w:val="32"/>
          <w:rtl/>
          <w:lang w:bidi="ar-DZ"/>
        </w:rPr>
        <w:t xml:space="preserve"> كل هذه المراحل تكون "العصبية" أي روح الانتماء والتعصب له هي العامل الأساسي حضورا وغيابا في مسار الدولة في قوتها وضعفها</w:t>
      </w:r>
      <w:r w:rsidRPr="00755E92">
        <w:rPr>
          <w:rFonts w:ascii="Simplified Arabic" w:hAnsi="Simplified Arabic" w:cs="Simplified Arabic"/>
          <w:sz w:val="32"/>
          <w:szCs w:val="32"/>
          <w:lang w:bidi="ar-DZ"/>
        </w:rPr>
        <w:t>.</w:t>
      </w:r>
    </w:p>
    <w:p w:rsidR="002F1E54" w:rsidRPr="00755E92" w:rsidRDefault="00755E92" w:rsidP="00755E92">
      <w:pPr>
        <w:pBdr>
          <w:top w:val="single" w:sz="4" w:space="1" w:color="auto"/>
          <w:left w:val="single" w:sz="4" w:space="4" w:color="auto"/>
          <w:bottom w:val="single" w:sz="4" w:space="1" w:color="auto"/>
          <w:right w:val="single" w:sz="4" w:space="4" w:color="auto"/>
        </w:pBdr>
        <w:bidi/>
        <w:ind w:left="360"/>
        <w:jc w:val="both"/>
        <w:rPr>
          <w:rFonts w:ascii="Simplified Arabic" w:hAnsi="Simplified Arabic" w:cs="Simplified Arabic"/>
          <w:sz w:val="32"/>
          <w:szCs w:val="32"/>
          <w:lang w:bidi="ar-DZ"/>
        </w:rPr>
      </w:pPr>
      <w:r w:rsidRPr="00755E92">
        <w:rPr>
          <w:rFonts w:ascii="Simplified Arabic" w:hAnsi="Simplified Arabic" w:cs="Simplified Arabic" w:hint="cs"/>
          <w:sz w:val="32"/>
          <w:szCs w:val="32"/>
          <w:rtl/>
          <w:lang w:bidi="ar-DZ"/>
        </w:rPr>
        <w:t xml:space="preserve">والأجيال </w:t>
      </w:r>
      <w:r>
        <w:rPr>
          <w:rFonts w:ascii="Simplified Arabic" w:hAnsi="Simplified Arabic" w:cs="Simplified Arabic" w:hint="cs"/>
          <w:sz w:val="32"/>
          <w:szCs w:val="32"/>
          <w:rtl/>
          <w:lang w:bidi="ar-DZ"/>
        </w:rPr>
        <w:t>كما رآها عبد الرحمان ابن خلدون</w:t>
      </w:r>
      <w:r w:rsidRPr="00755E92">
        <w:rPr>
          <w:rFonts w:ascii="Simplified Arabic" w:hAnsi="Simplified Arabic" w:cs="Simplified Arabic"/>
          <w:sz w:val="32"/>
          <w:szCs w:val="32"/>
          <w:rtl/>
          <w:lang w:bidi="ar-DZ"/>
        </w:rPr>
        <w:t xml:space="preserve"> هي</w:t>
      </w:r>
      <w:r w:rsidRPr="00755E92">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جيل البداوة، جيل الحضارة، جيل الضعف والانحطاط، وهذا </w:t>
      </w:r>
      <w:r w:rsidRPr="00755E92">
        <w:rPr>
          <w:rFonts w:ascii="Simplified Arabic" w:hAnsi="Simplified Arabic" w:cs="Simplified Arabic"/>
          <w:sz w:val="32"/>
          <w:szCs w:val="32"/>
          <w:rtl/>
          <w:lang w:bidi="ar-DZ"/>
        </w:rPr>
        <w:t xml:space="preserve">الجيل </w:t>
      </w:r>
      <w:r>
        <w:rPr>
          <w:rFonts w:ascii="Simplified Arabic" w:hAnsi="Simplified Arabic" w:cs="Simplified Arabic" w:hint="cs"/>
          <w:sz w:val="32"/>
          <w:szCs w:val="32"/>
          <w:rtl/>
          <w:lang w:bidi="ar-DZ"/>
        </w:rPr>
        <w:t xml:space="preserve">الأخير هو </w:t>
      </w:r>
      <w:r w:rsidRPr="00755E92">
        <w:rPr>
          <w:rFonts w:ascii="Simplified Arabic" w:hAnsi="Simplified Arabic" w:cs="Simplified Arabic"/>
          <w:sz w:val="32"/>
          <w:szCs w:val="32"/>
          <w:rtl/>
          <w:lang w:bidi="ar-DZ"/>
        </w:rPr>
        <w:t>الذي يقود الدولة إلى نهايتها بما حصل فيه من التبدل والتغير،</w:t>
      </w:r>
      <w:r>
        <w:rPr>
          <w:rFonts w:ascii="Simplified Arabic" w:hAnsi="Simplified Arabic" w:cs="Simplified Arabic" w:hint="cs"/>
          <w:sz w:val="32"/>
          <w:szCs w:val="32"/>
          <w:rtl/>
          <w:lang w:bidi="ar-DZ"/>
        </w:rPr>
        <w:t xml:space="preserve"> لأن روح العصبية والانتماء تكون قد انمحت من شخصيته، ولم تعد تحكم تصرفاته.</w:t>
      </w:r>
    </w:p>
    <w:p w:rsidR="002F1E54" w:rsidRDefault="002F1E54" w:rsidP="002F1E54">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Default="00534E82" w:rsidP="00534E82">
      <w:pPr>
        <w:pStyle w:val="Paragraphedeliste"/>
        <w:bidi/>
        <w:jc w:val="both"/>
        <w:rPr>
          <w:rFonts w:ascii="Segoe UI Semibold" w:hAnsi="Segoe UI Semibold" w:cs="Segoe UI Semibold"/>
          <w:sz w:val="32"/>
          <w:szCs w:val="32"/>
          <w:rtl/>
          <w:lang w:bidi="ar-DZ"/>
        </w:rPr>
      </w:pPr>
    </w:p>
    <w:p w:rsidR="00534E82" w:rsidRPr="00A36915" w:rsidRDefault="00534E82" w:rsidP="00534E82">
      <w:pPr>
        <w:pStyle w:val="Paragraphedeliste"/>
        <w:bidi/>
        <w:jc w:val="both"/>
        <w:rPr>
          <w:rFonts w:ascii="Segoe UI Semibold" w:hAnsi="Segoe UI Semibold" w:cs="Segoe UI Semibold"/>
          <w:sz w:val="32"/>
          <w:szCs w:val="32"/>
          <w:lang w:bidi="ar-DZ"/>
        </w:rPr>
      </w:pPr>
    </w:p>
    <w:p w:rsidR="00A36915" w:rsidRDefault="00FC616D" w:rsidP="00A36915">
      <w:pPr>
        <w:pStyle w:val="Paragraphedeliste"/>
        <w:numPr>
          <w:ilvl w:val="0"/>
          <w:numId w:val="2"/>
        </w:numPr>
        <w:bidi/>
        <w:jc w:val="both"/>
        <w:rPr>
          <w:rFonts w:ascii="Segoe UI Semibold" w:hAnsi="Segoe UI Semibold" w:cs="Segoe UI Semibold"/>
          <w:sz w:val="32"/>
          <w:szCs w:val="32"/>
          <w:lang w:bidi="ar-DZ"/>
        </w:rPr>
      </w:pPr>
      <w:r w:rsidRPr="001029F2">
        <w:rPr>
          <w:rFonts w:ascii="Segoe UI Semibold" w:hAnsi="Segoe UI Semibold" w:cs="Segoe UI Semibold" w:hint="cs"/>
          <w:sz w:val="32"/>
          <w:szCs w:val="32"/>
          <w:rtl/>
          <w:lang w:bidi="ar-DZ"/>
        </w:rPr>
        <w:lastRenderedPageBreak/>
        <w:t>نظرية الأطوار الث</w:t>
      </w:r>
      <w:r w:rsidR="001029F2" w:rsidRPr="001029F2">
        <w:rPr>
          <w:rFonts w:ascii="Segoe UI Semibold" w:hAnsi="Segoe UI Semibold" w:cs="Segoe UI Semibold" w:hint="cs"/>
          <w:sz w:val="32"/>
          <w:szCs w:val="32"/>
          <w:rtl/>
          <w:lang w:bidi="ar-DZ"/>
        </w:rPr>
        <w:t>لاثة للحضارات لباتيستا فيكو</w:t>
      </w:r>
      <w:r w:rsidR="001029F2">
        <w:rPr>
          <w:rFonts w:ascii="Segoe UI Semibold" w:hAnsi="Segoe UI Semibold" w:cs="Segoe UI Semibold" w:hint="cs"/>
          <w:sz w:val="32"/>
          <w:szCs w:val="32"/>
          <w:rtl/>
          <w:lang w:bidi="ar-DZ"/>
        </w:rPr>
        <w:t>.</w:t>
      </w:r>
    </w:p>
    <w:p w:rsidR="00755E92" w:rsidRPr="00755E92" w:rsidRDefault="00755E92" w:rsidP="00534E82">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 xml:space="preserve">استنتج فيكو </w:t>
      </w:r>
      <w:r>
        <w:rPr>
          <w:rFonts w:ascii="Simplified Arabic" w:hAnsi="Simplified Arabic" w:cs="Simplified Arabic" w:hint="cs"/>
          <w:sz w:val="32"/>
          <w:szCs w:val="32"/>
          <w:rtl/>
          <w:lang w:bidi="ar-DZ"/>
        </w:rPr>
        <w:t xml:space="preserve">وهو مؤرخ إيطالي </w:t>
      </w:r>
      <w:r w:rsidRPr="00755E92">
        <w:rPr>
          <w:rFonts w:ascii="Simplified Arabic" w:hAnsi="Simplified Arabic" w:cs="Simplified Arabic"/>
          <w:sz w:val="32"/>
          <w:szCs w:val="32"/>
          <w:rtl/>
          <w:lang w:bidi="ar-DZ"/>
        </w:rPr>
        <w:t>قانون الأطوار الثلاثة للحضارات والأمم من خلال دراسته لتاريخ الحضارات السابقة والتي رأى أنها تمر في مسارها بثلاثة مراحل</w:t>
      </w:r>
      <w:r w:rsidRPr="00755E92">
        <w:rPr>
          <w:rFonts w:ascii="Simplified Arabic" w:hAnsi="Simplified Arabic" w:cs="Simplified Arabic"/>
          <w:sz w:val="32"/>
          <w:szCs w:val="32"/>
          <w:lang w:bidi="ar-DZ"/>
        </w:rPr>
        <w:t xml:space="preserve">: </w:t>
      </w:r>
    </w:p>
    <w:p w:rsidR="00755E92" w:rsidRPr="00755E92" w:rsidRDefault="00755E92" w:rsidP="00534E82">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1</w:t>
      </w:r>
      <w:r w:rsidRPr="00755E92">
        <w:rPr>
          <w:rFonts w:ascii="Simplified Arabic" w:hAnsi="Simplified Arabic" w:cs="Simplified Arabic"/>
          <w:sz w:val="32"/>
          <w:szCs w:val="32"/>
          <w:lang w:bidi="ar-DZ"/>
        </w:rPr>
        <w:t>-</w:t>
      </w:r>
      <w:r w:rsidRPr="00755E92">
        <w:rPr>
          <w:rFonts w:ascii="Simplified Arabic" w:hAnsi="Simplified Arabic" w:cs="Simplified Arabic"/>
          <w:sz w:val="32"/>
          <w:szCs w:val="32"/>
          <w:lang w:bidi="ar-DZ"/>
        </w:rPr>
        <w:tab/>
      </w:r>
      <w:r w:rsidRPr="00755E92">
        <w:rPr>
          <w:rFonts w:ascii="Simplified Arabic" w:hAnsi="Simplified Arabic" w:cs="Simplified Arabic"/>
          <w:sz w:val="32"/>
          <w:szCs w:val="32"/>
          <w:rtl/>
          <w:lang w:bidi="ar-DZ"/>
        </w:rPr>
        <w:t>مرحلة الألوهية (الحكومة الثيوقراطية</w:t>
      </w:r>
      <w:r w:rsidR="00534E82" w:rsidRPr="00755E92">
        <w:rPr>
          <w:rFonts w:ascii="Simplified Arabic" w:hAnsi="Simplified Arabic" w:cs="Simplified Arabic" w:hint="cs"/>
          <w:sz w:val="32"/>
          <w:szCs w:val="32"/>
          <w:rtl/>
          <w:lang w:bidi="ar-DZ"/>
        </w:rPr>
        <w:t>)</w:t>
      </w:r>
      <w:r w:rsidR="00534E82">
        <w:rPr>
          <w:rFonts w:ascii="Simplified Arabic" w:hAnsi="Simplified Arabic" w:cs="Simplified Arabic" w:hint="cs"/>
          <w:sz w:val="32"/>
          <w:szCs w:val="32"/>
          <w:rtl/>
          <w:lang w:bidi="ar-DZ"/>
        </w:rPr>
        <w:t>:</w:t>
      </w:r>
      <w:r w:rsidRPr="00755E92">
        <w:rPr>
          <w:rFonts w:ascii="Simplified Arabic" w:hAnsi="Simplified Arabic" w:cs="Simplified Arabic"/>
          <w:sz w:val="32"/>
          <w:szCs w:val="32"/>
          <w:lang w:bidi="ar-DZ"/>
        </w:rPr>
        <w:t xml:space="preserve"> </w:t>
      </w:r>
      <w:r w:rsidRPr="00755E92">
        <w:rPr>
          <w:rFonts w:ascii="Simplified Arabic" w:hAnsi="Simplified Arabic" w:cs="Simplified Arabic"/>
          <w:sz w:val="32"/>
          <w:szCs w:val="32"/>
          <w:rtl/>
          <w:lang w:bidi="ar-DZ"/>
        </w:rPr>
        <w:t>ويكون الناس في هذه المرحلة – حسب فيكو- مرتبطين بالمعتقدات الدينية، ويفسرون كل شيئ يحدث لهم أو أمامهم على هذا الأساس</w:t>
      </w:r>
      <w:r w:rsidR="00534E82">
        <w:rPr>
          <w:rFonts w:ascii="Simplified Arabic" w:hAnsi="Simplified Arabic" w:cs="Simplified Arabic" w:hint="cs"/>
          <w:sz w:val="32"/>
          <w:szCs w:val="32"/>
          <w:rtl/>
          <w:lang w:bidi="ar-DZ"/>
        </w:rPr>
        <w:t>.</w:t>
      </w:r>
    </w:p>
    <w:p w:rsidR="00755E92" w:rsidRPr="00755E92" w:rsidRDefault="00755E92" w:rsidP="00534E82">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2</w:t>
      </w:r>
      <w:r w:rsidRPr="00755E92">
        <w:rPr>
          <w:rFonts w:ascii="Simplified Arabic" w:hAnsi="Simplified Arabic" w:cs="Simplified Arabic"/>
          <w:sz w:val="32"/>
          <w:szCs w:val="32"/>
          <w:lang w:bidi="ar-DZ"/>
        </w:rPr>
        <w:t>-</w:t>
      </w:r>
      <w:r w:rsidRPr="00755E92">
        <w:rPr>
          <w:rFonts w:ascii="Simplified Arabic" w:hAnsi="Simplified Arabic" w:cs="Simplified Arabic"/>
          <w:sz w:val="32"/>
          <w:szCs w:val="32"/>
          <w:lang w:bidi="ar-DZ"/>
        </w:rPr>
        <w:tab/>
      </w:r>
      <w:r w:rsidRPr="00755E92">
        <w:rPr>
          <w:rFonts w:ascii="Simplified Arabic" w:hAnsi="Simplified Arabic" w:cs="Simplified Arabic"/>
          <w:sz w:val="32"/>
          <w:szCs w:val="32"/>
          <w:rtl/>
          <w:lang w:bidi="ar-DZ"/>
        </w:rPr>
        <w:t>مرحلة البطولة (الحكومة الأرستقراطية</w:t>
      </w:r>
      <w:r w:rsidR="00534E82" w:rsidRPr="00755E92">
        <w:rPr>
          <w:rFonts w:ascii="Simplified Arabic" w:hAnsi="Simplified Arabic" w:cs="Simplified Arabic" w:hint="cs"/>
          <w:sz w:val="32"/>
          <w:szCs w:val="32"/>
          <w:rtl/>
          <w:lang w:bidi="ar-DZ"/>
        </w:rPr>
        <w:t>)</w:t>
      </w:r>
      <w:r w:rsidR="00534E82" w:rsidRPr="00755E92">
        <w:rPr>
          <w:rFonts w:ascii="Simplified Arabic" w:hAnsi="Simplified Arabic" w:cs="Simplified Arabic"/>
          <w:sz w:val="32"/>
          <w:szCs w:val="32"/>
          <w:lang w:bidi="ar-DZ"/>
        </w:rPr>
        <w:t xml:space="preserve">: </w:t>
      </w:r>
      <w:r w:rsidR="00534E82">
        <w:rPr>
          <w:rFonts w:ascii="Simplified Arabic" w:hAnsi="Simplified Arabic" w:cs="Simplified Arabic" w:hint="cs"/>
          <w:sz w:val="32"/>
          <w:szCs w:val="32"/>
          <w:rtl/>
          <w:lang w:bidi="ar-DZ"/>
        </w:rPr>
        <w:t>تنتقل</w:t>
      </w:r>
      <w:r w:rsidRPr="00755E92">
        <w:rPr>
          <w:rFonts w:ascii="Simplified Arabic" w:hAnsi="Simplified Arabic" w:cs="Simplified Arabic"/>
          <w:sz w:val="32"/>
          <w:szCs w:val="32"/>
          <w:rtl/>
          <w:lang w:bidi="ar-DZ"/>
        </w:rPr>
        <w:t xml:space="preserve"> الشعوب في هذه المرحلة إلى الاعتقاد </w:t>
      </w:r>
      <w:bookmarkStart w:id="0" w:name="_GoBack"/>
      <w:bookmarkEnd w:id="0"/>
      <w:r w:rsidRPr="00755E92">
        <w:rPr>
          <w:rFonts w:ascii="Simplified Arabic" w:hAnsi="Simplified Arabic" w:cs="Simplified Arabic"/>
          <w:sz w:val="32"/>
          <w:szCs w:val="32"/>
          <w:rtl/>
          <w:lang w:bidi="ar-DZ"/>
        </w:rPr>
        <w:t xml:space="preserve">في أبطالها، ممن يتوفرون على ميزات قيادية خاصة، وبسبب ذلك تكون لهم حسب فيكو مكانة خاصة، بل وتنسج حولهم الأساطير والبطولات في حياتهم وبعد </w:t>
      </w:r>
      <w:r w:rsidR="00534E82">
        <w:rPr>
          <w:rFonts w:ascii="Simplified Arabic" w:hAnsi="Simplified Arabic" w:cs="Simplified Arabic"/>
          <w:sz w:val="32"/>
          <w:szCs w:val="32"/>
          <w:rtl/>
          <w:lang w:bidi="ar-DZ"/>
        </w:rPr>
        <w:t>وفاتهم</w:t>
      </w:r>
      <w:r w:rsidR="00534E82">
        <w:rPr>
          <w:rFonts w:ascii="Simplified Arabic" w:hAnsi="Simplified Arabic" w:cs="Simplified Arabic" w:hint="cs"/>
          <w:sz w:val="32"/>
          <w:szCs w:val="32"/>
          <w:rtl/>
          <w:lang w:bidi="ar-DZ"/>
        </w:rPr>
        <w:t>.</w:t>
      </w:r>
    </w:p>
    <w:p w:rsidR="00755E92" w:rsidRPr="00755E92" w:rsidRDefault="00755E92" w:rsidP="00534E82">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rtl/>
          <w:lang w:bidi="ar-DZ"/>
        </w:rPr>
      </w:pPr>
      <w:r w:rsidRPr="00755E92">
        <w:rPr>
          <w:rFonts w:ascii="Simplified Arabic" w:hAnsi="Simplified Arabic" w:cs="Simplified Arabic"/>
          <w:sz w:val="32"/>
          <w:szCs w:val="32"/>
          <w:rtl/>
          <w:lang w:bidi="ar-DZ"/>
        </w:rPr>
        <w:t>3</w:t>
      </w:r>
      <w:r w:rsidRPr="00755E92">
        <w:rPr>
          <w:rFonts w:ascii="Simplified Arabic" w:hAnsi="Simplified Arabic" w:cs="Simplified Arabic"/>
          <w:sz w:val="32"/>
          <w:szCs w:val="32"/>
          <w:lang w:bidi="ar-DZ"/>
        </w:rPr>
        <w:t>-</w:t>
      </w:r>
      <w:r w:rsidRPr="00755E92">
        <w:rPr>
          <w:rFonts w:ascii="Simplified Arabic" w:hAnsi="Simplified Arabic" w:cs="Simplified Arabic"/>
          <w:sz w:val="32"/>
          <w:szCs w:val="32"/>
          <w:lang w:bidi="ar-DZ"/>
        </w:rPr>
        <w:tab/>
      </w:r>
      <w:r w:rsidRPr="00755E92">
        <w:rPr>
          <w:rFonts w:ascii="Simplified Arabic" w:hAnsi="Simplified Arabic" w:cs="Simplified Arabic"/>
          <w:sz w:val="32"/>
          <w:szCs w:val="32"/>
          <w:rtl/>
          <w:lang w:bidi="ar-DZ"/>
        </w:rPr>
        <w:t>مرحلة البشرية (الحكومة الديمقراطية</w:t>
      </w:r>
      <w:r w:rsidR="00534E82" w:rsidRPr="00755E92">
        <w:rPr>
          <w:rFonts w:ascii="Simplified Arabic" w:hAnsi="Simplified Arabic" w:cs="Simplified Arabic" w:hint="cs"/>
          <w:sz w:val="32"/>
          <w:szCs w:val="32"/>
          <w:rtl/>
          <w:lang w:bidi="ar-DZ"/>
        </w:rPr>
        <w:t>)</w:t>
      </w:r>
      <w:r w:rsidR="00534E82" w:rsidRPr="00755E92">
        <w:rPr>
          <w:rFonts w:ascii="Simplified Arabic" w:hAnsi="Simplified Arabic" w:cs="Simplified Arabic"/>
          <w:sz w:val="32"/>
          <w:szCs w:val="32"/>
          <w:lang w:bidi="ar-DZ"/>
        </w:rPr>
        <w:t xml:space="preserve">: </w:t>
      </w:r>
      <w:r w:rsidR="00534E82">
        <w:rPr>
          <w:rFonts w:ascii="Simplified Arabic" w:hAnsi="Simplified Arabic" w:cs="Simplified Arabic" w:hint="cs"/>
          <w:sz w:val="32"/>
          <w:szCs w:val="32"/>
          <w:rtl/>
          <w:lang w:bidi="ar-DZ"/>
        </w:rPr>
        <w:t>وهي</w:t>
      </w:r>
      <w:r w:rsidRPr="00755E92">
        <w:rPr>
          <w:rFonts w:ascii="Simplified Arabic" w:hAnsi="Simplified Arabic" w:cs="Simplified Arabic"/>
          <w:sz w:val="32"/>
          <w:szCs w:val="32"/>
          <w:rtl/>
          <w:lang w:bidi="ar-DZ"/>
        </w:rPr>
        <w:t xml:space="preserve"> المرحلة التي تنضج فيها الشعوب حسب الفيلسوف فيكو، وتتجه إلى اختيار حكامها، ويسود القانون وحكم العدالة</w:t>
      </w:r>
      <w:r w:rsidRPr="00755E92">
        <w:rPr>
          <w:rFonts w:ascii="Simplified Arabic" w:hAnsi="Simplified Arabic" w:cs="Simplified Arabic"/>
          <w:sz w:val="32"/>
          <w:szCs w:val="32"/>
          <w:lang w:bidi="ar-DZ"/>
        </w:rPr>
        <w:t>...</w:t>
      </w:r>
    </w:p>
    <w:p w:rsidR="00755E92" w:rsidRPr="00755E92" w:rsidRDefault="00755E92" w:rsidP="00534E82">
      <w:pPr>
        <w:pBdr>
          <w:top w:val="single" w:sz="4" w:space="1" w:color="auto"/>
          <w:left w:val="single" w:sz="4" w:space="4" w:color="auto"/>
          <w:bottom w:val="single" w:sz="4" w:space="1" w:color="auto"/>
          <w:right w:val="single" w:sz="4" w:space="4" w:color="auto"/>
        </w:pBdr>
        <w:bidi/>
        <w:jc w:val="both"/>
        <w:rPr>
          <w:rFonts w:ascii="Simplified Arabic" w:hAnsi="Simplified Arabic" w:cs="Simplified Arabic"/>
          <w:sz w:val="32"/>
          <w:szCs w:val="32"/>
          <w:lang w:bidi="ar-DZ"/>
        </w:rPr>
      </w:pPr>
      <w:r w:rsidRPr="00755E92">
        <w:rPr>
          <w:rFonts w:ascii="Simplified Arabic" w:hAnsi="Simplified Arabic" w:cs="Simplified Arabic"/>
          <w:sz w:val="32"/>
          <w:szCs w:val="32"/>
          <w:rtl/>
          <w:lang w:bidi="ar-DZ"/>
        </w:rPr>
        <w:t>وهو بهذا التدرج في تفسير حركة التاريخ فإنه يناقض ما كانت تؤمن به الكنيسة من الاستقرار والثبات في حركة التاريخ.</w:t>
      </w:r>
    </w:p>
    <w:p w:rsidR="00D35E57" w:rsidRPr="00D35E57" w:rsidRDefault="00D35E57" w:rsidP="00295B20">
      <w:pPr>
        <w:pStyle w:val="Paragraphedeliste"/>
        <w:bidi/>
        <w:jc w:val="both"/>
        <w:rPr>
          <w:rFonts w:ascii="Segoe UI Semibold" w:hAnsi="Segoe UI Semibold" w:cs="Segoe UI Semibold"/>
          <w:sz w:val="24"/>
          <w:szCs w:val="24"/>
          <w:rtl/>
          <w:lang w:bidi="ar-DZ"/>
        </w:rPr>
      </w:pPr>
    </w:p>
    <w:p w:rsidR="00D35E57" w:rsidRDefault="00D35E57" w:rsidP="00D35E57">
      <w:pPr>
        <w:bidi/>
        <w:jc w:val="both"/>
        <w:rPr>
          <w:rFonts w:ascii="Segoe UI Semibold" w:hAnsi="Segoe UI Semibold" w:cs="Segoe UI Semibold"/>
          <w:b/>
          <w:bCs/>
          <w:sz w:val="24"/>
          <w:szCs w:val="24"/>
          <w:rtl/>
          <w:lang w:bidi="ar-DZ"/>
        </w:rPr>
      </w:pPr>
    </w:p>
    <w:p w:rsidR="00A36915" w:rsidRPr="00D35E57" w:rsidRDefault="00A36915" w:rsidP="00A36915">
      <w:pPr>
        <w:bidi/>
        <w:jc w:val="both"/>
        <w:rPr>
          <w:rFonts w:ascii="Segoe UI Semibold" w:hAnsi="Segoe UI Semibold" w:cs="Segoe UI Semibold"/>
          <w:b/>
          <w:bCs/>
          <w:sz w:val="24"/>
          <w:szCs w:val="24"/>
          <w:rtl/>
          <w:lang w:bidi="ar-DZ"/>
        </w:rPr>
      </w:pPr>
    </w:p>
    <w:p w:rsidR="00D35E57" w:rsidRPr="00A36915" w:rsidRDefault="00D35E57" w:rsidP="00A36915">
      <w:pPr>
        <w:bidi/>
        <w:jc w:val="right"/>
        <w:rPr>
          <w:rFonts w:ascii="Segoe UI Semibold" w:hAnsi="Segoe UI Semibold" w:cs="Segoe UI Semibold"/>
          <w:b/>
          <w:bCs/>
          <w:sz w:val="24"/>
          <w:szCs w:val="24"/>
          <w:rtl/>
          <w:lang w:bidi="ar-DZ"/>
        </w:rPr>
      </w:pPr>
    </w:p>
    <w:sectPr w:rsidR="00D35E57" w:rsidRPr="00A36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43C35"/>
    <w:multiLevelType w:val="hybridMultilevel"/>
    <w:tmpl w:val="C1F42B16"/>
    <w:lvl w:ilvl="0" w:tplc="D65ABB16">
      <w:numFmt w:val="bullet"/>
      <w:lvlText w:val="-"/>
      <w:lvlJc w:val="left"/>
      <w:pPr>
        <w:ind w:left="720" w:hanging="360"/>
      </w:pPr>
      <w:rPr>
        <w:rFonts w:ascii="Segoe UI Semibold" w:eastAsiaTheme="minorHAnsi" w:hAnsi="Segoe UI Semibold" w:cs="Segoe UI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D02F04"/>
    <w:multiLevelType w:val="hybridMultilevel"/>
    <w:tmpl w:val="4C5E2C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57"/>
    <w:rsid w:val="001029F2"/>
    <w:rsid w:val="001F11CA"/>
    <w:rsid w:val="00295B20"/>
    <w:rsid w:val="002F1E54"/>
    <w:rsid w:val="00534E82"/>
    <w:rsid w:val="00551963"/>
    <w:rsid w:val="00755E92"/>
    <w:rsid w:val="00921896"/>
    <w:rsid w:val="00A36915"/>
    <w:rsid w:val="00B914A0"/>
    <w:rsid w:val="00D35E57"/>
    <w:rsid w:val="00FC61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A225"/>
  <w15:chartTrackingRefBased/>
  <w15:docId w15:val="{3DF68D04-79A8-4B8B-8812-407B01F5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4088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TAIBA</dc:creator>
  <cp:keywords/>
  <dc:description/>
  <cp:lastModifiedBy>win 8.1</cp:lastModifiedBy>
  <cp:revision>2</cp:revision>
  <dcterms:created xsi:type="dcterms:W3CDTF">2024-01-30T14:49:00Z</dcterms:created>
  <dcterms:modified xsi:type="dcterms:W3CDTF">2024-01-30T14:49:00Z</dcterms:modified>
</cp:coreProperties>
</file>