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96AA7" w:rsidRPr="00434944" w:rsidRDefault="00596AA7" w:rsidP="00DC0C81">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r w:rsidR="00434944" w:rsidRPr="00434944">
        <w:rPr>
          <w:rFonts w:asciiTheme="majorBidi" w:hAnsiTheme="majorBidi" w:cstheme="majorBidi"/>
          <w:b/>
          <w:bCs/>
          <w:sz w:val="32"/>
          <w:szCs w:val="32"/>
          <w:lang w:val="en-US"/>
        </w:rPr>
        <w:t xml:space="preserve">Djillali BOUNAMA </w:t>
      </w:r>
    </w:p>
    <w:p w:rsidR="00596AA7" w:rsidRPr="00434944" w:rsidRDefault="00434944" w:rsidP="00DC0C81">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DC0C81">
      <w:pPr>
        <w:jc w:val="both"/>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D77573" w:rsidRDefault="003708E2" w:rsidP="00DC0C81">
      <w:pPr>
        <w:jc w:val="both"/>
        <w:rPr>
          <w:rFonts w:asciiTheme="minorBidi" w:hAnsiTheme="minorBidi"/>
          <w:b/>
          <w:bCs/>
          <w:sz w:val="32"/>
          <w:szCs w:val="32"/>
          <w:lang w:val="en-US"/>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2406EA4E" wp14:editId="385780C9">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7C9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r w:rsidR="0024772E" w:rsidRPr="00D77573">
        <w:rPr>
          <w:rFonts w:asciiTheme="majorBidi" w:hAnsiTheme="majorBidi" w:cstheme="majorBidi"/>
          <w:b/>
          <w:bCs/>
          <w:sz w:val="32"/>
          <w:szCs w:val="32"/>
          <w:lang w:val="en-US"/>
        </w:rPr>
        <w:t>Mr</w:t>
      </w:r>
      <w:r w:rsidRPr="00D77573">
        <w:rPr>
          <w:rFonts w:asciiTheme="majorBidi" w:hAnsiTheme="majorBidi" w:cstheme="majorBidi"/>
          <w:b/>
          <w:bCs/>
          <w:sz w:val="32"/>
          <w:szCs w:val="32"/>
          <w:lang w:val="en-US"/>
        </w:rPr>
        <w:t>s</w:t>
      </w:r>
      <w:r w:rsidR="0024772E" w:rsidRPr="00D77573">
        <w:rPr>
          <w:rFonts w:asciiTheme="majorBidi" w:hAnsiTheme="majorBidi" w:cstheme="majorBidi"/>
          <w:b/>
          <w:bCs/>
          <w:sz w:val="32"/>
          <w:szCs w:val="32"/>
          <w:lang w:val="en-US"/>
        </w:rPr>
        <w:t>.Amouri  Nassima</w:t>
      </w:r>
    </w:p>
    <w:p w:rsidR="003708E2" w:rsidRPr="00D77573" w:rsidRDefault="003708E2" w:rsidP="00DC0C81">
      <w:pPr>
        <w:jc w:val="both"/>
        <w:rPr>
          <w:rFonts w:asciiTheme="minorBidi" w:hAnsiTheme="minorBidi"/>
          <w:b/>
          <w:bCs/>
          <w:sz w:val="28"/>
          <w:szCs w:val="28"/>
          <w:lang w:val="en-US"/>
        </w:rPr>
      </w:pPr>
    </w:p>
    <w:p w:rsidR="009B653B" w:rsidRPr="008D7447" w:rsidRDefault="00D25950" w:rsidP="00DC0C81">
      <w:pPr>
        <w:jc w:val="both"/>
        <w:rPr>
          <w:rFonts w:asciiTheme="majorBidi" w:hAnsiTheme="majorBidi" w:cstheme="majorBidi"/>
          <w:b/>
          <w:bCs/>
          <w:sz w:val="28"/>
          <w:szCs w:val="28"/>
          <w:lang w:val="en-US"/>
        </w:rPr>
      </w:pPr>
      <w:r w:rsidRPr="008D7447">
        <w:rPr>
          <w:rFonts w:asciiTheme="majorBidi" w:hAnsiTheme="majorBidi" w:cstheme="majorBidi"/>
          <w:b/>
          <w:bCs/>
          <w:sz w:val="28"/>
          <w:szCs w:val="28"/>
          <w:lang w:val="en-US"/>
        </w:rPr>
        <w:t>Lecture n</w:t>
      </w:r>
      <w:r w:rsidR="009B653B" w:rsidRPr="008D7447">
        <w:rPr>
          <w:rFonts w:asciiTheme="majorBidi" w:hAnsiTheme="majorBidi" w:cstheme="majorBidi"/>
          <w:b/>
          <w:bCs/>
          <w:sz w:val="28"/>
          <w:szCs w:val="28"/>
          <w:lang w:val="en-US"/>
        </w:rPr>
        <w:t>°</w:t>
      </w:r>
      <w:r w:rsidRPr="008D7447">
        <w:rPr>
          <w:rFonts w:asciiTheme="majorBidi" w:hAnsiTheme="majorBidi" w:cstheme="majorBidi"/>
          <w:b/>
          <w:bCs/>
          <w:sz w:val="28"/>
          <w:szCs w:val="28"/>
          <w:lang w:val="en-US"/>
        </w:rPr>
        <w:t>7</w:t>
      </w:r>
      <w:r>
        <w:rPr>
          <w:rFonts w:asciiTheme="majorBidi" w:hAnsiTheme="majorBidi" w:cstheme="majorBidi" w:hint="cs"/>
          <w:b/>
          <w:bCs/>
          <w:sz w:val="28"/>
          <w:szCs w:val="28"/>
          <w:rtl/>
        </w:rPr>
        <w:t>:</w:t>
      </w:r>
    </w:p>
    <w:p w:rsidR="00CF2157" w:rsidRDefault="008D7447" w:rsidP="00DC0C81">
      <w:pPr>
        <w:jc w:val="both"/>
        <w:rPr>
          <w:rFonts w:asciiTheme="majorBidi" w:hAnsiTheme="majorBidi" w:cstheme="majorBidi"/>
          <w:b/>
          <w:bCs/>
          <w:sz w:val="28"/>
          <w:szCs w:val="28"/>
          <w:u w:val="single"/>
          <w:rtl/>
          <w:lang w:val="en-US"/>
        </w:rPr>
      </w:pPr>
      <w:r>
        <w:rPr>
          <w:rFonts w:asciiTheme="majorBidi" w:hAnsiTheme="majorBidi" w:cstheme="majorBidi"/>
          <w:b/>
          <w:bCs/>
          <w:sz w:val="28"/>
          <w:szCs w:val="28"/>
          <w:u w:val="single"/>
          <w:lang w:val="en-US"/>
        </w:rPr>
        <w:t xml:space="preserve">Understanding the law centers of the subjects </w:t>
      </w:r>
      <w:r w:rsidR="00D25950">
        <w:rPr>
          <w:rFonts w:asciiTheme="majorBidi" w:hAnsiTheme="majorBidi" w:cstheme="majorBidi"/>
          <w:b/>
          <w:bCs/>
          <w:sz w:val="28"/>
          <w:szCs w:val="28"/>
          <w:u w:val="single"/>
          <w:lang w:val="en-US"/>
        </w:rPr>
        <w:t>of international</w:t>
      </w:r>
      <w:r w:rsidRPr="008D7447">
        <w:rPr>
          <w:rFonts w:asciiTheme="majorBidi" w:hAnsiTheme="majorBidi" w:cstheme="majorBidi"/>
          <w:b/>
          <w:bCs/>
          <w:sz w:val="28"/>
          <w:szCs w:val="28"/>
          <w:u w:val="single"/>
          <w:lang w:val="en-US"/>
        </w:rPr>
        <w:t xml:space="preserve"> community</w:t>
      </w:r>
      <w:r>
        <w:rPr>
          <w:rFonts w:asciiTheme="majorBidi" w:hAnsiTheme="majorBidi" w:cstheme="majorBidi"/>
          <w:b/>
          <w:bCs/>
          <w:sz w:val="28"/>
          <w:szCs w:val="28"/>
          <w:u w:val="single"/>
          <w:lang w:val="en-US"/>
        </w:rPr>
        <w:t>:</w:t>
      </w:r>
    </w:p>
    <w:p w:rsidR="00ED20AF" w:rsidRDefault="008531BD" w:rsidP="00DC0C81">
      <w:pPr>
        <w:jc w:val="both"/>
        <w:rPr>
          <w:rFonts w:asciiTheme="majorBidi" w:hAnsiTheme="majorBidi" w:cstheme="majorBidi"/>
          <w:b/>
          <w:bCs/>
          <w:sz w:val="28"/>
          <w:szCs w:val="28"/>
          <w:rtl/>
          <w:lang w:val="en-US"/>
        </w:rPr>
      </w:pPr>
      <w:r w:rsidRPr="00C9480A">
        <w:rPr>
          <w:rFonts w:asciiTheme="majorBidi" w:hAnsiTheme="majorBidi" w:cstheme="majorBidi"/>
          <w:b/>
          <w:bCs/>
          <w:sz w:val="28"/>
          <w:szCs w:val="28"/>
          <w:lang w:val="en-US"/>
        </w:rPr>
        <w:t>Introduction:</w:t>
      </w:r>
    </w:p>
    <w:p w:rsidR="006474C1" w:rsidRPr="006474C1" w:rsidRDefault="006474C1" w:rsidP="00D77573">
      <w:pPr>
        <w:jc w:val="both"/>
        <w:rPr>
          <w:rFonts w:asciiTheme="majorBidi" w:hAnsiTheme="majorBidi" w:cstheme="majorBidi"/>
          <w:sz w:val="28"/>
          <w:szCs w:val="28"/>
          <w:lang w:val="en-US"/>
        </w:rPr>
      </w:pPr>
      <w:r w:rsidRPr="006474C1">
        <w:rPr>
          <w:rFonts w:asciiTheme="majorBidi" w:hAnsiTheme="majorBidi" w:cstheme="majorBidi"/>
          <w:sz w:val="28"/>
          <w:szCs w:val="28"/>
          <w:lang w:val="en-US"/>
        </w:rPr>
        <w:t xml:space="preserve">Subjects of international law, through the principles of international law in traditional international law, consider the state as the only international </w:t>
      </w:r>
      <w:r w:rsidR="00D77573">
        <w:rPr>
          <w:rFonts w:asciiTheme="majorBidi" w:hAnsiTheme="majorBidi" w:cstheme="majorBidi"/>
          <w:sz w:val="28"/>
          <w:szCs w:val="28"/>
          <w:lang w:val="en-US"/>
        </w:rPr>
        <w:t>s</w:t>
      </w:r>
      <w:r w:rsidR="00D77573" w:rsidRPr="006474C1">
        <w:rPr>
          <w:rFonts w:asciiTheme="majorBidi" w:hAnsiTheme="majorBidi" w:cstheme="majorBidi"/>
          <w:sz w:val="28"/>
          <w:szCs w:val="28"/>
          <w:lang w:val="en-US"/>
        </w:rPr>
        <w:t>ubjects</w:t>
      </w:r>
      <w:r w:rsidRPr="006474C1">
        <w:rPr>
          <w:rFonts w:asciiTheme="majorBidi" w:hAnsiTheme="majorBidi" w:cstheme="majorBidi"/>
          <w:sz w:val="28"/>
          <w:szCs w:val="28"/>
          <w:lang w:val="en-US"/>
        </w:rPr>
        <w:t>. In contemporary international law, despite the emergence of international organizations and the increasing personal interests, the state remains the most important personality in public international law.</w:t>
      </w:r>
    </w:p>
    <w:p w:rsidR="006474C1" w:rsidRDefault="006474C1" w:rsidP="00DC0C81">
      <w:pPr>
        <w:pStyle w:val="Paragraphedeliste"/>
        <w:numPr>
          <w:ilvl w:val="0"/>
          <w:numId w:val="41"/>
        </w:numPr>
        <w:jc w:val="both"/>
        <w:rPr>
          <w:rFonts w:asciiTheme="majorBidi" w:hAnsiTheme="majorBidi" w:cstheme="majorBidi"/>
          <w:b/>
          <w:bCs/>
          <w:sz w:val="28"/>
          <w:szCs w:val="28"/>
          <w:lang w:val="en-US"/>
        </w:rPr>
      </w:pPr>
      <w:r w:rsidRPr="006474C1">
        <w:rPr>
          <w:rFonts w:asciiTheme="majorBidi" w:hAnsiTheme="majorBidi" w:cstheme="majorBidi"/>
          <w:b/>
          <w:bCs/>
          <w:sz w:val="28"/>
          <w:szCs w:val="28"/>
          <w:lang w:val="en-US"/>
        </w:rPr>
        <w:t>subjects of international law:</w:t>
      </w:r>
    </w:p>
    <w:p w:rsidR="00D77573" w:rsidRDefault="00D77573" w:rsidP="00D77573">
      <w:pPr>
        <w:rPr>
          <w:rFonts w:asciiTheme="majorBidi" w:hAnsiTheme="majorBidi" w:cstheme="majorBidi"/>
          <w:sz w:val="28"/>
          <w:szCs w:val="28"/>
          <w:rtl/>
          <w:lang w:val="en-US"/>
        </w:rPr>
      </w:pPr>
      <w:r w:rsidRPr="00D77573">
        <w:rPr>
          <w:rFonts w:asciiTheme="majorBidi" w:hAnsiTheme="majorBidi" w:cstheme="majorBidi"/>
          <w:sz w:val="28"/>
          <w:szCs w:val="28"/>
          <w:lang w:val="en-US"/>
        </w:rPr>
        <w:t>The international law focuses on the state from the perspective of its role in the international community. Therefore, we will study the state through its:</w:t>
      </w:r>
    </w:p>
    <w:p w:rsidR="00D77573" w:rsidRPr="00D77573" w:rsidRDefault="00D77573" w:rsidP="00D77573">
      <w:pPr>
        <w:rPr>
          <w:rFonts w:asciiTheme="majorBidi" w:hAnsiTheme="majorBidi" w:cstheme="majorBidi"/>
          <w:sz w:val="28"/>
          <w:szCs w:val="28"/>
          <w:lang w:val="en-US"/>
        </w:rPr>
      </w:pPr>
      <w:r w:rsidRPr="00D77573">
        <w:rPr>
          <w:rFonts w:asciiTheme="majorBidi" w:hAnsiTheme="majorBidi" w:cstheme="majorBidi"/>
          <w:b/>
          <w:bCs/>
          <w:sz w:val="28"/>
          <w:szCs w:val="28"/>
          <w:lang w:val="en-US"/>
        </w:rPr>
        <w:t>E</w:t>
      </w:r>
      <w:r w:rsidRPr="00D77573">
        <w:rPr>
          <w:rFonts w:asciiTheme="majorBidi" w:hAnsiTheme="majorBidi" w:cstheme="majorBidi"/>
          <w:b/>
          <w:bCs/>
          <w:sz w:val="28"/>
          <w:szCs w:val="28"/>
          <w:lang w:val="en-US"/>
        </w:rPr>
        <w:t xml:space="preserve">lements of </w:t>
      </w:r>
      <w:r w:rsidRPr="00D77573">
        <w:rPr>
          <w:rFonts w:asciiTheme="majorBidi" w:hAnsiTheme="majorBidi" w:cstheme="majorBidi"/>
          <w:b/>
          <w:bCs/>
          <w:sz w:val="28"/>
          <w:szCs w:val="28"/>
          <w:lang w:val="en-US"/>
        </w:rPr>
        <w:t>state</w:t>
      </w:r>
      <w:r w:rsidRPr="00D77573">
        <w:rPr>
          <w:rFonts w:asciiTheme="majorBidi" w:hAnsiTheme="majorBidi" w:cstheme="majorBidi" w:hint="cs"/>
          <w:sz w:val="28"/>
          <w:szCs w:val="28"/>
          <w:rtl/>
          <w:lang w:val="en-US"/>
        </w:rPr>
        <w:t>,</w:t>
      </w:r>
      <w:r w:rsidRPr="00D77573">
        <w:rPr>
          <w:rFonts w:asciiTheme="majorBidi" w:hAnsiTheme="majorBidi" w:cstheme="majorBidi"/>
          <w:sz w:val="28"/>
          <w:szCs w:val="28"/>
          <w:lang w:val="en-US"/>
        </w:rPr>
        <w:t xml:space="preserve"> </w:t>
      </w:r>
      <w:r>
        <w:rPr>
          <w:rFonts w:asciiTheme="majorBidi" w:hAnsiTheme="majorBidi" w:cstheme="majorBidi"/>
          <w:b/>
          <w:bCs/>
          <w:sz w:val="28"/>
          <w:szCs w:val="28"/>
          <w:lang w:val="en-US"/>
        </w:rPr>
        <w:t>F</w:t>
      </w:r>
      <w:r w:rsidRPr="00D77573">
        <w:rPr>
          <w:rFonts w:asciiTheme="majorBidi" w:hAnsiTheme="majorBidi" w:cstheme="majorBidi"/>
          <w:b/>
          <w:bCs/>
          <w:sz w:val="28"/>
          <w:szCs w:val="28"/>
          <w:lang w:val="en-US"/>
        </w:rPr>
        <w:t xml:space="preserve">orms of </w:t>
      </w:r>
      <w:r w:rsidR="00D25950" w:rsidRPr="00D77573">
        <w:rPr>
          <w:rFonts w:asciiTheme="majorBidi" w:hAnsiTheme="majorBidi" w:cstheme="majorBidi"/>
          <w:b/>
          <w:bCs/>
          <w:sz w:val="28"/>
          <w:szCs w:val="28"/>
          <w:lang w:val="en-US"/>
        </w:rPr>
        <w:t>states</w:t>
      </w:r>
      <w:r w:rsidR="00D25950" w:rsidRPr="00D77573">
        <w:rPr>
          <w:rFonts w:asciiTheme="majorBidi" w:hAnsiTheme="majorBidi" w:cstheme="majorBidi"/>
          <w:sz w:val="28"/>
          <w:szCs w:val="28"/>
          <w:lang w:val="en-US"/>
        </w:rPr>
        <w:t xml:space="preserve">, </w:t>
      </w:r>
      <w:r w:rsidR="00D25950">
        <w:rPr>
          <w:rFonts w:asciiTheme="majorBidi" w:hAnsiTheme="majorBidi" w:cstheme="majorBidi"/>
          <w:b/>
          <w:bCs/>
          <w:sz w:val="28"/>
          <w:szCs w:val="28"/>
          <w:lang w:val="en-US"/>
        </w:rPr>
        <w:t>Rights</w:t>
      </w:r>
      <w:r w:rsidRPr="00D77573">
        <w:rPr>
          <w:rFonts w:asciiTheme="majorBidi" w:hAnsiTheme="majorBidi" w:cstheme="majorBidi"/>
          <w:b/>
          <w:bCs/>
          <w:sz w:val="28"/>
          <w:szCs w:val="28"/>
          <w:lang w:val="en-US"/>
        </w:rPr>
        <w:t xml:space="preserve"> and duties of states</w:t>
      </w:r>
      <w:r w:rsidRPr="00D77573">
        <w:rPr>
          <w:rFonts w:asciiTheme="majorBidi" w:hAnsiTheme="majorBidi" w:cstheme="majorBidi"/>
          <w:sz w:val="28"/>
          <w:szCs w:val="28"/>
          <w:lang w:val="en-US"/>
        </w:rPr>
        <w:t>.</w:t>
      </w:r>
    </w:p>
    <w:p w:rsidR="006474C1" w:rsidRPr="006474C1" w:rsidRDefault="00D77573" w:rsidP="00D77573">
      <w:pPr>
        <w:pStyle w:val="Paragraphedeliste"/>
        <w:numPr>
          <w:ilvl w:val="0"/>
          <w:numId w:val="42"/>
        </w:numPr>
        <w:jc w:val="both"/>
        <w:rPr>
          <w:rFonts w:asciiTheme="majorBidi" w:hAnsiTheme="majorBidi" w:cstheme="majorBidi"/>
          <w:b/>
          <w:bCs/>
          <w:sz w:val="28"/>
          <w:szCs w:val="28"/>
          <w:lang w:val="en-US"/>
        </w:rPr>
      </w:pPr>
      <w:r w:rsidRPr="00D77573">
        <w:rPr>
          <w:rFonts w:asciiTheme="majorBidi" w:hAnsiTheme="majorBidi" w:cstheme="majorBidi"/>
          <w:b/>
          <w:bCs/>
          <w:sz w:val="28"/>
          <w:szCs w:val="28"/>
          <w:lang w:val="en-US"/>
        </w:rPr>
        <w:t>Elements of state</w:t>
      </w:r>
      <w:r w:rsidR="006474C1" w:rsidRPr="006474C1">
        <w:rPr>
          <w:rFonts w:asciiTheme="majorBidi" w:hAnsiTheme="majorBidi" w:cstheme="majorBidi"/>
          <w:b/>
          <w:bCs/>
          <w:sz w:val="28"/>
          <w:szCs w:val="28"/>
          <w:lang w:val="en-US"/>
        </w:rPr>
        <w:t>:</w:t>
      </w:r>
    </w:p>
    <w:p w:rsidR="00D77573" w:rsidRDefault="006474C1" w:rsidP="00D77573">
      <w:pPr>
        <w:jc w:val="both"/>
        <w:rPr>
          <w:rFonts w:asciiTheme="majorBidi" w:hAnsiTheme="majorBidi" w:cstheme="majorBidi"/>
          <w:sz w:val="28"/>
          <w:szCs w:val="28"/>
          <w:rtl/>
          <w:lang w:val="en-US"/>
        </w:rPr>
      </w:pPr>
      <w:r w:rsidRPr="006474C1">
        <w:rPr>
          <w:rFonts w:asciiTheme="majorBidi" w:hAnsiTheme="majorBidi" w:cstheme="majorBidi"/>
          <w:sz w:val="28"/>
          <w:szCs w:val="28"/>
          <w:lang w:val="en-US"/>
        </w:rPr>
        <w:t>The state is the most important personality in public international law.</w:t>
      </w:r>
    </w:p>
    <w:p w:rsidR="006474C1" w:rsidRDefault="006474C1" w:rsidP="00D77573">
      <w:pPr>
        <w:jc w:val="both"/>
        <w:rPr>
          <w:rFonts w:asciiTheme="majorBidi" w:hAnsiTheme="majorBidi" w:cstheme="majorBidi"/>
          <w:b/>
          <w:bCs/>
          <w:sz w:val="28"/>
          <w:szCs w:val="28"/>
          <w:rtl/>
          <w:lang w:val="en-US"/>
        </w:rPr>
      </w:pPr>
      <w:r w:rsidRPr="006474C1">
        <w:rPr>
          <w:rFonts w:asciiTheme="majorBidi" w:hAnsiTheme="majorBidi" w:cstheme="majorBidi"/>
          <w:sz w:val="28"/>
          <w:szCs w:val="28"/>
          <w:lang w:val="en-US"/>
        </w:rPr>
        <w:t xml:space="preserve"> </w:t>
      </w:r>
      <w:r w:rsidRPr="006474C1">
        <w:rPr>
          <w:rFonts w:asciiTheme="majorBidi" w:hAnsiTheme="majorBidi" w:cstheme="majorBidi"/>
          <w:b/>
          <w:bCs/>
          <w:sz w:val="28"/>
          <w:szCs w:val="28"/>
          <w:lang w:val="en-US"/>
        </w:rPr>
        <w:t>Elements of the State:</w:t>
      </w:r>
    </w:p>
    <w:p w:rsidR="006474C1" w:rsidRPr="006474C1" w:rsidRDefault="006474C1" w:rsidP="00DC0C81">
      <w:pPr>
        <w:jc w:val="both"/>
        <w:rPr>
          <w:rFonts w:asciiTheme="majorBidi" w:hAnsiTheme="majorBidi" w:cstheme="majorBidi"/>
          <w:sz w:val="28"/>
          <w:szCs w:val="28"/>
          <w:lang w:val="en-US"/>
        </w:rPr>
      </w:pPr>
      <w:r w:rsidRPr="006474C1">
        <w:rPr>
          <w:rFonts w:asciiTheme="majorBidi" w:hAnsiTheme="majorBidi" w:cstheme="majorBidi"/>
          <w:sz w:val="28"/>
          <w:szCs w:val="28"/>
          <w:lang w:val="en-US"/>
        </w:rPr>
        <w:t>There are four pillars of the state: (the people, the territory, sovereign authority, customs in some countries</w:t>
      </w:r>
      <w:r w:rsidR="00D77573" w:rsidRPr="00D77573">
        <w:rPr>
          <w:lang w:val="en-US"/>
        </w:rPr>
        <w:t xml:space="preserve"> </w:t>
      </w:r>
      <w:r w:rsidR="00D77573">
        <w:rPr>
          <w:rFonts w:asciiTheme="majorBidi" w:hAnsiTheme="majorBidi" w:cstheme="majorBidi"/>
          <w:sz w:val="28"/>
          <w:szCs w:val="28"/>
          <w:lang w:val="en-US"/>
        </w:rPr>
        <w:t>r</w:t>
      </w:r>
      <w:r w:rsidR="00D77573" w:rsidRPr="00D77573">
        <w:rPr>
          <w:rFonts w:asciiTheme="majorBidi" w:hAnsiTheme="majorBidi" w:cstheme="majorBidi"/>
          <w:sz w:val="28"/>
          <w:szCs w:val="28"/>
          <w:lang w:val="en-US"/>
        </w:rPr>
        <w:t>ecognition</w:t>
      </w:r>
      <w:r w:rsidR="00D77573">
        <w:rPr>
          <w:rFonts w:asciiTheme="majorBidi" w:hAnsiTheme="majorBidi" w:cstheme="majorBidi"/>
          <w:sz w:val="28"/>
          <w:szCs w:val="28"/>
          <w:lang w:val="en-US"/>
        </w:rPr>
        <w:t>,)</w:t>
      </w:r>
    </w:p>
    <w:p w:rsidR="00D77573" w:rsidRPr="00970D4B" w:rsidRDefault="006474C1" w:rsidP="00970D4B">
      <w:pPr>
        <w:pStyle w:val="Paragraphedeliste"/>
        <w:numPr>
          <w:ilvl w:val="0"/>
          <w:numId w:val="46"/>
        </w:numPr>
        <w:jc w:val="both"/>
        <w:rPr>
          <w:rFonts w:asciiTheme="majorBidi" w:hAnsiTheme="majorBidi" w:cstheme="majorBidi"/>
          <w:sz w:val="28"/>
          <w:szCs w:val="28"/>
          <w:rtl/>
          <w:lang w:val="en-US"/>
        </w:rPr>
      </w:pPr>
      <w:r w:rsidRPr="00970D4B">
        <w:rPr>
          <w:rFonts w:asciiTheme="majorBidi" w:hAnsiTheme="majorBidi" w:cstheme="majorBidi"/>
          <w:b/>
          <w:bCs/>
          <w:sz w:val="28"/>
          <w:szCs w:val="28"/>
          <w:lang w:val="en-US"/>
        </w:rPr>
        <w:t>The People:</w:t>
      </w:r>
      <w:r w:rsidRPr="00970D4B">
        <w:rPr>
          <w:rFonts w:asciiTheme="majorBidi" w:hAnsiTheme="majorBidi" w:cstheme="majorBidi"/>
          <w:sz w:val="28"/>
          <w:szCs w:val="28"/>
          <w:lang w:val="en-US"/>
        </w:rPr>
        <w:t xml:space="preserve"> </w:t>
      </w:r>
      <w:r w:rsidR="00970D4B" w:rsidRPr="00970D4B">
        <w:rPr>
          <w:rFonts w:asciiTheme="majorBidi" w:hAnsiTheme="majorBidi" w:cstheme="majorBidi"/>
          <w:sz w:val="28"/>
          <w:szCs w:val="28"/>
          <w:lang w:val="en-US"/>
        </w:rPr>
        <w:t>A group of citizens linked by a legal and political association is citizenship, whether it is original or acquired. Foreigners do not possess citizenship in host countries</w:t>
      </w:r>
      <w:r w:rsidR="00970D4B" w:rsidRPr="00970D4B">
        <w:rPr>
          <w:rFonts w:asciiTheme="majorBidi" w:hAnsiTheme="majorBidi" w:cstheme="majorBidi" w:hint="cs"/>
          <w:sz w:val="28"/>
          <w:szCs w:val="28"/>
          <w:rtl/>
          <w:lang w:val="en-US"/>
        </w:rPr>
        <w:t>.</w:t>
      </w:r>
    </w:p>
    <w:p w:rsidR="006474C1" w:rsidRPr="006474C1" w:rsidRDefault="006474C1" w:rsidP="00D77573">
      <w:pPr>
        <w:jc w:val="both"/>
        <w:rPr>
          <w:rFonts w:asciiTheme="majorBidi" w:hAnsiTheme="majorBidi" w:cstheme="majorBidi"/>
          <w:sz w:val="28"/>
          <w:szCs w:val="28"/>
          <w:lang w:val="en-US"/>
        </w:rPr>
      </w:pPr>
      <w:r w:rsidRPr="006474C1">
        <w:rPr>
          <w:rFonts w:asciiTheme="majorBidi" w:hAnsiTheme="majorBidi" w:cstheme="majorBidi"/>
          <w:b/>
          <w:bCs/>
          <w:sz w:val="28"/>
          <w:szCs w:val="28"/>
          <w:lang w:val="en-US"/>
        </w:rPr>
        <w:t>The People and the Nation:</w:t>
      </w:r>
      <w:r w:rsidRPr="006474C1">
        <w:rPr>
          <w:rFonts w:asciiTheme="majorBidi" w:hAnsiTheme="majorBidi" w:cstheme="majorBidi"/>
          <w:sz w:val="28"/>
          <w:szCs w:val="28"/>
          <w:lang w:val="en-US"/>
        </w:rPr>
        <w:t xml:space="preserve"> The concepts are different. The people are based on political ties, i.e., citizenship, while the nation is based on ethical ties, sharing elements like origin, ethnicity, language, and religion.</w:t>
      </w:r>
    </w:p>
    <w:p w:rsidR="00970D4B" w:rsidRPr="00970D4B" w:rsidRDefault="006474C1" w:rsidP="00970D4B">
      <w:pPr>
        <w:pStyle w:val="Paragraphedeliste"/>
        <w:numPr>
          <w:ilvl w:val="0"/>
          <w:numId w:val="46"/>
        </w:numPr>
        <w:jc w:val="both"/>
        <w:rPr>
          <w:rFonts w:asciiTheme="majorBidi" w:hAnsiTheme="majorBidi" w:cstheme="majorBidi"/>
          <w:b/>
          <w:bCs/>
          <w:sz w:val="28"/>
          <w:szCs w:val="28"/>
          <w:lang w:val="en-US"/>
        </w:rPr>
      </w:pPr>
      <w:r w:rsidRPr="00970D4B">
        <w:rPr>
          <w:rFonts w:asciiTheme="majorBidi" w:hAnsiTheme="majorBidi" w:cstheme="majorBidi"/>
          <w:b/>
          <w:bCs/>
          <w:sz w:val="28"/>
          <w:szCs w:val="28"/>
          <w:lang w:val="en-US"/>
        </w:rPr>
        <w:lastRenderedPageBreak/>
        <w:t>The Territory:</w:t>
      </w:r>
      <w:r w:rsidRPr="00970D4B">
        <w:rPr>
          <w:rFonts w:asciiTheme="majorBidi" w:hAnsiTheme="majorBidi" w:cstheme="majorBidi"/>
          <w:sz w:val="28"/>
          <w:szCs w:val="28"/>
          <w:lang w:val="en-US"/>
        </w:rPr>
        <w:t xml:space="preserve"> It is the land where people live, the airspace surrounding it, and the maritime waters (territorial sea) that may be associated with it. The geographical area where people live and where the s</w:t>
      </w:r>
      <w:r w:rsidR="00970D4B" w:rsidRPr="00970D4B">
        <w:rPr>
          <w:rFonts w:asciiTheme="majorBidi" w:hAnsiTheme="majorBidi" w:cstheme="majorBidi"/>
          <w:sz w:val="28"/>
          <w:szCs w:val="28"/>
          <w:lang w:val="en-US"/>
        </w:rPr>
        <w:t>tate exercises its sovereignty, The idea of sovereignty originates from the region.</w:t>
      </w:r>
    </w:p>
    <w:p w:rsidR="006474C1" w:rsidRPr="00970D4B" w:rsidRDefault="006474C1" w:rsidP="00970D4B">
      <w:pPr>
        <w:jc w:val="both"/>
        <w:rPr>
          <w:rFonts w:asciiTheme="majorBidi" w:hAnsiTheme="majorBidi" w:cstheme="majorBidi"/>
          <w:b/>
          <w:bCs/>
          <w:sz w:val="28"/>
          <w:szCs w:val="28"/>
          <w:lang w:val="en-US"/>
        </w:rPr>
      </w:pPr>
      <w:r w:rsidRPr="00970D4B">
        <w:rPr>
          <w:rFonts w:asciiTheme="majorBidi" w:hAnsiTheme="majorBidi" w:cstheme="majorBidi"/>
          <w:b/>
          <w:bCs/>
          <w:sz w:val="28"/>
          <w:szCs w:val="28"/>
          <w:lang w:val="en-US"/>
        </w:rPr>
        <w:t>Elements of the Territory:</w:t>
      </w:r>
    </w:p>
    <w:p w:rsidR="006474C1" w:rsidRDefault="006474C1" w:rsidP="00970D4B">
      <w:pPr>
        <w:jc w:val="both"/>
        <w:rPr>
          <w:rFonts w:asciiTheme="majorBidi" w:hAnsiTheme="majorBidi" w:cstheme="majorBidi"/>
          <w:sz w:val="28"/>
          <w:szCs w:val="28"/>
          <w:rtl/>
          <w:lang w:val="en-US"/>
        </w:rPr>
      </w:pPr>
      <w:r w:rsidRPr="006474C1">
        <w:rPr>
          <w:rFonts w:asciiTheme="majorBidi" w:hAnsiTheme="majorBidi" w:cstheme="majorBidi"/>
          <w:sz w:val="28"/>
          <w:szCs w:val="28"/>
          <w:lang w:val="en-US"/>
        </w:rPr>
        <w:t>The elements of the territory are (land territory, maritime territory, airspace</w:t>
      </w:r>
      <w:r w:rsidR="00970D4B">
        <w:rPr>
          <w:rFonts w:asciiTheme="majorBidi" w:hAnsiTheme="majorBidi" w:cstheme="majorBidi" w:hint="cs"/>
          <w:sz w:val="28"/>
          <w:szCs w:val="28"/>
          <w:rtl/>
          <w:lang w:val="en-US"/>
        </w:rPr>
        <w:t>.</w:t>
      </w:r>
    </w:p>
    <w:p w:rsidR="00970D4B" w:rsidRPr="00970D4B" w:rsidRDefault="00970D4B" w:rsidP="00970D4B">
      <w:pPr>
        <w:pStyle w:val="Paragraphedeliste"/>
        <w:numPr>
          <w:ilvl w:val="0"/>
          <w:numId w:val="46"/>
        </w:numPr>
        <w:jc w:val="both"/>
        <w:rPr>
          <w:rFonts w:asciiTheme="majorBidi" w:hAnsiTheme="majorBidi" w:cstheme="majorBidi"/>
          <w:sz w:val="28"/>
          <w:szCs w:val="28"/>
          <w:lang w:val="en-US"/>
        </w:rPr>
      </w:pPr>
      <w:r w:rsidRPr="00970D4B">
        <w:rPr>
          <w:rFonts w:asciiTheme="majorBidi" w:hAnsiTheme="majorBidi" w:cstheme="majorBidi"/>
          <w:b/>
          <w:bCs/>
          <w:sz w:val="28"/>
          <w:szCs w:val="28"/>
          <w:lang w:val="en-US"/>
        </w:rPr>
        <w:t>Political authority</w:t>
      </w:r>
      <w:r>
        <w:rPr>
          <w:rFonts w:asciiTheme="majorBidi" w:hAnsiTheme="majorBidi" w:cstheme="majorBidi" w:hint="cs"/>
          <w:sz w:val="28"/>
          <w:szCs w:val="28"/>
          <w:rtl/>
          <w:lang w:val="en-US"/>
        </w:rPr>
        <w:t xml:space="preserve">: </w:t>
      </w:r>
      <w:r w:rsidRPr="00970D4B">
        <w:rPr>
          <w:rFonts w:asciiTheme="majorBidi" w:hAnsiTheme="majorBidi" w:cstheme="majorBidi"/>
          <w:sz w:val="28"/>
          <w:szCs w:val="28"/>
          <w:lang w:val="en-US"/>
        </w:rPr>
        <w:t xml:space="preserve"> under international law, is the entity that exercises the functions of the state within the jurisdiction of the political system.</w:t>
      </w:r>
    </w:p>
    <w:p w:rsidR="00B64749" w:rsidRPr="00B64749" w:rsidRDefault="006474C1" w:rsidP="00B64749">
      <w:pPr>
        <w:pStyle w:val="Paragraphedeliste"/>
        <w:numPr>
          <w:ilvl w:val="0"/>
          <w:numId w:val="46"/>
        </w:numPr>
        <w:jc w:val="both"/>
        <w:rPr>
          <w:rFonts w:asciiTheme="majorBidi" w:hAnsiTheme="majorBidi" w:cstheme="majorBidi"/>
          <w:sz w:val="28"/>
          <w:szCs w:val="28"/>
          <w:lang w:val="en-US"/>
        </w:rPr>
      </w:pPr>
      <w:r w:rsidRPr="00970D4B">
        <w:rPr>
          <w:rFonts w:asciiTheme="majorBidi" w:hAnsiTheme="majorBidi" w:cstheme="majorBidi"/>
          <w:b/>
          <w:bCs/>
          <w:sz w:val="28"/>
          <w:szCs w:val="28"/>
          <w:lang w:val="en-US"/>
        </w:rPr>
        <w:t>Sovereignty:</w:t>
      </w:r>
      <w:r w:rsidRPr="00970D4B">
        <w:rPr>
          <w:rFonts w:asciiTheme="majorBidi" w:hAnsiTheme="majorBidi" w:cstheme="majorBidi"/>
          <w:sz w:val="28"/>
          <w:szCs w:val="28"/>
          <w:lang w:val="en-US"/>
        </w:rPr>
        <w:t xml:space="preserve"> </w:t>
      </w:r>
      <w:r w:rsidR="00B64749" w:rsidRPr="00B64749">
        <w:rPr>
          <w:rFonts w:asciiTheme="majorBidi" w:hAnsiTheme="majorBidi" w:cstheme="majorBidi"/>
          <w:sz w:val="28"/>
          <w:szCs w:val="28"/>
          <w:lang w:val="en-US"/>
        </w:rPr>
        <w:t>Sovereignty is the legal stability of the state and is subject to international law, Sovereignty is not absolute under international law due to the following considerations: the necessity of international cooperation, new trends in international law due to restrictions imposed by international organizations such as the World Trade Organization, the activities of multinational corporations, and international humanitarian intervention.</w:t>
      </w:r>
    </w:p>
    <w:p w:rsidR="00B64749" w:rsidRPr="00B64749" w:rsidRDefault="00B64749" w:rsidP="00B64749">
      <w:pPr>
        <w:pStyle w:val="Paragraphedeliste"/>
        <w:ind w:left="360"/>
        <w:jc w:val="both"/>
        <w:rPr>
          <w:rFonts w:asciiTheme="majorBidi" w:hAnsiTheme="majorBidi" w:cstheme="majorBidi"/>
          <w:sz w:val="28"/>
          <w:szCs w:val="28"/>
          <w:lang w:val="en-US"/>
        </w:rPr>
      </w:pPr>
    </w:p>
    <w:p w:rsidR="00F728CC" w:rsidRDefault="006474C1" w:rsidP="00F728CC">
      <w:pPr>
        <w:pStyle w:val="Paragraphedeliste"/>
        <w:numPr>
          <w:ilvl w:val="0"/>
          <w:numId w:val="46"/>
        </w:numPr>
        <w:jc w:val="both"/>
        <w:rPr>
          <w:rFonts w:asciiTheme="majorBidi" w:hAnsiTheme="majorBidi" w:cstheme="majorBidi"/>
          <w:sz w:val="28"/>
          <w:szCs w:val="28"/>
          <w:lang w:val="en-US"/>
        </w:rPr>
      </w:pPr>
      <w:r w:rsidRPr="00F728CC">
        <w:rPr>
          <w:rFonts w:asciiTheme="majorBidi" w:hAnsiTheme="majorBidi" w:cstheme="majorBidi"/>
          <w:b/>
          <w:bCs/>
          <w:sz w:val="28"/>
          <w:szCs w:val="28"/>
          <w:lang w:val="en-US"/>
        </w:rPr>
        <w:t>Recognition:</w:t>
      </w:r>
      <w:r w:rsidRPr="00F728CC">
        <w:rPr>
          <w:rFonts w:asciiTheme="majorBidi" w:hAnsiTheme="majorBidi" w:cstheme="majorBidi"/>
          <w:sz w:val="28"/>
          <w:szCs w:val="28"/>
          <w:lang w:val="en-US"/>
        </w:rPr>
        <w:t xml:space="preserve"> </w:t>
      </w:r>
      <w:r w:rsidR="00F728CC" w:rsidRPr="00F728CC">
        <w:rPr>
          <w:rFonts w:asciiTheme="majorBidi" w:hAnsiTheme="majorBidi" w:cstheme="majorBidi"/>
          <w:sz w:val="28"/>
          <w:szCs w:val="28"/>
          <w:lang w:val="en-US"/>
        </w:rPr>
        <w:t xml:space="preserve">is a fundamental aspect in international relations, as a state cannot engage in external relations or join international organizations unless it is officially acknowledged or recognized. </w:t>
      </w:r>
    </w:p>
    <w:p w:rsidR="006474C1" w:rsidRDefault="006474C1" w:rsidP="00F728CC">
      <w:pPr>
        <w:pStyle w:val="Paragraphedeliste"/>
        <w:numPr>
          <w:ilvl w:val="0"/>
          <w:numId w:val="46"/>
        </w:numPr>
        <w:jc w:val="both"/>
        <w:rPr>
          <w:rFonts w:asciiTheme="majorBidi" w:hAnsiTheme="majorBidi" w:cstheme="majorBidi"/>
          <w:sz w:val="28"/>
          <w:szCs w:val="28"/>
          <w:lang w:val="en-US"/>
        </w:rPr>
      </w:pPr>
      <w:r w:rsidRPr="00F728CC">
        <w:rPr>
          <w:rFonts w:asciiTheme="majorBidi" w:hAnsiTheme="majorBidi" w:cstheme="majorBidi"/>
          <w:b/>
          <w:bCs/>
          <w:sz w:val="28"/>
          <w:szCs w:val="28"/>
          <w:lang w:val="en-US"/>
        </w:rPr>
        <w:t>Legal Nature of Recognition:</w:t>
      </w:r>
      <w:r w:rsidRPr="00F728CC">
        <w:rPr>
          <w:rFonts w:asciiTheme="majorBidi" w:hAnsiTheme="majorBidi" w:cstheme="majorBidi"/>
          <w:sz w:val="28"/>
          <w:szCs w:val="28"/>
          <w:lang w:val="en-US"/>
        </w:rPr>
        <w:t xml:space="preserve"> Legal scholars have different views on the nature of recognition and have established two theories:</w:t>
      </w:r>
    </w:p>
    <w:p w:rsidR="00F728CC" w:rsidRDefault="005C5F50" w:rsidP="005C5F50">
      <w:pPr>
        <w:pStyle w:val="Paragraphedeliste"/>
        <w:numPr>
          <w:ilvl w:val="0"/>
          <w:numId w:val="47"/>
        </w:numPr>
        <w:jc w:val="both"/>
        <w:rPr>
          <w:rFonts w:asciiTheme="majorBidi" w:hAnsiTheme="majorBidi" w:cstheme="majorBidi"/>
          <w:sz w:val="28"/>
          <w:szCs w:val="28"/>
          <w:lang w:val="en-US"/>
        </w:rPr>
      </w:pPr>
      <w:r w:rsidRPr="005C5F50">
        <w:rPr>
          <w:rFonts w:asciiTheme="majorBidi" w:hAnsiTheme="majorBidi" w:cstheme="majorBidi"/>
          <w:b/>
          <w:bCs/>
          <w:sz w:val="28"/>
          <w:szCs w:val="28"/>
          <w:lang w:val="en-US"/>
        </w:rPr>
        <w:t>Constructivist Recognition Theory:</w:t>
      </w:r>
      <w:r w:rsidRPr="005C5F50">
        <w:rPr>
          <w:rFonts w:asciiTheme="majorBidi" w:hAnsiTheme="majorBidi" w:cstheme="majorBidi"/>
          <w:sz w:val="28"/>
          <w:szCs w:val="28"/>
          <w:lang w:val="en-US"/>
        </w:rPr>
        <w:t xml:space="preserve"> The international community is a closed club that does not allow the entry of new countries without the consent of other nations. Legal personality is acquired by a state after recognition.</w:t>
      </w:r>
    </w:p>
    <w:p w:rsidR="005C5F50" w:rsidRDefault="001607BC" w:rsidP="001607BC">
      <w:pPr>
        <w:pStyle w:val="Paragraphedeliste"/>
        <w:numPr>
          <w:ilvl w:val="0"/>
          <w:numId w:val="47"/>
        </w:numPr>
        <w:jc w:val="both"/>
        <w:rPr>
          <w:rFonts w:asciiTheme="majorBidi" w:hAnsiTheme="majorBidi" w:cstheme="majorBidi"/>
          <w:sz w:val="28"/>
          <w:szCs w:val="28"/>
          <w:lang w:val="en-US"/>
        </w:rPr>
      </w:pPr>
      <w:r w:rsidRPr="001607BC">
        <w:rPr>
          <w:rFonts w:asciiTheme="majorBidi" w:hAnsiTheme="majorBidi" w:cstheme="majorBidi"/>
          <w:b/>
          <w:bCs/>
          <w:sz w:val="28"/>
          <w:szCs w:val="28"/>
          <w:lang w:val="en-US"/>
        </w:rPr>
        <w:t>Declarative Recognition Theory:</w:t>
      </w:r>
      <w:r w:rsidRPr="001607BC">
        <w:rPr>
          <w:rFonts w:asciiTheme="majorBidi" w:hAnsiTheme="majorBidi" w:cstheme="majorBidi"/>
          <w:sz w:val="28"/>
          <w:szCs w:val="28"/>
          <w:lang w:val="en-US"/>
        </w:rPr>
        <w:t xml:space="preserve"> Legal personality is acquired by a state through the convergence of its elements, even if recognition is delayed. Declaratory and explicit acknowl</w:t>
      </w:r>
      <w:bookmarkStart w:id="0" w:name="_GoBack"/>
      <w:bookmarkEnd w:id="0"/>
      <w:r w:rsidRPr="001607BC">
        <w:rPr>
          <w:rFonts w:asciiTheme="majorBidi" w:hAnsiTheme="majorBidi" w:cstheme="majorBidi"/>
          <w:sz w:val="28"/>
          <w:szCs w:val="28"/>
          <w:lang w:val="en-US"/>
        </w:rPr>
        <w:t>edgment grants the state the right to exercise its powers at the external level.</w:t>
      </w:r>
    </w:p>
    <w:p w:rsidR="00353B70" w:rsidRDefault="00353B70" w:rsidP="00353B70">
      <w:pPr>
        <w:pStyle w:val="Paragraphedeliste"/>
        <w:numPr>
          <w:ilvl w:val="0"/>
          <w:numId w:val="42"/>
        </w:numPr>
        <w:jc w:val="both"/>
        <w:rPr>
          <w:rFonts w:asciiTheme="majorBidi" w:hAnsiTheme="majorBidi" w:cstheme="majorBidi"/>
          <w:sz w:val="28"/>
          <w:szCs w:val="28"/>
          <w:lang w:val="en-US"/>
        </w:rPr>
      </w:pPr>
      <w:r w:rsidRPr="00353B70">
        <w:rPr>
          <w:rFonts w:asciiTheme="majorBidi" w:hAnsiTheme="majorBidi" w:cstheme="majorBidi"/>
          <w:b/>
          <w:bCs/>
          <w:sz w:val="28"/>
          <w:szCs w:val="28"/>
          <w:lang w:val="en-US"/>
        </w:rPr>
        <w:t>Forms of States:</w:t>
      </w:r>
      <w:r w:rsidRPr="00353B70">
        <w:rPr>
          <w:rFonts w:asciiTheme="majorBidi" w:hAnsiTheme="majorBidi" w:cstheme="majorBidi"/>
          <w:sz w:val="28"/>
          <w:szCs w:val="28"/>
          <w:lang w:val="en-US"/>
        </w:rPr>
        <w:t xml:space="preserve"> In this context, we find simple states and compound states.</w:t>
      </w:r>
    </w:p>
    <w:p w:rsidR="006A6C6A" w:rsidRPr="006A6C6A" w:rsidRDefault="006A6C6A" w:rsidP="006A6C6A">
      <w:pPr>
        <w:jc w:val="both"/>
        <w:rPr>
          <w:rFonts w:asciiTheme="majorBidi" w:hAnsiTheme="majorBidi" w:cstheme="majorBidi"/>
          <w:sz w:val="28"/>
          <w:szCs w:val="28"/>
          <w:lang w:val="en-US"/>
        </w:rPr>
      </w:pPr>
      <w:r w:rsidRPr="00527E7D">
        <w:rPr>
          <w:rFonts w:asciiTheme="majorBidi" w:hAnsiTheme="majorBidi" w:cstheme="majorBidi"/>
          <w:b/>
          <w:bCs/>
          <w:sz w:val="28"/>
          <w:szCs w:val="28"/>
          <w:lang w:val="en-US"/>
        </w:rPr>
        <w:t>Simple states:</w:t>
      </w:r>
      <w:r w:rsidRPr="006A6C6A">
        <w:rPr>
          <w:rFonts w:asciiTheme="majorBidi" w:hAnsiTheme="majorBidi" w:cstheme="majorBidi"/>
          <w:sz w:val="28"/>
          <w:szCs w:val="28"/>
          <w:lang w:val="en-US"/>
        </w:rPr>
        <w:t xml:space="preserve"> They are politically unified with a single authority that exercises all executive powers. They have a single constitution and a single legislative body.</w:t>
      </w:r>
    </w:p>
    <w:p w:rsidR="00353B70" w:rsidRDefault="00353B70" w:rsidP="00353B70">
      <w:pPr>
        <w:jc w:val="both"/>
        <w:rPr>
          <w:rFonts w:asciiTheme="majorBidi" w:hAnsiTheme="majorBidi" w:cstheme="majorBidi"/>
          <w:sz w:val="28"/>
          <w:szCs w:val="28"/>
          <w:rtl/>
          <w:lang w:val="en-US"/>
        </w:rPr>
      </w:pPr>
      <w:r w:rsidRPr="006A6C6A">
        <w:rPr>
          <w:rFonts w:asciiTheme="majorBidi" w:hAnsiTheme="majorBidi" w:cstheme="majorBidi"/>
          <w:b/>
          <w:bCs/>
          <w:sz w:val="28"/>
          <w:szCs w:val="28"/>
          <w:lang w:val="en-US"/>
        </w:rPr>
        <w:t xml:space="preserve">Compound </w:t>
      </w:r>
      <w:r w:rsidR="00527E7D" w:rsidRPr="006A6C6A">
        <w:rPr>
          <w:rFonts w:asciiTheme="majorBidi" w:hAnsiTheme="majorBidi" w:cstheme="majorBidi"/>
          <w:b/>
          <w:bCs/>
          <w:sz w:val="28"/>
          <w:szCs w:val="28"/>
          <w:lang w:val="en-US"/>
        </w:rPr>
        <w:t>states</w:t>
      </w:r>
      <w:r w:rsidR="00527E7D" w:rsidRPr="00353B70">
        <w:rPr>
          <w:rFonts w:asciiTheme="majorBidi" w:hAnsiTheme="majorBidi" w:cstheme="majorBidi"/>
          <w:sz w:val="28"/>
          <w:szCs w:val="28"/>
          <w:lang w:val="en-US"/>
        </w:rPr>
        <w:t>: are</w:t>
      </w:r>
      <w:r w:rsidRPr="00353B70">
        <w:rPr>
          <w:rFonts w:asciiTheme="majorBidi" w:hAnsiTheme="majorBidi" w:cstheme="majorBidi"/>
          <w:sz w:val="28"/>
          <w:szCs w:val="28"/>
          <w:lang w:val="en-US"/>
        </w:rPr>
        <w:t xml:space="preserve"> divided into four types: states of real union, states of personal union, federal states, and confederal states</w:t>
      </w:r>
      <w:r>
        <w:rPr>
          <w:rFonts w:asciiTheme="majorBidi" w:hAnsiTheme="majorBidi" w:cstheme="majorBidi" w:hint="cs"/>
          <w:sz w:val="28"/>
          <w:szCs w:val="28"/>
          <w:rtl/>
          <w:lang w:val="en-US"/>
        </w:rPr>
        <w:t>.</w:t>
      </w:r>
    </w:p>
    <w:p w:rsidR="00527E7D" w:rsidRPr="00527E7D" w:rsidRDefault="00527E7D" w:rsidP="00527E7D">
      <w:pPr>
        <w:pStyle w:val="Paragraphedeliste"/>
        <w:numPr>
          <w:ilvl w:val="0"/>
          <w:numId w:val="42"/>
        </w:numPr>
        <w:jc w:val="both"/>
        <w:rPr>
          <w:rFonts w:asciiTheme="majorBidi" w:hAnsiTheme="majorBidi" w:cstheme="majorBidi"/>
          <w:sz w:val="28"/>
          <w:szCs w:val="28"/>
          <w:rtl/>
          <w:lang w:val="en-US"/>
        </w:rPr>
      </w:pPr>
      <w:r w:rsidRPr="00527E7D">
        <w:rPr>
          <w:rFonts w:asciiTheme="majorBidi" w:hAnsiTheme="majorBidi" w:cstheme="majorBidi"/>
          <w:b/>
          <w:bCs/>
          <w:sz w:val="28"/>
          <w:szCs w:val="28"/>
          <w:lang w:val="en-US"/>
        </w:rPr>
        <w:t>Rights of states:</w:t>
      </w:r>
      <w:r w:rsidRPr="00527E7D">
        <w:rPr>
          <w:rFonts w:asciiTheme="majorBidi" w:hAnsiTheme="majorBidi" w:cstheme="majorBidi"/>
          <w:sz w:val="28"/>
          <w:szCs w:val="28"/>
          <w:lang w:val="en-US"/>
        </w:rPr>
        <w:t xml:space="preserve"> The right to existence, the right to independence, the right to equality, the right to mutual respect</w:t>
      </w:r>
      <w:r>
        <w:rPr>
          <w:rFonts w:asciiTheme="majorBidi" w:hAnsiTheme="majorBidi" w:cstheme="majorBidi" w:hint="cs"/>
          <w:sz w:val="28"/>
          <w:szCs w:val="28"/>
          <w:rtl/>
          <w:lang w:val="en-US"/>
        </w:rPr>
        <w:t>.</w:t>
      </w:r>
    </w:p>
    <w:p w:rsidR="00DC0C81" w:rsidRPr="00DC0C81" w:rsidRDefault="00DC0C81" w:rsidP="00DC0C81">
      <w:pPr>
        <w:pStyle w:val="Paragraphedeliste"/>
        <w:numPr>
          <w:ilvl w:val="0"/>
          <w:numId w:val="41"/>
        </w:numPr>
        <w:jc w:val="both"/>
        <w:rPr>
          <w:rFonts w:asciiTheme="majorBidi" w:hAnsiTheme="majorBidi" w:cstheme="majorBidi"/>
          <w:b/>
          <w:bCs/>
          <w:sz w:val="28"/>
          <w:szCs w:val="28"/>
          <w:lang w:val="en-US"/>
        </w:rPr>
      </w:pPr>
      <w:r w:rsidRPr="00DC0C81">
        <w:rPr>
          <w:rFonts w:asciiTheme="majorBidi" w:hAnsiTheme="majorBidi" w:cstheme="majorBidi"/>
          <w:b/>
          <w:bCs/>
          <w:sz w:val="28"/>
          <w:szCs w:val="28"/>
          <w:lang w:val="en-US"/>
        </w:rPr>
        <w:lastRenderedPageBreak/>
        <w:t>International Organizations:</w:t>
      </w:r>
    </w:p>
    <w:p w:rsidR="00DC0C81" w:rsidRPr="00DC0C81" w:rsidRDefault="00DC0C81" w:rsidP="00DC0C81">
      <w:p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ability to establish international legal rules is no longer limited to states. Since the early twentieth century, international entities have been formed that can create international legal rules similar to those of states. These entities already deal with the provisions of international law and enjoy the following rights:</w:t>
      </w:r>
    </w:p>
    <w:p w:rsidR="00DC0C81" w:rsidRPr="00DC0C81" w:rsidRDefault="00DC0C81" w:rsidP="00DC0C81">
      <w:pPr>
        <w:pStyle w:val="Paragraphedeliste"/>
        <w:numPr>
          <w:ilvl w:val="0"/>
          <w:numId w:val="43"/>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right to conclude treaties.</w:t>
      </w:r>
    </w:p>
    <w:p w:rsidR="00DC0C81" w:rsidRPr="00DC0C81" w:rsidRDefault="00DC0C81" w:rsidP="00DC0C81">
      <w:pPr>
        <w:pStyle w:val="Paragraphedeliste"/>
        <w:numPr>
          <w:ilvl w:val="0"/>
          <w:numId w:val="43"/>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right to send and receive diplomatic envoys.</w:t>
      </w:r>
    </w:p>
    <w:p w:rsidR="00DC0C81" w:rsidRPr="00DC0C81" w:rsidRDefault="00DC0C81" w:rsidP="00DC0C81">
      <w:pPr>
        <w:pStyle w:val="Paragraphedeliste"/>
        <w:numPr>
          <w:ilvl w:val="0"/>
          <w:numId w:val="43"/>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right to take action under the rules of international responsibility or commit to obeying them.</w:t>
      </w:r>
    </w:p>
    <w:p w:rsidR="00DC0C81" w:rsidRPr="00DC0C81" w:rsidRDefault="00DC0C81" w:rsidP="00DC0C81">
      <w:pPr>
        <w:pStyle w:val="Paragraphedeliste"/>
        <w:numPr>
          <w:ilvl w:val="0"/>
          <w:numId w:val="43"/>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right to declare war.</w:t>
      </w:r>
    </w:p>
    <w:p w:rsidR="0028216B" w:rsidRPr="0028216B" w:rsidRDefault="0028216B" w:rsidP="0028216B">
      <w:pPr>
        <w:rPr>
          <w:rFonts w:asciiTheme="majorBidi" w:hAnsiTheme="majorBidi" w:cstheme="majorBidi"/>
          <w:sz w:val="28"/>
          <w:szCs w:val="28"/>
          <w:lang w:val="en-US"/>
        </w:rPr>
      </w:pPr>
      <w:r w:rsidRPr="00A92712">
        <w:rPr>
          <w:rFonts w:asciiTheme="majorBidi" w:hAnsiTheme="majorBidi" w:cstheme="majorBidi"/>
          <w:b/>
          <w:bCs/>
          <w:sz w:val="28"/>
          <w:szCs w:val="28"/>
          <w:lang w:val="en-US"/>
        </w:rPr>
        <w:t>United Nations (UN):</w:t>
      </w:r>
      <w:r w:rsidRPr="0028216B">
        <w:rPr>
          <w:rFonts w:asciiTheme="majorBidi" w:hAnsiTheme="majorBidi" w:cstheme="majorBidi"/>
          <w:sz w:val="28"/>
          <w:szCs w:val="28"/>
          <w:lang w:val="en-US"/>
        </w:rPr>
        <w:t xml:space="preserve"> An international organization founded in 1945 after World War II to promote peace, security, and cooperation among member countries.</w:t>
      </w:r>
    </w:p>
    <w:p w:rsidR="0028216B" w:rsidRPr="0028216B" w:rsidRDefault="0028216B" w:rsidP="00A92712">
      <w:pPr>
        <w:rPr>
          <w:rFonts w:asciiTheme="majorBidi" w:hAnsiTheme="majorBidi" w:cstheme="majorBidi"/>
          <w:sz w:val="28"/>
          <w:szCs w:val="28"/>
          <w:lang w:val="en-US"/>
        </w:rPr>
      </w:pPr>
      <w:r w:rsidRPr="00A92712">
        <w:rPr>
          <w:rFonts w:asciiTheme="majorBidi" w:hAnsiTheme="majorBidi" w:cstheme="majorBidi"/>
          <w:b/>
          <w:bCs/>
          <w:sz w:val="28"/>
          <w:szCs w:val="28"/>
          <w:lang w:val="en-US"/>
        </w:rPr>
        <w:t>World Bank:</w:t>
      </w:r>
      <w:r w:rsidRPr="0028216B">
        <w:rPr>
          <w:rFonts w:asciiTheme="majorBidi" w:hAnsiTheme="majorBidi" w:cstheme="majorBidi"/>
          <w:sz w:val="28"/>
          <w:szCs w:val="28"/>
          <w:lang w:val="en-US"/>
        </w:rPr>
        <w:t xml:space="preserve"> A financial institution that provides loans and grants to the governments of poorer countries for the purpose of pursuing capital projects.</w:t>
      </w:r>
    </w:p>
    <w:p w:rsidR="0028216B" w:rsidRPr="0028216B" w:rsidRDefault="0028216B" w:rsidP="00A92712">
      <w:pPr>
        <w:rPr>
          <w:rFonts w:asciiTheme="majorBidi" w:hAnsiTheme="majorBidi" w:cstheme="majorBidi"/>
          <w:sz w:val="28"/>
          <w:szCs w:val="28"/>
          <w:lang w:val="en-US"/>
        </w:rPr>
      </w:pPr>
      <w:r w:rsidRPr="00A92712">
        <w:rPr>
          <w:rFonts w:asciiTheme="majorBidi" w:hAnsiTheme="majorBidi" w:cstheme="majorBidi"/>
          <w:b/>
          <w:bCs/>
          <w:sz w:val="28"/>
          <w:szCs w:val="28"/>
          <w:lang w:val="en-US"/>
        </w:rPr>
        <w:t>International Monetary Fund (IMF):</w:t>
      </w:r>
      <w:r w:rsidRPr="0028216B">
        <w:rPr>
          <w:rFonts w:asciiTheme="majorBidi" w:hAnsiTheme="majorBidi" w:cstheme="majorBidi"/>
          <w:sz w:val="28"/>
          <w:szCs w:val="28"/>
          <w:lang w:val="en-US"/>
        </w:rPr>
        <w:t xml:space="preserve"> A global organization that aims to promote international monetary cooperation, exchange rate stability, balanced trade, and economic growth.</w:t>
      </w:r>
    </w:p>
    <w:p w:rsidR="0028216B" w:rsidRPr="0028216B" w:rsidRDefault="0028216B" w:rsidP="00A92712">
      <w:pPr>
        <w:rPr>
          <w:rFonts w:asciiTheme="majorBidi" w:hAnsiTheme="majorBidi" w:cstheme="majorBidi"/>
          <w:sz w:val="28"/>
          <w:szCs w:val="28"/>
          <w:lang w:val="en-US"/>
        </w:rPr>
      </w:pPr>
      <w:r w:rsidRPr="00A92712">
        <w:rPr>
          <w:rFonts w:asciiTheme="majorBidi" w:hAnsiTheme="majorBidi" w:cstheme="majorBidi"/>
          <w:b/>
          <w:bCs/>
          <w:sz w:val="28"/>
          <w:szCs w:val="28"/>
          <w:lang w:val="en-US"/>
        </w:rPr>
        <w:t>World Health Organization (WHO):</w:t>
      </w:r>
      <w:r w:rsidRPr="0028216B">
        <w:rPr>
          <w:rFonts w:asciiTheme="majorBidi" w:hAnsiTheme="majorBidi" w:cstheme="majorBidi"/>
          <w:sz w:val="28"/>
          <w:szCs w:val="28"/>
          <w:lang w:val="en-US"/>
        </w:rPr>
        <w:t xml:space="preserve"> A specialized agency of the United Nations responsible for international public health.</w:t>
      </w:r>
    </w:p>
    <w:p w:rsidR="0028216B" w:rsidRPr="0028216B" w:rsidRDefault="0028216B" w:rsidP="00A92712">
      <w:pPr>
        <w:rPr>
          <w:rFonts w:asciiTheme="majorBidi" w:hAnsiTheme="majorBidi" w:cstheme="majorBidi"/>
          <w:sz w:val="28"/>
          <w:szCs w:val="28"/>
          <w:lang w:val="en-US"/>
        </w:rPr>
      </w:pPr>
      <w:r w:rsidRPr="00A92712">
        <w:rPr>
          <w:rFonts w:asciiTheme="majorBidi" w:hAnsiTheme="majorBidi" w:cstheme="majorBidi"/>
          <w:b/>
          <w:bCs/>
          <w:sz w:val="28"/>
          <w:szCs w:val="28"/>
          <w:lang w:val="en-US"/>
        </w:rPr>
        <w:t xml:space="preserve">North Atlantic Treaty Organization (NATO): </w:t>
      </w:r>
      <w:r w:rsidRPr="0028216B">
        <w:rPr>
          <w:rFonts w:asciiTheme="majorBidi" w:hAnsiTheme="majorBidi" w:cstheme="majorBidi"/>
          <w:sz w:val="28"/>
          <w:szCs w:val="28"/>
          <w:lang w:val="en-US"/>
        </w:rPr>
        <w:t>A military alliance of countries from North America and Europe committed to fulfilling the goals of the North Atlantic Treaty signed in 1949.</w:t>
      </w:r>
    </w:p>
    <w:p w:rsidR="0028216B" w:rsidRPr="0028216B" w:rsidRDefault="0028216B" w:rsidP="00A92712">
      <w:pPr>
        <w:rPr>
          <w:rFonts w:asciiTheme="majorBidi" w:hAnsiTheme="majorBidi" w:cstheme="majorBidi"/>
          <w:sz w:val="28"/>
          <w:szCs w:val="28"/>
          <w:lang w:val="en-US"/>
        </w:rPr>
      </w:pPr>
      <w:r w:rsidRPr="00A92712">
        <w:rPr>
          <w:rFonts w:asciiTheme="majorBidi" w:hAnsiTheme="majorBidi" w:cstheme="majorBidi"/>
          <w:b/>
          <w:bCs/>
          <w:sz w:val="28"/>
          <w:szCs w:val="28"/>
          <w:lang w:val="en-US"/>
        </w:rPr>
        <w:t>European Union (EU):</w:t>
      </w:r>
      <w:r w:rsidRPr="0028216B">
        <w:rPr>
          <w:rFonts w:asciiTheme="majorBidi" w:hAnsiTheme="majorBidi" w:cstheme="majorBidi"/>
          <w:sz w:val="28"/>
          <w:szCs w:val="28"/>
          <w:lang w:val="en-US"/>
        </w:rPr>
        <w:t xml:space="preserve"> A political and economic union of European countries that are located primarily in Europe.</w:t>
      </w:r>
    </w:p>
    <w:p w:rsidR="0028216B" w:rsidRPr="0028216B" w:rsidRDefault="0028216B" w:rsidP="00A92712">
      <w:pPr>
        <w:rPr>
          <w:rFonts w:asciiTheme="majorBidi" w:hAnsiTheme="majorBidi" w:cstheme="majorBidi"/>
          <w:sz w:val="28"/>
          <w:szCs w:val="28"/>
          <w:lang w:val="en-US"/>
        </w:rPr>
      </w:pPr>
      <w:r w:rsidRPr="00A92712">
        <w:rPr>
          <w:rFonts w:asciiTheme="majorBidi" w:hAnsiTheme="majorBidi" w:cstheme="majorBidi"/>
          <w:b/>
          <w:bCs/>
          <w:sz w:val="28"/>
          <w:szCs w:val="28"/>
          <w:lang w:val="en-US"/>
        </w:rPr>
        <w:t>African Union (AU):</w:t>
      </w:r>
      <w:r w:rsidRPr="0028216B">
        <w:rPr>
          <w:rFonts w:asciiTheme="majorBidi" w:hAnsiTheme="majorBidi" w:cstheme="majorBidi"/>
          <w:sz w:val="28"/>
          <w:szCs w:val="28"/>
          <w:lang w:val="en-US"/>
        </w:rPr>
        <w:t xml:space="preserve"> A continental union consisting of 55 member states located on the continent of Africa.</w:t>
      </w:r>
    </w:p>
    <w:p w:rsidR="0028216B" w:rsidRPr="0028216B" w:rsidRDefault="0028216B" w:rsidP="0028216B">
      <w:pPr>
        <w:rPr>
          <w:rFonts w:asciiTheme="majorBidi" w:hAnsiTheme="majorBidi" w:cstheme="majorBidi"/>
          <w:sz w:val="28"/>
          <w:szCs w:val="28"/>
          <w:lang w:val="en-US"/>
        </w:rPr>
      </w:pPr>
      <w:r w:rsidRPr="00A92712">
        <w:rPr>
          <w:rFonts w:asciiTheme="majorBidi" w:hAnsiTheme="majorBidi" w:cstheme="majorBidi"/>
          <w:b/>
          <w:bCs/>
          <w:sz w:val="28"/>
          <w:szCs w:val="28"/>
          <w:lang w:val="en-US"/>
        </w:rPr>
        <w:t>ASEAN (Association of Southeast Asian Nations):</w:t>
      </w:r>
      <w:r w:rsidRPr="0028216B">
        <w:rPr>
          <w:rFonts w:asciiTheme="majorBidi" w:hAnsiTheme="majorBidi" w:cstheme="majorBidi"/>
          <w:sz w:val="28"/>
          <w:szCs w:val="28"/>
          <w:lang w:val="en-US"/>
        </w:rPr>
        <w:t xml:space="preserve"> A regional intergovernmental organization comprising ten countries in Southeast Asia, promoting intergovernmental cooperation and facilitating economic, political, security, military, educational, and sociocultural integration among its members.</w:t>
      </w:r>
    </w:p>
    <w:p w:rsidR="001A47E4" w:rsidRPr="001A47E4" w:rsidRDefault="001A47E4" w:rsidP="00DC0C81">
      <w:pPr>
        <w:jc w:val="both"/>
        <w:rPr>
          <w:rFonts w:asciiTheme="majorBidi" w:hAnsiTheme="majorBidi" w:cstheme="majorBidi"/>
          <w:sz w:val="28"/>
          <w:szCs w:val="28"/>
          <w:lang w:val="en-US"/>
        </w:rPr>
      </w:pPr>
    </w:p>
    <w:sectPr w:rsidR="001A47E4" w:rsidRPr="001A47E4" w:rsidSect="00C36E50">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A2" w:rsidRDefault="000A5DA2" w:rsidP="009D4588">
      <w:pPr>
        <w:spacing w:after="0" w:line="240" w:lineRule="auto"/>
      </w:pPr>
      <w:r>
        <w:separator/>
      </w:r>
    </w:p>
  </w:endnote>
  <w:endnote w:type="continuationSeparator" w:id="0">
    <w:p w:rsidR="000A5DA2" w:rsidRDefault="000A5DA2"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A92712">
          <w:rPr>
            <w:noProof/>
          </w:rPr>
          <w:t>3</w:t>
        </w:r>
        <w:r>
          <w:fldChar w:fldCharType="end"/>
        </w:r>
      </w:p>
    </w:sdtContent>
  </w:sdt>
  <w:p w:rsidR="009D4588" w:rsidRDefault="009D458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A2" w:rsidRDefault="000A5DA2" w:rsidP="009D4588">
      <w:pPr>
        <w:spacing w:after="0" w:line="240" w:lineRule="auto"/>
      </w:pPr>
      <w:r>
        <w:separator/>
      </w:r>
    </w:p>
  </w:footnote>
  <w:footnote w:type="continuationSeparator" w:id="0">
    <w:p w:rsidR="000A5DA2" w:rsidRDefault="000A5DA2" w:rsidP="009D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A3B"/>
    <w:multiLevelType w:val="hybridMultilevel"/>
    <w:tmpl w:val="4658F5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C7DA6"/>
    <w:multiLevelType w:val="hybridMultilevel"/>
    <w:tmpl w:val="BC940D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DB1592"/>
    <w:multiLevelType w:val="hybridMultilevel"/>
    <w:tmpl w:val="6A20BF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F85CCA"/>
    <w:multiLevelType w:val="hybridMultilevel"/>
    <w:tmpl w:val="0694A9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5427004"/>
    <w:multiLevelType w:val="hybridMultilevel"/>
    <w:tmpl w:val="FB8604E0"/>
    <w:lvl w:ilvl="0" w:tplc="727EBBC8">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6" w15:restartNumberingAfterBreak="0">
    <w:nsid w:val="09A81ABF"/>
    <w:multiLevelType w:val="hybridMultilevel"/>
    <w:tmpl w:val="211A4D0E"/>
    <w:lvl w:ilvl="0" w:tplc="A6BCE6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E48242D"/>
    <w:multiLevelType w:val="hybridMultilevel"/>
    <w:tmpl w:val="285801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12BA11E8"/>
    <w:multiLevelType w:val="hybridMultilevel"/>
    <w:tmpl w:val="2AA45F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0" w15:restartNumberingAfterBreak="0">
    <w:nsid w:val="220E3D18"/>
    <w:multiLevelType w:val="hybridMultilevel"/>
    <w:tmpl w:val="6E22AB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2B06B8E"/>
    <w:multiLevelType w:val="hybridMultilevel"/>
    <w:tmpl w:val="DA00E1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26DF0187"/>
    <w:multiLevelType w:val="hybridMultilevel"/>
    <w:tmpl w:val="5CF248D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70D5ACE"/>
    <w:multiLevelType w:val="hybridMultilevel"/>
    <w:tmpl w:val="62D04916"/>
    <w:lvl w:ilvl="0" w:tplc="6F5ECB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37306D"/>
    <w:multiLevelType w:val="hybridMultilevel"/>
    <w:tmpl w:val="A9FE26F2"/>
    <w:lvl w:ilvl="0" w:tplc="040C0009">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9DF1257"/>
    <w:multiLevelType w:val="multilevel"/>
    <w:tmpl w:val="966EA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010411"/>
    <w:multiLevelType w:val="hybridMultilevel"/>
    <w:tmpl w:val="684E0B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E7047D4"/>
    <w:multiLevelType w:val="hybridMultilevel"/>
    <w:tmpl w:val="85DA6D6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26D4A44"/>
    <w:multiLevelType w:val="hybridMultilevel"/>
    <w:tmpl w:val="9B604B2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03217C"/>
    <w:multiLevelType w:val="hybridMultilevel"/>
    <w:tmpl w:val="8C0082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7A743EB"/>
    <w:multiLevelType w:val="hybridMultilevel"/>
    <w:tmpl w:val="4AB09E50"/>
    <w:lvl w:ilvl="0" w:tplc="F34428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DB213FC"/>
    <w:multiLevelType w:val="hybridMultilevel"/>
    <w:tmpl w:val="72D86344"/>
    <w:lvl w:ilvl="0" w:tplc="B91AA36E">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DE95F78"/>
    <w:multiLevelType w:val="hybridMultilevel"/>
    <w:tmpl w:val="B3240F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E520611"/>
    <w:multiLevelType w:val="hybridMultilevel"/>
    <w:tmpl w:val="D654F8F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FA6094C"/>
    <w:multiLevelType w:val="hybridMultilevel"/>
    <w:tmpl w:val="BF4C5B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27" w15:restartNumberingAfterBreak="0">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DC54664"/>
    <w:multiLevelType w:val="hybridMultilevel"/>
    <w:tmpl w:val="071AD9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E321B14"/>
    <w:multiLevelType w:val="hybridMultilevel"/>
    <w:tmpl w:val="584E30B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0271B3F"/>
    <w:multiLevelType w:val="hybridMultilevel"/>
    <w:tmpl w:val="53EE34BE"/>
    <w:lvl w:ilvl="0" w:tplc="DDD490F0">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957332B"/>
    <w:multiLevelType w:val="hybridMultilevel"/>
    <w:tmpl w:val="FFCCFC4E"/>
    <w:lvl w:ilvl="0" w:tplc="88B29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CE1743E"/>
    <w:multiLevelType w:val="hybridMultilevel"/>
    <w:tmpl w:val="9306C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EA10B55"/>
    <w:multiLevelType w:val="hybridMultilevel"/>
    <w:tmpl w:val="CE66D8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70E633B"/>
    <w:multiLevelType w:val="hybridMultilevel"/>
    <w:tmpl w:val="49581CE6"/>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8D90BC0"/>
    <w:multiLevelType w:val="hybridMultilevel"/>
    <w:tmpl w:val="1B76D814"/>
    <w:lvl w:ilvl="0" w:tplc="28E441D2">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9A65874"/>
    <w:multiLevelType w:val="hybridMultilevel"/>
    <w:tmpl w:val="1FCE89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A5F14ED"/>
    <w:multiLevelType w:val="hybridMultilevel"/>
    <w:tmpl w:val="F5960F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6A806BEC"/>
    <w:multiLevelType w:val="hybridMultilevel"/>
    <w:tmpl w:val="CF1E4108"/>
    <w:lvl w:ilvl="0" w:tplc="6BC49C46">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CEB3541"/>
    <w:multiLevelType w:val="hybridMultilevel"/>
    <w:tmpl w:val="9E12AC0E"/>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6E6E3B88"/>
    <w:multiLevelType w:val="hybridMultilevel"/>
    <w:tmpl w:val="890AC566"/>
    <w:lvl w:ilvl="0" w:tplc="654A2CD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701E7044"/>
    <w:multiLevelType w:val="hybridMultilevel"/>
    <w:tmpl w:val="68BEDA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2D11744"/>
    <w:multiLevelType w:val="hybridMultilevel"/>
    <w:tmpl w:val="5DB8D0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74B4946"/>
    <w:multiLevelType w:val="hybridMultilevel"/>
    <w:tmpl w:val="B7A83DC4"/>
    <w:lvl w:ilvl="0" w:tplc="25989A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1"/>
  </w:num>
  <w:num w:numId="4">
    <w:abstractNumId w:val="9"/>
  </w:num>
  <w:num w:numId="5">
    <w:abstractNumId w:val="27"/>
  </w:num>
  <w:num w:numId="6">
    <w:abstractNumId w:val="46"/>
  </w:num>
  <w:num w:numId="7">
    <w:abstractNumId w:val="31"/>
  </w:num>
  <w:num w:numId="8">
    <w:abstractNumId w:val="35"/>
  </w:num>
  <w:num w:numId="9">
    <w:abstractNumId w:val="2"/>
  </w:num>
  <w:num w:numId="10">
    <w:abstractNumId w:val="13"/>
  </w:num>
  <w:num w:numId="11">
    <w:abstractNumId w:val="44"/>
  </w:num>
  <w:num w:numId="12">
    <w:abstractNumId w:val="7"/>
  </w:num>
  <w:num w:numId="13">
    <w:abstractNumId w:val="34"/>
  </w:num>
  <w:num w:numId="14">
    <w:abstractNumId w:val="11"/>
  </w:num>
  <w:num w:numId="15">
    <w:abstractNumId w:val="20"/>
  </w:num>
  <w:num w:numId="16">
    <w:abstractNumId w:val="33"/>
  </w:num>
  <w:num w:numId="17">
    <w:abstractNumId w:val="19"/>
  </w:num>
  <w:num w:numId="18">
    <w:abstractNumId w:val="23"/>
  </w:num>
  <w:num w:numId="19">
    <w:abstractNumId w:val="6"/>
  </w:num>
  <w:num w:numId="20">
    <w:abstractNumId w:val="41"/>
  </w:num>
  <w:num w:numId="21">
    <w:abstractNumId w:val="28"/>
  </w:num>
  <w:num w:numId="22">
    <w:abstractNumId w:val="32"/>
  </w:num>
  <w:num w:numId="23">
    <w:abstractNumId w:val="15"/>
  </w:num>
  <w:num w:numId="24">
    <w:abstractNumId w:val="38"/>
  </w:num>
  <w:num w:numId="25">
    <w:abstractNumId w:val="39"/>
  </w:num>
  <w:num w:numId="26">
    <w:abstractNumId w:val="16"/>
  </w:num>
  <w:num w:numId="27">
    <w:abstractNumId w:val="8"/>
  </w:num>
  <w:num w:numId="28">
    <w:abstractNumId w:val="25"/>
  </w:num>
  <w:num w:numId="29">
    <w:abstractNumId w:val="3"/>
  </w:num>
  <w:num w:numId="30">
    <w:abstractNumId w:val="22"/>
  </w:num>
  <w:num w:numId="31">
    <w:abstractNumId w:val="45"/>
  </w:num>
  <w:num w:numId="32">
    <w:abstractNumId w:val="40"/>
  </w:num>
  <w:num w:numId="33">
    <w:abstractNumId w:val="37"/>
  </w:num>
  <w:num w:numId="34">
    <w:abstractNumId w:val="24"/>
  </w:num>
  <w:num w:numId="35">
    <w:abstractNumId w:val="4"/>
  </w:num>
  <w:num w:numId="36">
    <w:abstractNumId w:val="36"/>
  </w:num>
  <w:num w:numId="37">
    <w:abstractNumId w:val="12"/>
  </w:num>
  <w:num w:numId="38">
    <w:abstractNumId w:val="17"/>
  </w:num>
  <w:num w:numId="39">
    <w:abstractNumId w:val="43"/>
  </w:num>
  <w:num w:numId="40">
    <w:abstractNumId w:val="29"/>
  </w:num>
  <w:num w:numId="41">
    <w:abstractNumId w:val="14"/>
  </w:num>
  <w:num w:numId="42">
    <w:abstractNumId w:val="42"/>
  </w:num>
  <w:num w:numId="43">
    <w:abstractNumId w:val="1"/>
  </w:num>
  <w:num w:numId="44">
    <w:abstractNumId w:val="10"/>
  </w:num>
  <w:num w:numId="45">
    <w:abstractNumId w:val="0"/>
  </w:num>
  <w:num w:numId="46">
    <w:abstractNumId w:val="3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02948"/>
    <w:rsid w:val="00004C22"/>
    <w:rsid w:val="00010438"/>
    <w:rsid w:val="0001655F"/>
    <w:rsid w:val="0002040D"/>
    <w:rsid w:val="00030480"/>
    <w:rsid w:val="00036AEE"/>
    <w:rsid w:val="000432A0"/>
    <w:rsid w:val="00050055"/>
    <w:rsid w:val="00050843"/>
    <w:rsid w:val="000510F2"/>
    <w:rsid w:val="00060755"/>
    <w:rsid w:val="0006424C"/>
    <w:rsid w:val="000847EA"/>
    <w:rsid w:val="000A550D"/>
    <w:rsid w:val="000A5DA2"/>
    <w:rsid w:val="000A77FE"/>
    <w:rsid w:val="000B6124"/>
    <w:rsid w:val="000C2503"/>
    <w:rsid w:val="000C69D7"/>
    <w:rsid w:val="000D2AB0"/>
    <w:rsid w:val="000F04FF"/>
    <w:rsid w:val="000F588A"/>
    <w:rsid w:val="000F68BF"/>
    <w:rsid w:val="00101BB7"/>
    <w:rsid w:val="001211C3"/>
    <w:rsid w:val="00122AA8"/>
    <w:rsid w:val="001269CB"/>
    <w:rsid w:val="001312EC"/>
    <w:rsid w:val="0013611E"/>
    <w:rsid w:val="00144A82"/>
    <w:rsid w:val="00150B9F"/>
    <w:rsid w:val="001535E7"/>
    <w:rsid w:val="001557DF"/>
    <w:rsid w:val="001577E4"/>
    <w:rsid w:val="00160696"/>
    <w:rsid w:val="001607BC"/>
    <w:rsid w:val="00164CAE"/>
    <w:rsid w:val="0017774A"/>
    <w:rsid w:val="00184506"/>
    <w:rsid w:val="001870CD"/>
    <w:rsid w:val="00187204"/>
    <w:rsid w:val="001A47E4"/>
    <w:rsid w:val="001A61D7"/>
    <w:rsid w:val="001B6252"/>
    <w:rsid w:val="001C0C71"/>
    <w:rsid w:val="001C25BB"/>
    <w:rsid w:val="001C433F"/>
    <w:rsid w:val="001D3F7C"/>
    <w:rsid w:val="001E38B0"/>
    <w:rsid w:val="001F7270"/>
    <w:rsid w:val="00203DB5"/>
    <w:rsid w:val="002133D6"/>
    <w:rsid w:val="00221923"/>
    <w:rsid w:val="00225B15"/>
    <w:rsid w:val="002269E0"/>
    <w:rsid w:val="00232802"/>
    <w:rsid w:val="002343A5"/>
    <w:rsid w:val="00242DAF"/>
    <w:rsid w:val="002443CA"/>
    <w:rsid w:val="0024772E"/>
    <w:rsid w:val="00251B1D"/>
    <w:rsid w:val="002578E7"/>
    <w:rsid w:val="00264ABC"/>
    <w:rsid w:val="00266C8C"/>
    <w:rsid w:val="00270781"/>
    <w:rsid w:val="002710F2"/>
    <w:rsid w:val="00277D97"/>
    <w:rsid w:val="0028216B"/>
    <w:rsid w:val="0029109D"/>
    <w:rsid w:val="002A4A29"/>
    <w:rsid w:val="002A657A"/>
    <w:rsid w:val="002A7D64"/>
    <w:rsid w:val="002D0B02"/>
    <w:rsid w:val="002D10E0"/>
    <w:rsid w:val="002D7CC2"/>
    <w:rsid w:val="002E1D83"/>
    <w:rsid w:val="002E3EFA"/>
    <w:rsid w:val="002F3B06"/>
    <w:rsid w:val="0031330F"/>
    <w:rsid w:val="003231B9"/>
    <w:rsid w:val="00332F32"/>
    <w:rsid w:val="00333673"/>
    <w:rsid w:val="003360D8"/>
    <w:rsid w:val="003360F8"/>
    <w:rsid w:val="00347490"/>
    <w:rsid w:val="00353B70"/>
    <w:rsid w:val="003573E8"/>
    <w:rsid w:val="003708E2"/>
    <w:rsid w:val="00377A20"/>
    <w:rsid w:val="00390AF8"/>
    <w:rsid w:val="0039550E"/>
    <w:rsid w:val="00397CE5"/>
    <w:rsid w:val="003B1482"/>
    <w:rsid w:val="003C4FC3"/>
    <w:rsid w:val="003D2E6C"/>
    <w:rsid w:val="003D7259"/>
    <w:rsid w:val="003D792E"/>
    <w:rsid w:val="003E344D"/>
    <w:rsid w:val="003E73B3"/>
    <w:rsid w:val="003F5691"/>
    <w:rsid w:val="003F6E10"/>
    <w:rsid w:val="003F765F"/>
    <w:rsid w:val="0040175A"/>
    <w:rsid w:val="00406C8C"/>
    <w:rsid w:val="00413790"/>
    <w:rsid w:val="00417D40"/>
    <w:rsid w:val="00426736"/>
    <w:rsid w:val="00426A51"/>
    <w:rsid w:val="004319E2"/>
    <w:rsid w:val="00434944"/>
    <w:rsid w:val="004425A1"/>
    <w:rsid w:val="00442718"/>
    <w:rsid w:val="00447109"/>
    <w:rsid w:val="00450D5A"/>
    <w:rsid w:val="00460011"/>
    <w:rsid w:val="00474602"/>
    <w:rsid w:val="00476635"/>
    <w:rsid w:val="00494F98"/>
    <w:rsid w:val="004D1662"/>
    <w:rsid w:val="004D1905"/>
    <w:rsid w:val="004D4BDD"/>
    <w:rsid w:val="004E2AFF"/>
    <w:rsid w:val="004E5546"/>
    <w:rsid w:val="004F1E5A"/>
    <w:rsid w:val="0050784D"/>
    <w:rsid w:val="005137C9"/>
    <w:rsid w:val="00515E43"/>
    <w:rsid w:val="00527E7D"/>
    <w:rsid w:val="005320C7"/>
    <w:rsid w:val="00540A89"/>
    <w:rsid w:val="00541782"/>
    <w:rsid w:val="00553F05"/>
    <w:rsid w:val="00563F7A"/>
    <w:rsid w:val="0058405A"/>
    <w:rsid w:val="00596AA7"/>
    <w:rsid w:val="005C5F50"/>
    <w:rsid w:val="005C73CE"/>
    <w:rsid w:val="005E011B"/>
    <w:rsid w:val="005E5AAB"/>
    <w:rsid w:val="00643472"/>
    <w:rsid w:val="0064385B"/>
    <w:rsid w:val="00647386"/>
    <w:rsid w:val="006474C1"/>
    <w:rsid w:val="0066265F"/>
    <w:rsid w:val="00665A8B"/>
    <w:rsid w:val="00667682"/>
    <w:rsid w:val="00671EAB"/>
    <w:rsid w:val="0067513D"/>
    <w:rsid w:val="00684F61"/>
    <w:rsid w:val="00691863"/>
    <w:rsid w:val="006947AC"/>
    <w:rsid w:val="00696216"/>
    <w:rsid w:val="006A3301"/>
    <w:rsid w:val="006A6C6A"/>
    <w:rsid w:val="006B441A"/>
    <w:rsid w:val="006B5542"/>
    <w:rsid w:val="006B685C"/>
    <w:rsid w:val="006D4434"/>
    <w:rsid w:val="006D461F"/>
    <w:rsid w:val="006F2943"/>
    <w:rsid w:val="006F4A9C"/>
    <w:rsid w:val="00703E64"/>
    <w:rsid w:val="00720306"/>
    <w:rsid w:val="00723566"/>
    <w:rsid w:val="007354EC"/>
    <w:rsid w:val="0074155D"/>
    <w:rsid w:val="007440DE"/>
    <w:rsid w:val="00744A71"/>
    <w:rsid w:val="00756D85"/>
    <w:rsid w:val="00757E0F"/>
    <w:rsid w:val="007748B7"/>
    <w:rsid w:val="00790495"/>
    <w:rsid w:val="00795837"/>
    <w:rsid w:val="007A00DA"/>
    <w:rsid w:val="007C280B"/>
    <w:rsid w:val="007E1007"/>
    <w:rsid w:val="007E2C48"/>
    <w:rsid w:val="007E61B7"/>
    <w:rsid w:val="008073C8"/>
    <w:rsid w:val="00811E39"/>
    <w:rsid w:val="0081519B"/>
    <w:rsid w:val="00837727"/>
    <w:rsid w:val="00840F26"/>
    <w:rsid w:val="0084727C"/>
    <w:rsid w:val="0085189F"/>
    <w:rsid w:val="008531BD"/>
    <w:rsid w:val="00863A31"/>
    <w:rsid w:val="008709C5"/>
    <w:rsid w:val="00870EF9"/>
    <w:rsid w:val="00892E9D"/>
    <w:rsid w:val="00892FBF"/>
    <w:rsid w:val="008B0893"/>
    <w:rsid w:val="008D093F"/>
    <w:rsid w:val="008D582B"/>
    <w:rsid w:val="008D65E7"/>
    <w:rsid w:val="008D7447"/>
    <w:rsid w:val="00904DC3"/>
    <w:rsid w:val="0092618D"/>
    <w:rsid w:val="00930FF0"/>
    <w:rsid w:val="00945AF8"/>
    <w:rsid w:val="00955A24"/>
    <w:rsid w:val="00964CD7"/>
    <w:rsid w:val="00965A44"/>
    <w:rsid w:val="00965E31"/>
    <w:rsid w:val="00970D4B"/>
    <w:rsid w:val="0097193D"/>
    <w:rsid w:val="0099114A"/>
    <w:rsid w:val="0099439A"/>
    <w:rsid w:val="009A3707"/>
    <w:rsid w:val="009A63D6"/>
    <w:rsid w:val="009B653B"/>
    <w:rsid w:val="009B71E8"/>
    <w:rsid w:val="009B744B"/>
    <w:rsid w:val="009C6382"/>
    <w:rsid w:val="009D4588"/>
    <w:rsid w:val="009D6B14"/>
    <w:rsid w:val="009E100C"/>
    <w:rsid w:val="009E30DE"/>
    <w:rsid w:val="009F2136"/>
    <w:rsid w:val="00A03885"/>
    <w:rsid w:val="00A06983"/>
    <w:rsid w:val="00A076B5"/>
    <w:rsid w:val="00A3626D"/>
    <w:rsid w:val="00A63AB6"/>
    <w:rsid w:val="00A665C1"/>
    <w:rsid w:val="00A75554"/>
    <w:rsid w:val="00A75FCA"/>
    <w:rsid w:val="00A90FB1"/>
    <w:rsid w:val="00A92712"/>
    <w:rsid w:val="00A92A07"/>
    <w:rsid w:val="00AA4D43"/>
    <w:rsid w:val="00AC78DB"/>
    <w:rsid w:val="00AD3753"/>
    <w:rsid w:val="00AD56F8"/>
    <w:rsid w:val="00AE5057"/>
    <w:rsid w:val="00AE6EC5"/>
    <w:rsid w:val="00AF0781"/>
    <w:rsid w:val="00B007B7"/>
    <w:rsid w:val="00B01836"/>
    <w:rsid w:val="00B0407A"/>
    <w:rsid w:val="00B1418D"/>
    <w:rsid w:val="00B27042"/>
    <w:rsid w:val="00B3372E"/>
    <w:rsid w:val="00B552D8"/>
    <w:rsid w:val="00B57577"/>
    <w:rsid w:val="00B64749"/>
    <w:rsid w:val="00B64B9C"/>
    <w:rsid w:val="00B776D6"/>
    <w:rsid w:val="00B90E96"/>
    <w:rsid w:val="00B910B3"/>
    <w:rsid w:val="00B9616A"/>
    <w:rsid w:val="00BA620B"/>
    <w:rsid w:val="00BB1B80"/>
    <w:rsid w:val="00BB216C"/>
    <w:rsid w:val="00BD18AC"/>
    <w:rsid w:val="00BD2AC2"/>
    <w:rsid w:val="00BF5ACD"/>
    <w:rsid w:val="00BF741A"/>
    <w:rsid w:val="00C00A73"/>
    <w:rsid w:val="00C00F4B"/>
    <w:rsid w:val="00C033E8"/>
    <w:rsid w:val="00C15915"/>
    <w:rsid w:val="00C23DD5"/>
    <w:rsid w:val="00C36E50"/>
    <w:rsid w:val="00C61FEA"/>
    <w:rsid w:val="00C71C54"/>
    <w:rsid w:val="00C74A3C"/>
    <w:rsid w:val="00C83441"/>
    <w:rsid w:val="00C87392"/>
    <w:rsid w:val="00C938D1"/>
    <w:rsid w:val="00C9480A"/>
    <w:rsid w:val="00CA2D67"/>
    <w:rsid w:val="00CB6125"/>
    <w:rsid w:val="00CE0E21"/>
    <w:rsid w:val="00CE170A"/>
    <w:rsid w:val="00CE3ED0"/>
    <w:rsid w:val="00CE463E"/>
    <w:rsid w:val="00CE77EE"/>
    <w:rsid w:val="00CF201F"/>
    <w:rsid w:val="00CF2157"/>
    <w:rsid w:val="00CF2E3D"/>
    <w:rsid w:val="00CF6B16"/>
    <w:rsid w:val="00D12B00"/>
    <w:rsid w:val="00D14C2D"/>
    <w:rsid w:val="00D162A5"/>
    <w:rsid w:val="00D232B6"/>
    <w:rsid w:val="00D25950"/>
    <w:rsid w:val="00D36B1C"/>
    <w:rsid w:val="00D372CA"/>
    <w:rsid w:val="00D41680"/>
    <w:rsid w:val="00D43A70"/>
    <w:rsid w:val="00D6684F"/>
    <w:rsid w:val="00D77573"/>
    <w:rsid w:val="00D8137A"/>
    <w:rsid w:val="00D822E7"/>
    <w:rsid w:val="00D87B79"/>
    <w:rsid w:val="00D95C21"/>
    <w:rsid w:val="00DB4A8C"/>
    <w:rsid w:val="00DB7753"/>
    <w:rsid w:val="00DC077E"/>
    <w:rsid w:val="00DC0C81"/>
    <w:rsid w:val="00DD3EFC"/>
    <w:rsid w:val="00DE3D89"/>
    <w:rsid w:val="00DE59C6"/>
    <w:rsid w:val="00DF0C4A"/>
    <w:rsid w:val="00E36D3C"/>
    <w:rsid w:val="00E41954"/>
    <w:rsid w:val="00E6198C"/>
    <w:rsid w:val="00E669EE"/>
    <w:rsid w:val="00E6716E"/>
    <w:rsid w:val="00E72166"/>
    <w:rsid w:val="00E93481"/>
    <w:rsid w:val="00E96D44"/>
    <w:rsid w:val="00EA13ED"/>
    <w:rsid w:val="00EA3124"/>
    <w:rsid w:val="00EA778D"/>
    <w:rsid w:val="00EB1542"/>
    <w:rsid w:val="00EB3485"/>
    <w:rsid w:val="00EB75A0"/>
    <w:rsid w:val="00EB798A"/>
    <w:rsid w:val="00EC0F39"/>
    <w:rsid w:val="00EC16EC"/>
    <w:rsid w:val="00ED20AF"/>
    <w:rsid w:val="00EE5947"/>
    <w:rsid w:val="00F15F29"/>
    <w:rsid w:val="00F431D2"/>
    <w:rsid w:val="00F44107"/>
    <w:rsid w:val="00F4660F"/>
    <w:rsid w:val="00F46D2F"/>
    <w:rsid w:val="00F7188E"/>
    <w:rsid w:val="00F728CC"/>
    <w:rsid w:val="00F86B2A"/>
    <w:rsid w:val="00F90F43"/>
    <w:rsid w:val="00F95FE1"/>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ED04"/>
  <w15:docId w15:val="{2086CF0E-A2ED-435C-9AF7-82DB2C81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3</Pages>
  <Words>869</Words>
  <Characters>4781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PC ORIGINAL</cp:lastModifiedBy>
  <cp:revision>346</cp:revision>
  <cp:lastPrinted>2023-11-29T09:29:00Z</cp:lastPrinted>
  <dcterms:created xsi:type="dcterms:W3CDTF">2020-03-30T14:44:00Z</dcterms:created>
  <dcterms:modified xsi:type="dcterms:W3CDTF">2023-12-16T19:48:00Z</dcterms:modified>
</cp:coreProperties>
</file>