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55" w:rsidRDefault="00943FD0" w:rsidP="00E66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1652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Series</w:t>
      </w:r>
      <w:r w:rsidR="00E661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n°</w:t>
      </w:r>
      <w:r w:rsidRPr="0016528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 xml:space="preserve"> 1 </w:t>
      </w:r>
    </w:p>
    <w:p w:rsidR="00943FD0" w:rsidRPr="00E66155" w:rsidRDefault="00E66155" w:rsidP="00E66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E66155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Exercise n°1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: </w:t>
      </w:r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</m:oMath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</m:acc>
      </m:oMath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denote the position vectors of the electron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nucleus with respect to an </w:t>
      </w:r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arbitrary reference frame, and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</m:oMath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</m:acc>
      </m:oMath>
      <w:r w:rsidR="00943FD0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corresponding velocities.</w:t>
      </w:r>
    </w:p>
    <w:p w:rsidR="00943FD0" w:rsidRPr="00943FD0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Write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Lagrangian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as a function of these variables.</w:t>
      </w:r>
    </w:p>
    <w:p w:rsidR="00943FD0" w:rsidRPr="00943FD0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Introduce the position vector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</w:t>
      </w:r>
      <w:r w:rsidRPr="00943FD0">
        <w:rPr>
          <w:rFonts w:ascii="Cambria Math" w:eastAsia="Times New Roman" w:hAnsi="Cambria Math" w:cs="Cambria Math"/>
          <w:b/>
          <w:bCs/>
          <w:sz w:val="24"/>
          <w:szCs w:val="24"/>
          <w:lang w:val="en-US" w:eastAsia="fr-FR"/>
        </w:rPr>
        <w:t>⃗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fr-FR"/>
        </w:rPr>
        <w:t>G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​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center of mass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  <m:sub/>
        </m:sSub>
      </m:oMath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</m:oMath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−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</m:acc>
      </m:oMath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</w:p>
    <w:p w:rsidR="00943FD0" w:rsidRPr="00943FD0" w:rsidRDefault="00943FD0" w:rsidP="00E6615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 that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</w:t>
      </w:r>
      <w:r w:rsidR="0042742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943FD0">
        <w:rPr>
          <w:rFonts w:asciiTheme="majorBidi" w:eastAsiaTheme="minorEastAsia" w:hAnsiTheme="majorBidi" w:cstheme="majorBidi"/>
          <w:sz w:val="24"/>
          <w:szCs w:val="24"/>
          <w:lang w:val="en-US"/>
        </w:rPr>
        <w:t>L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 w:rsidRPr="00943FD0">
        <w:rPr>
          <w:rFonts w:asciiTheme="majorBidi" w:eastAsiaTheme="minorEastAsia" w:hAnsiTheme="majorBidi" w:cstheme="majorBidi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</m:oMath>
      <w:r w:rsidRPr="00943FD0">
        <w:rPr>
          <w:rFonts w:asciiTheme="majorBidi" w:eastAsiaTheme="minorEastAsia" w:hAnsiTheme="majorBidi" w:cstheme="majorBidi"/>
          <w:sz w:val="24"/>
          <w:szCs w:val="24"/>
          <w:lang w:val="en-US"/>
        </w:rPr>
        <w:t>,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</m:acc>
      </m:oMath>
      <w:r w:rsidRPr="00943FD0">
        <w:rPr>
          <w:rFonts w:asciiTheme="majorBidi" w:eastAsiaTheme="minorEastAsia" w:hAnsiTheme="majorBidi" w:cstheme="majorBidi"/>
          <w:sz w:val="24"/>
          <w:szCs w:val="24"/>
          <w:lang w:val="en-US"/>
        </w:rPr>
        <w:t>,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US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)=</m:t>
        </m:r>
        <m:r>
          <w:rPr>
            <w:rFonts w:ascii="Cambria Math" w:eastAsiaTheme="minorEastAsia" w:hAnsi="Cambria Math" w:cstheme="majorBidi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G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+</m:t>
        </m:r>
        <m:r>
          <w:rPr>
            <w:rFonts w:ascii="Cambria Math" w:eastAsiaTheme="minorEastAsia" w:hAnsi="Cambria Math" w:cstheme="majorBidi"/>
            <w:sz w:val="24"/>
            <w:szCs w:val="24"/>
          </w:rPr>
          <m:t>L</m:t>
        </m:r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(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,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</m:acc>
        <m:r>
          <w:rPr>
            <w:rFonts w:ascii="Cambria Math" w:eastAsiaTheme="minorEastAsia" w:hAnsi="Cambria Math" w:cstheme="majorBidi"/>
            <w:sz w:val="24"/>
            <w:szCs w:val="24"/>
            <w:lang w:val="en-US"/>
          </w:rPr>
          <m:t>)</m:t>
        </m:r>
      </m:oMath>
    </w:p>
    <w:p w:rsidR="00943FD0" w:rsidRPr="00943FD0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Recall why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angular momentum of the system with respect to the center of mass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 constant of motion. What conclusion can be drawn about the nature of the trajectory?</w:t>
      </w:r>
    </w:p>
    <w:p w:rsidR="00943FD0" w:rsidRPr="00943FD0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Construct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Hamiltonian H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the internal motion and write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Hamilton’s equations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Recover the conservation of angular momentum and interpret the equation in which only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</m:acc>
          </m:e>
          <m:sub/>
        </m:sSub>
      </m:oMath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appear.</w:t>
      </w:r>
    </w:p>
    <w:p w:rsidR="00943FD0" w:rsidRPr="00943FD0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trajectory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that is, obtain the relation between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943FD0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943FD0" w:rsidRPr="00165289" w:rsidRDefault="00943FD0" w:rsidP="00E6615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Deduce that the trajectory is a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conic section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whose equation can always be written in the form</w:t>
      </w:r>
      <w:r w:rsidR="001652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</w:t>
      </w:r>
      <m:oMath>
        <m:r>
          <w:rPr>
            <w:rFonts w:ascii="Cambria Math" w:hAnsi="Cambria Math" w:cstheme="majorBidi"/>
            <w:sz w:val="28"/>
            <w:szCs w:val="28"/>
          </w:rPr>
          <m:t>r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theme="majorBid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1+</m:t>
            </m:r>
            <m:r>
              <w:rPr>
                <w:rFonts w:ascii="Cambria Math" w:hAnsi="Cambria Math" w:cstheme="majorBidi"/>
                <w:sz w:val="28"/>
                <w:szCs w:val="28"/>
              </w:rPr>
              <m:t>ϵ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cosθ</m:t>
            </m:r>
          </m:den>
        </m:f>
      </m:oMath>
    </w:p>
    <w:p w:rsidR="00943FD0" w:rsidRPr="00943FD0" w:rsidRDefault="00943FD0" w:rsidP="00E66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We now apply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Bohr–Wilson–Sommerfeld quantization rules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</w:p>
    <w:p w:rsidR="0042742A" w:rsidRPr="0042742A" w:rsidRDefault="000C5351" w:rsidP="00E66155">
      <w:pPr>
        <w:pStyle w:val="Paragraphedeliste"/>
        <w:jc w:val="both"/>
        <w:rPr>
          <w:rFonts w:asciiTheme="majorBidi" w:eastAsiaTheme="minorEastAsia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θ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nary>
          <m:naryPr>
            <m:chr m:val="∮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θ</m:t>
                </m:r>
              </m:sub>
            </m:sSub>
          </m:e>
        </m:nary>
      </m:oMath>
      <w:r w:rsidR="0042742A" w:rsidRPr="0042742A">
        <w:rPr>
          <w:rFonts w:asciiTheme="majorBidi" w:eastAsiaTheme="minorEastAsia" w:hAnsiTheme="majorBidi" w:cstheme="majorBidi"/>
          <w:sz w:val="24"/>
          <w:szCs w:val="24"/>
        </w:rPr>
        <w:t>d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θ</m:t>
        </m:r>
      </m:oMath>
      <w:r w:rsidR="0042742A" w:rsidRPr="0042742A">
        <w:rPr>
          <w:rFonts w:asciiTheme="majorBidi" w:eastAsiaTheme="minorEastAsia" w:hAnsiTheme="majorBidi" w:cstheme="majorBidi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θ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h</m:t>
        </m:r>
      </m:oMath>
      <w:r w:rsidR="0042742A" w:rsidRPr="0042742A">
        <w:rPr>
          <w:rFonts w:asciiTheme="majorBidi" w:eastAsiaTheme="minorEastAsia" w:hAnsiTheme="majorBidi" w:cstheme="majorBidi"/>
          <w:sz w:val="24"/>
          <w:szCs w:val="24"/>
        </w:rPr>
        <w:t xml:space="preserve">,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nary>
          <m:naryPr>
            <m:chr m:val="∮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sub>
            </m:sSub>
          </m:e>
        </m:nary>
      </m:oMath>
      <w:r w:rsidR="0042742A" w:rsidRPr="0042742A">
        <w:rPr>
          <w:rFonts w:asciiTheme="majorBidi" w:eastAsiaTheme="minorEastAsia" w:hAnsiTheme="majorBidi" w:cstheme="majorBidi"/>
          <w:sz w:val="24"/>
          <w:szCs w:val="24"/>
        </w:rPr>
        <w:t>d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r</m:t>
        </m:r>
      </m:oMath>
      <w:r w:rsidR="0042742A" w:rsidRPr="0042742A">
        <w:rPr>
          <w:rFonts w:asciiTheme="majorBidi" w:eastAsiaTheme="minorEastAsia" w:hAnsiTheme="majorBidi" w:cstheme="majorBidi"/>
          <w:sz w:val="24"/>
          <w:szCs w:val="24"/>
        </w:rPr>
        <w:t>=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h</m:t>
        </m:r>
      </m:oMath>
    </w:p>
    <w:p w:rsidR="00943FD0" w:rsidRPr="00943FD0" w:rsidRDefault="00943FD0" w:rsidP="00E661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Find the possible values of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angular momentum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as a consequence of the quantization of </w:t>
      </w:r>
      <w:r w:rsidR="0042742A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r w:rsidR="0042742A" w:rsidRPr="00943FD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θ</w:t>
      </w:r>
      <w:r w:rsidR="0042742A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Specify the allowed values of the integer n</w:t>
      </w:r>
      <w:r w:rsidRPr="00943FD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θ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943FD0" w:rsidRPr="00943FD0" w:rsidRDefault="00943FD0" w:rsidP="00E661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Quantize the variable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r w:rsidRPr="00943FD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r</w:t>
      </w:r>
      <w:r w:rsidR="0042742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 </w:t>
      </w:r>
      <w:r w:rsidR="00736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 </w:t>
      </w:r>
      <w:r w:rsidR="0042742A"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​and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deduce the relation between </w:t>
      </w:r>
      <w:r w:rsidRPr="00943FD0">
        <w:rPr>
          <w:rFonts w:ascii="Times New Roman" w:eastAsia="Times New Roman" w:hAnsi="Times New Roman" w:cs="Times New Roman"/>
          <w:sz w:val="24"/>
          <w:szCs w:val="24"/>
          <w:lang w:eastAsia="fr-FR"/>
        </w:rPr>
        <w:t>ε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the integers n</w:t>
      </w:r>
      <w:r w:rsidRPr="00943FD0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θ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​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Pr="00943FD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r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1348B5" w:rsidRDefault="00943FD0" w:rsidP="00E661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US"/>
        </w:rPr>
      </w:pP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Finally, deduce the </w:t>
      </w:r>
      <w:r w:rsidRPr="00943F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energy E</w:t>
      </w:r>
      <w:r w:rsidRPr="00943FD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943FD0">
        <w:rPr>
          <w:lang w:val="en-US"/>
        </w:rPr>
        <w:t xml:space="preserve"> </w:t>
      </w:r>
    </w:p>
    <w:p w:rsidR="008B5E1B" w:rsidRPr="00E66155" w:rsidRDefault="00E66155" w:rsidP="00E6615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fr-FR"/>
        </w:rPr>
      </w:pPr>
      <w:r w:rsidRPr="00E66155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Exercise n°2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fr-FR"/>
        </w:rPr>
        <w:t xml:space="preserve"> : </w:t>
      </w:r>
      <w:r w:rsidR="008B5E1B"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 free particle of mass m and velocity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v</m:t>
            </m:r>
          </m:e>
        </m:acc>
      </m:oMath>
      <w:r w:rsidR="008B5E1B"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can move along an axis called Ox while remaining confined between two walls located at positions 0 and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</w:t>
      </w:r>
      <w:r w:rsidR="008B5E1B"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Draw the graph of the particle’s coordinate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x(t) 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 a function of time.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What is the period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the motion?</w:t>
      </w:r>
    </w:p>
    <w:p w:rsidR="00165289" w:rsidRPr="00165289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According to the prescription of the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old quantum theory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the only trajectories to be retained are those that satisfy the quantization condition.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="00165289" w:rsidRPr="001652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</w:t>
      </w:r>
      <m:oMath>
        <m:nary>
          <m:naryPr>
            <m:chr m:val="∮"/>
            <m:limLoc m:val="undOvr"/>
            <m:subHide m:val="on"/>
            <m:supHide m:val="on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sub>
            </m:sSub>
          </m:e>
        </m:nary>
      </m:oMath>
      <w:r w:rsidR="00165289" w:rsidRPr="00165289">
        <w:rPr>
          <w:rFonts w:asciiTheme="majorBidi" w:eastAsiaTheme="minorEastAsia" w:hAnsiTheme="majorBidi" w:cstheme="majorBidi"/>
          <w:b/>
          <w:bCs/>
          <w:sz w:val="24"/>
          <w:szCs w:val="24"/>
          <w:lang w:val="en-US"/>
        </w:rPr>
        <w:t>dx=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n</m:t>
        </m:r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  <w:lang w:val="en-US"/>
          </w:rPr>
          <m:t>h</m:t>
        </m:r>
      </m:oMath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is the expression of the momentum p in this case?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Make the quantization condition explicit and deduce from it a relation between m,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L, and h.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Using the previous results, give the expression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</w:t>
      </w:r>
      <w:r w:rsidR="00736C2D" w:rsidRPr="00736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n 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the particle’s energy as a function </w:t>
      </w:r>
      <w:r w:rsidR="00165289"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</w:t>
      </w:r>
      <w:r w:rsidR="001652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m, and L. Comment on the result.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What is the period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736C2D" w:rsidRPr="00736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n 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of the classical motion of a particle having exactly the energy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</w:t>
      </w:r>
      <w:r w:rsidR="00736C2D" w:rsidRPr="00736C2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Give the expression of the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Bohr angular frequency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associated with the transition from the state </w:t>
      </w:r>
      <w:r w:rsidR="00736C2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n+1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to the state n.</w:t>
      </w:r>
    </w:p>
    <w:p w:rsidR="008B5E1B" w:rsidRPr="008B5E1B" w:rsidRDefault="008B5E1B" w:rsidP="00E661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How do </w:t>
      </w:r>
      <w:r w:rsidR="001652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165289" w:rsidRPr="001652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</w:t>
      </w:r>
      <w:r w:rsidR="00165289"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​ and </w:t>
      </w:r>
      <w:r w:rsidR="0016528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r w:rsidR="00165289" w:rsidRPr="0016528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n+1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compare in the limit of very large quantum numbers?</w:t>
      </w: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Pr="008B5E1B" w:rsidRDefault="008B5E1B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resoudre</w:t>
      </w:r>
    </w:p>
    <w:p w:rsidR="008B5E1B" w:rsidRPr="008B5E1B" w:rsidRDefault="008B5E1B" w:rsidP="00E66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Here is the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complete solution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step by step, within the framework of the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old quantum theory (Bohr–Wilson–Sommerfeld)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8B5E1B" w:rsidRPr="008B5E1B" w:rsidRDefault="000C5351" w:rsidP="00E6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8B5E1B" w:rsidRPr="008B5E1B" w:rsidRDefault="008B5E1B" w:rsidP="00E6615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Classical motion x(t)x(t)x(t)</w:t>
      </w:r>
    </w:p>
    <w:p w:rsidR="008B5E1B" w:rsidRPr="008B5E1B" w:rsidRDefault="008B5E1B" w:rsidP="00E661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particle moves freely between two perfectly reflecting walls at x=0x=0x=0 and x=Lx=Lx=L.</w:t>
      </w:r>
    </w:p>
    <w:p w:rsidR="008B5E1B" w:rsidRPr="008B5E1B" w:rsidRDefault="008B5E1B" w:rsidP="00E661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Velocity magnitude is constant: vvv</w:t>
      </w:r>
    </w:p>
    <w:p w:rsidR="008B5E1B" w:rsidRPr="008B5E1B" w:rsidRDefault="008B5E1B" w:rsidP="00E661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Motion is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uniform and rectilinear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with elastic reflections at the walls.</w:t>
      </w:r>
    </w:p>
    <w:p w:rsidR="008B5E1B" w:rsidRPr="008B5E1B" w:rsidRDefault="008B5E1B" w:rsidP="00736C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motion is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periodic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8B5E1B" w:rsidRPr="008B5E1B" w:rsidRDefault="008B5E1B" w:rsidP="008B5E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 0→L0 \to L0→L: time L/vL/vL/v</w:t>
      </w:r>
    </w:p>
    <w:p w:rsidR="008B5E1B" w:rsidRPr="008B5E1B" w:rsidRDefault="008B5E1B" w:rsidP="008B5E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From L→0L \to 0L→0: time L/vL/vL/v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graph x(t)x(t)x(t) is a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sawtooth (triangular wave)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between 000 and LLL.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2. Period of the motion</w:t>
      </w:r>
    </w:p>
    <w:p w:rsidR="008B5E1B" w:rsidRPr="00E66155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661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T=2Lv\boxed{T = \frac{2L}{v}}T=v2L​​ 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3. Momentum ppp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a free particle: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p=mv\boxed{p = mv}p=mv​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momentum changes sign at each wall but its magnitude remains constant.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4. Bohr–Wilson–Sommerfeld quantization condition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The quantization rule is: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∮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 dx=nh\oint p\,dx = nh</w:t>
      </w: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∮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pdx=nh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Over one full period:</w:t>
      </w:r>
    </w:p>
    <w:p w:rsidR="008B5E1B" w:rsidRPr="008B5E1B" w:rsidRDefault="008B5E1B" w:rsidP="008B5E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The particle travels a total distance 2L2L2L</w:t>
      </w:r>
    </w:p>
    <w:p w:rsidR="008B5E1B" w:rsidRPr="008B5E1B" w:rsidRDefault="008B5E1B" w:rsidP="008B5E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Momentum magnitude is constant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Thus: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Cambria Math" w:eastAsia="Times New Roman" w:hAnsi="Cambria Math" w:cs="Cambria Math"/>
          <w:sz w:val="24"/>
          <w:szCs w:val="24"/>
          <w:lang w:eastAsia="fr-FR"/>
        </w:rPr>
        <w:t>∮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p dx=2Lp\oint p\,dx = 2Lp</w:t>
      </w:r>
      <w:r w:rsidRPr="008B5E1B">
        <w:rPr>
          <w:rFonts w:ascii="Cambria Math" w:eastAsia="Times New Roman" w:hAnsi="Cambria Math" w:cs="Cambria Math"/>
          <w:sz w:val="24"/>
          <w:szCs w:val="24"/>
          <w:lang w:eastAsia="fr-FR"/>
        </w:rPr>
        <w:t>∮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pdx=2Lp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Quantization gives: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2Lp=nh</w:t>
      </w: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⇒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2Lmv=nh2Lp = nh \quad \Rightarrow \quad 2Lmv = nh2Lp=nh</w:t>
      </w: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⇒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2Lmv=nh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Hence: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vn=nh2mL\boxed{v_n = \frac{nh}{2mL}}vn​=2mLnh​​ 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5. Quantized energy EnE_nEn​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Classical kinetic energy: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E=12mv2E = \frac{1}{2}mv^2E=21​mv2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Substitute vnv_nvn​: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En=12m(nh2mL)2E_n = \frac{1}{2}m\left(\frac{nh}{2mL}\right)^2En​=21​m(2mLnh​)2 En=n2h28mL2\boxed{ E_n = \frac{n^2h^2}{8mL^2} }En​=8mL2n2h2​​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Comment</w:t>
      </w:r>
    </w:p>
    <w:p w:rsidR="008B5E1B" w:rsidRPr="008B5E1B" w:rsidRDefault="008B5E1B" w:rsidP="008B5E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Energy is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quantized</w:t>
      </w:r>
    </w:p>
    <w:p w:rsidR="008B5E1B" w:rsidRPr="008B5E1B" w:rsidRDefault="008B5E1B" w:rsidP="008B5E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Levels grow as n2n^2n2</w:t>
      </w:r>
    </w:p>
    <w:p w:rsidR="008B5E1B" w:rsidRPr="008B5E1B" w:rsidRDefault="008B5E1B" w:rsidP="008B5E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This result is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identical to the quantum-mechanical particle in a 1D box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6. Classical period for energy EnE_nEn​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Velocity at energy EnE_nEn​: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vn=2Enm=nh2mLv_n = \sqrt{\frac{2E_n}{m}} = \frac{nh}{2mL}vn​=m2En​​​=2mLnh​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Thus: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Tn=2Lvn=4mL2nhT_n = \frac{2L}{v_n} = \frac{4mL^2}{nh}Tn​=vn​2L​=nh4mL2​ Tn=4mL2nh\boxed{ T_n = \frac{4mL^2}{nh} }Tn​=nh4mL2​​ 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7. Bohr angular frequency (transition n+1→nn+1 \to nn+1→n)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Energy difference: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E=En+1−En=h28mL2[(n+1)2−n2]\Delta E = E_{n+1} - E_n = \frac{h^2}{8mL^2}\left[(n+1)^2 - n^2\right]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E=En+1​−En​=8mL2h2​[(n+1)2−n2] 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E=h28mL2(2n+1)\Delta E = \frac{h^2}{8mL^2}(2n+1)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E=8mL2h2​(2n+1)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Bohr angular frequency: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ω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B=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Eℏwithℏ=h2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π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\omega_B = \frac{\Delta E}{\hbar} \quad \text{with} \quad \hbar = \frac{h}{2\pi}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ω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B​=ℏ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Δ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E​withℏ=2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π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h​ 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ω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B=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π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h4mL2(2n+1)\boxed{ \omega_B = \frac{\pi h}{4mL^2}(2n+1) }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ω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B​=4mL2</w:t>
      </w:r>
      <w:r w:rsidRPr="008B5E1B">
        <w:rPr>
          <w:rFonts w:ascii="Times New Roman" w:eastAsia="Times New Roman" w:hAnsi="Times New Roman" w:cs="Times New Roman"/>
          <w:sz w:val="24"/>
          <w:szCs w:val="24"/>
          <w:lang w:eastAsia="fr-FR"/>
        </w:rPr>
        <w:t>π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h​(2n+1)​ </w:t>
      </w:r>
    </w:p>
    <w:p w:rsidR="008B5E1B" w:rsidRPr="008B5E1B" w:rsidRDefault="000C5351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C535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8. Comparison of TnT_nTn​ and Tn+1T_{n+1}Tn+1​ for large nnn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Tn=4mL2nh,Tn+1=4mL2(n+1)hT_n = \frac{4mL^2}{nh}, \qquad T_{n+1} = \frac{4mL^2}{(n+1)h}Tn​=nh4mL2​,Tn+1​=(n+1)h4mL2​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very large nnn:</w:t>
      </w:r>
    </w:p>
    <w:p w:rsidR="008B5E1B" w:rsidRPr="008B5E1B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Tn+1</w:t>
      </w: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≃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TnT_{n+1} \simeq T_nTn+1​</w:t>
      </w:r>
      <w:r w:rsidRPr="008B5E1B">
        <w:rPr>
          <w:rFonts w:ascii="Cambria Math" w:eastAsia="Times New Roman" w:hAnsi="Cambria Math" w:cs="Cambria Math"/>
          <w:sz w:val="24"/>
          <w:szCs w:val="24"/>
          <w:lang w:val="en-US" w:eastAsia="fr-FR"/>
        </w:rPr>
        <w:t>≃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Tn​ lim⁡n→∞Tn+1Tn=1\boxed{ \lim_{n\to\infty} \frac{T_{n+1}}{T_n} = 1 }n→∞lim​Tn​Tn+1​​=1​ </w:t>
      </w:r>
    </w:p>
    <w:p w:rsidR="008B5E1B" w:rsidRPr="008B5E1B" w:rsidRDefault="008B5E1B" w:rsidP="008B5E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8B5E1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Interpretation</w:t>
      </w:r>
    </w:p>
    <w:p w:rsidR="008B5E1B" w:rsidRPr="008B5E1B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This is the </w:t>
      </w:r>
      <w:r w:rsidRPr="008B5E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correspondence principle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 w:rsidRPr="008B5E1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at large quantum numbers, quantum results converge to classical behavior.</w:t>
      </w:r>
    </w:p>
    <w:p w:rsidR="008B5E1B" w:rsidRPr="00E66155" w:rsidRDefault="008B5E1B" w:rsidP="008B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Pr="00E66155" w:rsidRDefault="008B5E1B" w:rsidP="008B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8B5E1B" w:rsidRPr="00E66155" w:rsidRDefault="008B5E1B" w:rsidP="008B5E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fr-FR"/>
        </w:rPr>
      </w:pPr>
      <w:r w:rsidRPr="00E66155">
        <w:rPr>
          <w:rFonts w:ascii="Arial" w:eastAsia="Times New Roman" w:hAnsi="Arial" w:cs="Arial"/>
          <w:vanish/>
          <w:sz w:val="16"/>
          <w:szCs w:val="16"/>
          <w:lang w:val="en-US" w:eastAsia="fr-FR"/>
        </w:rPr>
        <w:t>Bas du formulaire</w:t>
      </w:r>
    </w:p>
    <w:p w:rsidR="008B5E1B" w:rsidRPr="00E66155" w:rsidRDefault="008B5E1B" w:rsidP="001348B5">
      <w:pPr>
        <w:rPr>
          <w:lang w:val="en-US"/>
        </w:rPr>
      </w:pPr>
    </w:p>
    <w:p w:rsidR="008B5E1B" w:rsidRPr="00E66155" w:rsidRDefault="008B5E1B" w:rsidP="001348B5">
      <w:pPr>
        <w:rPr>
          <w:lang w:val="en-US"/>
        </w:rPr>
      </w:pPr>
    </w:p>
    <w:p w:rsidR="008B5E1B" w:rsidRPr="00E66155" w:rsidRDefault="008B5E1B" w:rsidP="001348B5">
      <w:pPr>
        <w:rPr>
          <w:lang w:val="en-US"/>
        </w:rPr>
      </w:pPr>
    </w:p>
    <w:p w:rsidR="008B5E1B" w:rsidRPr="00E66155" w:rsidRDefault="008B5E1B" w:rsidP="001348B5">
      <w:pPr>
        <w:rPr>
          <w:lang w:val="en-US"/>
        </w:rPr>
      </w:pPr>
    </w:p>
    <w:p w:rsidR="008B5E1B" w:rsidRPr="00E66155" w:rsidRDefault="008B5E1B" w:rsidP="001348B5">
      <w:pPr>
        <w:rPr>
          <w:lang w:val="en-US"/>
        </w:rPr>
      </w:pPr>
    </w:p>
    <w:p w:rsidR="008B5E1B" w:rsidRPr="00E66155" w:rsidRDefault="008B5E1B" w:rsidP="001348B5">
      <w:pPr>
        <w:rPr>
          <w:lang w:val="en-US"/>
        </w:rPr>
      </w:pPr>
    </w:p>
    <w:p w:rsidR="00FF35BF" w:rsidRDefault="001348B5" w:rsidP="001348B5">
      <w:r w:rsidRPr="001348B5">
        <w:t>Une particule libre de masse m t de vitesse v peut se déplacer le long</w:t>
      </w:r>
      <w:r>
        <w:t xml:space="preserve"> </w:t>
      </w:r>
      <w:r w:rsidRPr="001348B5">
        <w:t>d’un axe appelé O</w:t>
      </w:r>
      <w:r>
        <w:t xml:space="preserve">x tout en restant confinée entre deux murs situés aux abscisses 0 et L </w:t>
      </w:r>
    </w:p>
    <w:p w:rsidR="001348B5" w:rsidRDefault="001348B5" w:rsidP="001348B5">
      <w:r>
        <w:t xml:space="preserve">Tacer le graphe donnant la coordonnée x(t) de la particule en fonction du temps </w:t>
      </w:r>
    </w:p>
    <w:p w:rsidR="001348B5" w:rsidRDefault="001348B5" w:rsidP="001348B5">
      <w:r>
        <w:t>Quelle est la période T du mouvement</w:t>
      </w:r>
    </w:p>
    <w:p w:rsidR="001348B5" w:rsidRDefault="001348B5" w:rsidP="001348B5">
      <w:r>
        <w:t xml:space="preserve">suivant la prescription de l’ancienne théorie des quanta les seules trajectoires a retenir sont celles satisfaisant la condition </w:t>
      </w:r>
    </w:p>
    <w:p w:rsidR="00BB181B" w:rsidRDefault="00BB181B" w:rsidP="001348B5">
      <w:r>
        <w:t>quelle est ici l’expression de p</w:t>
      </w:r>
    </w:p>
    <w:p w:rsidR="00BB181B" w:rsidRDefault="00BB181B" w:rsidP="001348B5">
      <w:r>
        <w:t>expliciter la condition pour en  déduire une relation entre m, v , L, h</w:t>
      </w:r>
    </w:p>
    <w:p w:rsidR="00BB181B" w:rsidRDefault="00BB181B" w:rsidP="001348B5">
      <w:r>
        <w:t>à partir des résultats précédents donner l’expression E</w:t>
      </w:r>
      <w:r w:rsidRPr="00BB181B">
        <w:rPr>
          <w:vertAlign w:val="subscript"/>
        </w:rPr>
        <w:t>n</w:t>
      </w:r>
      <w:r>
        <w:t xml:space="preserve"> de l’énergie de la particule en foction de h, m, L. Commenter</w:t>
      </w:r>
    </w:p>
    <w:p w:rsidR="00BB181B" w:rsidRDefault="00BB181B" w:rsidP="001348B5">
      <w:pPr>
        <w:rPr>
          <w:vertAlign w:val="subscript"/>
        </w:rPr>
      </w:pPr>
      <w:r>
        <w:t>quelle est la periode T</w:t>
      </w:r>
      <w:r>
        <w:rPr>
          <w:vertAlign w:val="subscript"/>
        </w:rPr>
        <w:t>n</w:t>
      </w:r>
      <w:r>
        <w:t xml:space="preserve"> du mouvement classique d’une particule ayant précisement l’energie E</w:t>
      </w:r>
      <w:r w:rsidRPr="00BB181B">
        <w:rPr>
          <w:vertAlign w:val="subscript"/>
        </w:rPr>
        <w:t>n</w:t>
      </w:r>
    </w:p>
    <w:p w:rsidR="00BB181B" w:rsidRDefault="00BB181B" w:rsidP="001348B5">
      <w:r>
        <w:t>donner l’expression de la pulsation de Bohr associée à la transition de l’état n+1 à l’état n</w:t>
      </w:r>
    </w:p>
    <w:p w:rsidR="00BB181B" w:rsidRPr="00BB181B" w:rsidRDefault="00BB181B" w:rsidP="001348B5">
      <w:pPr>
        <w:rPr>
          <w:vertAlign w:val="subscript"/>
        </w:rPr>
      </w:pPr>
      <w:r>
        <w:t>comment se comparent T</w:t>
      </w:r>
      <w:r>
        <w:rPr>
          <w:vertAlign w:val="subscript"/>
        </w:rPr>
        <w:t xml:space="preserve">n </w:t>
      </w:r>
      <w:r w:rsidRPr="00BB181B">
        <w:t xml:space="preserve">et </w:t>
      </w:r>
      <w:r>
        <w:t>T</w:t>
      </w:r>
      <w:r>
        <w:rPr>
          <w:vertAlign w:val="subscript"/>
        </w:rPr>
        <w:t xml:space="preserve">n+1 </w:t>
      </w:r>
      <w:r>
        <w:t>danns la limite des très grands nombres quantiques</w:t>
      </w:r>
    </w:p>
    <w:sectPr w:rsidR="00BB181B" w:rsidRPr="00BB181B" w:rsidSect="00FF35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527" w:rsidRDefault="00D23527" w:rsidP="00E66155">
      <w:pPr>
        <w:spacing w:after="0" w:line="240" w:lineRule="auto"/>
      </w:pPr>
      <w:r>
        <w:separator/>
      </w:r>
    </w:p>
  </w:endnote>
  <w:endnote w:type="continuationSeparator" w:id="1">
    <w:p w:rsidR="00D23527" w:rsidRDefault="00D23527" w:rsidP="00E66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527" w:rsidRDefault="00D23527" w:rsidP="00E66155">
      <w:pPr>
        <w:spacing w:after="0" w:line="240" w:lineRule="auto"/>
      </w:pPr>
      <w:r>
        <w:separator/>
      </w:r>
    </w:p>
  </w:footnote>
  <w:footnote w:type="continuationSeparator" w:id="1">
    <w:p w:rsidR="00D23527" w:rsidRDefault="00D23527" w:rsidP="00E66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55" w:rsidRPr="00E66155" w:rsidRDefault="00E66155" w:rsidP="00E66155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  <w:sz w:val="18"/>
        <w:szCs w:val="18"/>
        <w:lang w:val="en-US"/>
      </w:rPr>
    </w:pPr>
    <w:r w:rsidRPr="00E66155">
      <w:rPr>
        <w:rFonts w:asciiTheme="majorBidi" w:hAnsiTheme="majorBidi" w:cstheme="majorBidi"/>
        <w:sz w:val="18"/>
        <w:szCs w:val="18"/>
        <w:lang w:val="en-US"/>
      </w:rPr>
      <w:t xml:space="preserve">DjilaliBounaama University of Khemis-Miliana   </w:t>
    </w:r>
    <w:r>
      <w:rPr>
        <w:rFonts w:asciiTheme="majorBidi" w:hAnsiTheme="majorBidi" w:cstheme="majorBidi"/>
        <w:sz w:val="18"/>
        <w:szCs w:val="18"/>
        <w:lang w:val="en-US"/>
      </w:rPr>
      <w:t xml:space="preserve">                                 </w:t>
    </w:r>
    <w:r w:rsidRPr="00E66155">
      <w:rPr>
        <w:rFonts w:asciiTheme="majorBidi" w:hAnsiTheme="majorBidi" w:cstheme="majorBidi"/>
        <w:sz w:val="18"/>
        <w:szCs w:val="18"/>
        <w:lang w:val="en-US"/>
      </w:rPr>
      <w:t xml:space="preserve">      </w:t>
    </w:r>
    <w:r>
      <w:rPr>
        <w:rFonts w:asciiTheme="majorBidi" w:hAnsiTheme="majorBidi" w:cstheme="majorBidi"/>
        <w:sz w:val="18"/>
        <w:szCs w:val="18"/>
        <w:lang w:val="en-US"/>
      </w:rPr>
      <w:t>3</w:t>
    </w:r>
    <w:r>
      <w:rPr>
        <w:rFonts w:asciiTheme="majorBidi" w:hAnsiTheme="majorBidi" w:cstheme="majorBidi"/>
        <w:sz w:val="18"/>
        <w:szCs w:val="18"/>
        <w:vertAlign w:val="superscript"/>
        <w:lang w:val="en-US"/>
      </w:rPr>
      <w:t>rd</w:t>
    </w:r>
    <w:r w:rsidRPr="00E66155">
      <w:rPr>
        <w:rFonts w:asciiTheme="majorBidi" w:hAnsiTheme="majorBidi" w:cstheme="majorBidi"/>
        <w:sz w:val="18"/>
        <w:szCs w:val="18"/>
        <w:lang w:val="en-US"/>
      </w:rPr>
      <w:t xml:space="preserve"> Year Bachelor's in </w:t>
    </w:r>
    <w:r>
      <w:rPr>
        <w:rFonts w:asciiTheme="majorBidi" w:hAnsiTheme="majorBidi" w:cstheme="majorBidi"/>
        <w:sz w:val="18"/>
        <w:szCs w:val="18"/>
        <w:lang w:val="en-US"/>
      </w:rPr>
      <w:t xml:space="preserve">Fundamental </w:t>
    </w:r>
    <w:r w:rsidRPr="00E66155">
      <w:rPr>
        <w:rFonts w:asciiTheme="majorBidi" w:hAnsiTheme="majorBidi" w:cstheme="majorBidi"/>
        <w:sz w:val="18"/>
        <w:szCs w:val="18"/>
        <w:lang w:val="en-US"/>
      </w:rPr>
      <w:t xml:space="preserve"> Physics</w:t>
    </w:r>
  </w:p>
  <w:p w:rsidR="00E66155" w:rsidRPr="00E66155" w:rsidRDefault="00E66155" w:rsidP="00E66155">
    <w:pPr>
      <w:tabs>
        <w:tab w:val="center" w:pos="4153"/>
        <w:tab w:val="right" w:pos="8306"/>
      </w:tabs>
      <w:spacing w:after="0" w:line="240" w:lineRule="auto"/>
      <w:rPr>
        <w:sz w:val="18"/>
        <w:szCs w:val="18"/>
        <w:lang w:val="en-US"/>
      </w:rPr>
    </w:pPr>
    <w:r w:rsidRPr="00E66155">
      <w:rPr>
        <w:rFonts w:asciiTheme="majorBidi" w:eastAsia="Times New Roman" w:hAnsiTheme="majorBidi" w:cstheme="majorBidi"/>
        <w:sz w:val="18"/>
        <w:szCs w:val="18"/>
        <w:lang w:val="en-US" w:eastAsia="fr-FR"/>
      </w:rPr>
      <w:t xml:space="preserve">Faculty of Material and Computer Science      </w:t>
    </w:r>
    <w:r w:rsidRPr="00E66155">
      <w:rPr>
        <w:rFonts w:asciiTheme="majorBidi" w:hAnsiTheme="majorBidi" w:cstheme="majorBidi"/>
        <w:sz w:val="18"/>
        <w:szCs w:val="18"/>
        <w:lang w:val="en-US"/>
      </w:rPr>
      <w:t>Department of Physics</w:t>
    </w:r>
    <w:r>
      <w:rPr>
        <w:rFonts w:asciiTheme="majorBidi" w:hAnsiTheme="majorBidi" w:cstheme="majorBidi"/>
        <w:sz w:val="18"/>
        <w:szCs w:val="18"/>
        <w:lang w:val="en-US"/>
      </w:rPr>
      <w:t xml:space="preserve">                 </w:t>
    </w:r>
    <w:r>
      <w:rPr>
        <w:rFonts w:asciiTheme="majorBidi" w:eastAsia="Times New Roman" w:hAnsiTheme="majorBidi" w:cstheme="majorBidi"/>
        <w:sz w:val="18"/>
        <w:szCs w:val="18"/>
        <w:lang w:val="en-US" w:eastAsia="fr-FR"/>
      </w:rPr>
      <w:t xml:space="preserve">   </w:t>
    </w:r>
    <w:r w:rsidRPr="00E66155">
      <w:rPr>
        <w:rFonts w:asciiTheme="majorBidi" w:eastAsia="Times New Roman" w:hAnsiTheme="majorBidi" w:cstheme="majorBidi"/>
        <w:sz w:val="18"/>
        <w:szCs w:val="18"/>
        <w:lang w:val="en-US" w:eastAsia="fr-FR"/>
      </w:rPr>
      <w:t xml:space="preserve"> </w:t>
    </w:r>
    <w:r w:rsidRPr="00E66155">
      <w:rPr>
        <w:rFonts w:ascii="Times New Roman" w:eastAsia="Times New Roman" w:hAnsi="Times New Roman" w:cs="Times New Roman"/>
        <w:sz w:val="18"/>
        <w:szCs w:val="18"/>
        <w:lang w:val="en-US" w:eastAsia="fr-FR"/>
      </w:rPr>
      <w:t xml:space="preserve">Subject: </w:t>
    </w:r>
    <w:r>
      <w:rPr>
        <w:rFonts w:ascii="Times New Roman" w:eastAsia="Times New Roman" w:hAnsi="Times New Roman" w:cs="Times New Roman"/>
        <w:sz w:val="18"/>
        <w:szCs w:val="18"/>
        <w:lang w:val="en-US" w:eastAsia="fr-FR"/>
      </w:rPr>
      <w:t>atomic physics</w:t>
    </w:r>
  </w:p>
  <w:p w:rsidR="00E66155" w:rsidRPr="00E66155" w:rsidRDefault="00E66155" w:rsidP="00E66155">
    <w:pPr>
      <w:pStyle w:val="En-tte"/>
      <w:rPr>
        <w:sz w:val="18"/>
        <w:szCs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313"/>
    <w:multiLevelType w:val="multilevel"/>
    <w:tmpl w:val="24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96749"/>
    <w:multiLevelType w:val="multilevel"/>
    <w:tmpl w:val="4AD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0300"/>
    <w:multiLevelType w:val="multilevel"/>
    <w:tmpl w:val="73F03E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73240"/>
    <w:multiLevelType w:val="multilevel"/>
    <w:tmpl w:val="06A2B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C6A94"/>
    <w:multiLevelType w:val="multilevel"/>
    <w:tmpl w:val="01F4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E14CA"/>
    <w:multiLevelType w:val="multilevel"/>
    <w:tmpl w:val="933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F97124"/>
    <w:multiLevelType w:val="hybridMultilevel"/>
    <w:tmpl w:val="940AD104"/>
    <w:lvl w:ilvl="0" w:tplc="76E48ED8">
      <w:start w:val="1"/>
      <w:numFmt w:val="decimal"/>
      <w:lvlText w:val="%1."/>
      <w:lvlJc w:val="left"/>
      <w:pPr>
        <w:ind w:left="643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8136B"/>
    <w:multiLevelType w:val="multilevel"/>
    <w:tmpl w:val="3CA0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55142"/>
    <w:multiLevelType w:val="multilevel"/>
    <w:tmpl w:val="5204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FD0"/>
    <w:rsid w:val="000C5351"/>
    <w:rsid w:val="001348B5"/>
    <w:rsid w:val="00165289"/>
    <w:rsid w:val="003E641C"/>
    <w:rsid w:val="0042742A"/>
    <w:rsid w:val="00736C2D"/>
    <w:rsid w:val="007C70CF"/>
    <w:rsid w:val="008B5E1B"/>
    <w:rsid w:val="00943FD0"/>
    <w:rsid w:val="00A62CD6"/>
    <w:rsid w:val="00BB181B"/>
    <w:rsid w:val="00D23527"/>
    <w:rsid w:val="00E6615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BF"/>
  </w:style>
  <w:style w:type="paragraph" w:styleId="Titre2">
    <w:name w:val="heading 2"/>
    <w:basedOn w:val="Normal"/>
    <w:link w:val="Titre2Car"/>
    <w:uiPriority w:val="9"/>
    <w:qFormat/>
    <w:rsid w:val="008B5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B5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3FD0"/>
    <w:rPr>
      <w:b/>
      <w:bCs/>
    </w:rPr>
  </w:style>
  <w:style w:type="character" w:customStyle="1" w:styleId="katex-mathml">
    <w:name w:val="katex-mathml"/>
    <w:basedOn w:val="Policepardfaut"/>
    <w:rsid w:val="00943FD0"/>
  </w:style>
  <w:style w:type="character" w:customStyle="1" w:styleId="mord">
    <w:name w:val="mord"/>
    <w:basedOn w:val="Policepardfaut"/>
    <w:rsid w:val="00943FD0"/>
  </w:style>
  <w:style w:type="character" w:customStyle="1" w:styleId="vlist-s">
    <w:name w:val="vlist-s"/>
    <w:basedOn w:val="Policepardfaut"/>
    <w:rsid w:val="00943FD0"/>
  </w:style>
  <w:style w:type="character" w:customStyle="1" w:styleId="mrel">
    <w:name w:val="mrel"/>
    <w:basedOn w:val="Policepardfaut"/>
    <w:rsid w:val="00943FD0"/>
  </w:style>
  <w:style w:type="character" w:customStyle="1" w:styleId="mbin">
    <w:name w:val="mbin"/>
    <w:basedOn w:val="Policepardfaut"/>
    <w:rsid w:val="00943FD0"/>
  </w:style>
  <w:style w:type="character" w:customStyle="1" w:styleId="mopen">
    <w:name w:val="mopen"/>
    <w:basedOn w:val="Policepardfaut"/>
    <w:rsid w:val="00943FD0"/>
  </w:style>
  <w:style w:type="character" w:customStyle="1" w:styleId="mpunct">
    <w:name w:val="mpunct"/>
    <w:basedOn w:val="Policepardfaut"/>
    <w:rsid w:val="00943FD0"/>
  </w:style>
  <w:style w:type="character" w:customStyle="1" w:styleId="mclose">
    <w:name w:val="mclose"/>
    <w:basedOn w:val="Policepardfaut"/>
    <w:rsid w:val="00943FD0"/>
  </w:style>
  <w:style w:type="character" w:customStyle="1" w:styleId="mop">
    <w:name w:val="mop"/>
    <w:basedOn w:val="Policepardfaut"/>
    <w:rsid w:val="00943FD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43F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43FD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43F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43FD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43FD0"/>
    <w:pPr>
      <w:ind w:left="720"/>
      <w:contextualSpacing/>
    </w:pPr>
    <w:rPr>
      <w:lang w:val="en-ZA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FD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B5E1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B5E1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delimsizing">
    <w:name w:val="delimsizing"/>
    <w:basedOn w:val="Policepardfaut"/>
    <w:rsid w:val="008B5E1B"/>
  </w:style>
  <w:style w:type="paragraph" w:customStyle="1" w:styleId="placeholder">
    <w:name w:val="placeholder"/>
    <w:basedOn w:val="Normal"/>
    <w:rsid w:val="008B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65289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E6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6155"/>
  </w:style>
  <w:style w:type="paragraph" w:styleId="Pieddepage">
    <w:name w:val="footer"/>
    <w:basedOn w:val="Normal"/>
    <w:link w:val="PieddepageCar"/>
    <w:uiPriority w:val="99"/>
    <w:semiHidden/>
    <w:unhideWhenUsed/>
    <w:rsid w:val="00E66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6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4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45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7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0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5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37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14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22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0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3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0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2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6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4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697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03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3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04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05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299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4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632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9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745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02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3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2026-02-25T05:31:00Z</cp:lastPrinted>
  <dcterms:created xsi:type="dcterms:W3CDTF">2026-02-24T05:40:00Z</dcterms:created>
  <dcterms:modified xsi:type="dcterms:W3CDTF">2026-02-25T05:31:00Z</dcterms:modified>
</cp:coreProperties>
</file>