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A7" w:rsidRDefault="007D7CA7"/>
    <w:p w:rsidR="00C24543" w:rsidRPr="0004490B" w:rsidRDefault="007D7CA7" w:rsidP="007D7C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9C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Pr="000449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N°</w:t>
      </w:r>
      <w:r w:rsidR="00D609C0" w:rsidRPr="0004490B">
        <w:rPr>
          <w:rFonts w:ascii="Times New Roman" w:hAnsi="Times New Roman" w:cs="Times New Roman"/>
          <w:b/>
          <w:sz w:val="24"/>
          <w:szCs w:val="24"/>
          <w:lang w:val="en-US"/>
        </w:rPr>
        <w:t>1:</w:t>
      </w:r>
      <w:r w:rsidRPr="000449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D7CA7" w:rsidRPr="00D609C0" w:rsidRDefault="00D609C0" w:rsidP="007D7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9C0">
        <w:rPr>
          <w:rFonts w:ascii="Times New Roman" w:hAnsi="Times New Roman" w:cs="Times New Roman"/>
          <w:sz w:val="24"/>
          <w:szCs w:val="24"/>
          <w:lang w:val="en-US"/>
        </w:rPr>
        <w:t>Consider the diagrams in the following figures:</w:t>
      </w:r>
    </w:p>
    <w:p w:rsidR="007D7CA7" w:rsidRPr="00D609C0" w:rsidRDefault="007D7CA7" w:rsidP="007D7CA7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38735</wp:posOffset>
                </wp:positionV>
                <wp:extent cx="6073140" cy="23850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CA7" w:rsidRDefault="007D7CA7" w:rsidP="007D7C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732020" cy="252222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2020" cy="2522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.55pt;margin-top:3.05pt;width:478.2pt;height:187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4JhwIAAGYFAAAOAAAAZHJzL2Uyb0RvYy54bWysVMtu2zAQvBfoPxC8N5KdZ43IgZEgRYEg&#10;DZIUOdMUaQngCyRjyf36DilZSZOgh6I+yCR3d3Z3OMvzi14rshU+tNZUdHZQUiIMt3VrNhX9+Xj9&#10;5YySEJmpmbJGVHQnAr1Yfv503rmFmNvGqlp4AhATFp2raBOjWxRF4I3QLBxYJwyM0nrNIrZ+U9Se&#10;dUDXqpiX5UnRWV87b7kIAadXg5EuM76UgscfUgYRiaooaov56/N3nb7F8pwtNp65puVjGewfqtCs&#10;NUg6QV2xyMizb99B6ZZ7G6yMB9zqwkrZcpF7QDez8k03Dw1zIvcCcoKbaAr/D5bfbu88aWvcHSWG&#10;aVzRPUhjZqMEmSV6OhcW8Hpwd37cBSxTr730Ov2jC9JnSncTpaKPhOPwpDw9nB2BeQ7b/PDsuDzJ&#10;pBcv4c6H+E1YTdKioh7pM5VsexMiUsJ175KyGXvdKpXvTZk/DuCYTopU8VBjXsWdEslPmXsh0Sqq&#10;mucEWWTiUnmyZZAH41yYOBtMDavFcHxc4peIAPwUkXcZMCFLFDRhjwBJwO+xB5jRP4WKrNEpuPxb&#10;YUPwFJEzWxOnYN0a6z8CUOhqzDz470kaqEksxX7dwyUt17beQRPeDsMSHL9ucTM3LMQ75jEduE1M&#10;fPyBj1S2q6gdV5Q01v/66Dz5Q7SwUtJh2ipq8BxQor4biPnr7ChJJObN0fHpHBv/2rJ+bTHP+tLi&#10;viBY1JaXyT+q/VJ6q5/wLKxSTpiY4chcUR79fnMZhzcADwsXq1V2w0A6Fm/Mg+MJPNGbdPfYPzHv&#10;RnFG6PrW7ueSLd5odPBNkcGtniOUmgX8wupIPIY5K2h8eNJr8XqfvV6ex+VvAAAA//8DAFBLAwQU&#10;AAYACAAAACEApK1RYNsAAAAHAQAADwAAAGRycy9kb3ducmV2LnhtbEyOMU/DMBSEdyT+g/WQ2Khj&#10;KpIS4lSAYEHqQGFgdONHHIifrdht03/PY4LpdLrT3desZz+KA05pCKRBLQoQSF2wA/Ua3t+er1Yg&#10;UjZkzRgINZwwwbo9P2tMbcORXvGwzb3gEUq10eByjrWUqXPoTVqEiMTZZ5i8yWynXtrJHHncj/K6&#10;KErpzUD84EzER4fd93bv+Ve5l0JtfEzpVH1Um6cHjF9O68uL+f4ORMY5/5XhF5/RoWWmXdiTTWLU&#10;UCkuaihZOL0tlzcgdhqWK1WBbBv5n7/9AQAA//8DAFBLAQItABQABgAIAAAAIQC2gziS/gAAAOEB&#10;AAATAAAAAAAAAAAAAAAAAAAAAABbQ29udGVudF9UeXBlc10ueG1sUEsBAi0AFAAGAAgAAAAhADj9&#10;If/WAAAAlAEAAAsAAAAAAAAAAAAAAAAALwEAAF9yZWxzLy5yZWxzUEsBAi0AFAAGAAgAAAAhAEhU&#10;LgmHAgAAZgUAAA4AAAAAAAAAAAAAAAAALgIAAGRycy9lMm9Eb2MueG1sUEsBAi0AFAAGAAgAAAAh&#10;AKStUWDbAAAABwEAAA8AAAAAAAAAAAAAAAAA4QQAAGRycy9kb3ducmV2LnhtbFBLBQYAAAAABAAE&#10;APMAAADpBQAAAAA=&#10;" filled="f" stroked="f" strokeweight="2pt">
                <v:textbox style="mso-fit-shape-to-text:t">
                  <w:txbxContent>
                    <w:p w:rsidR="007D7CA7" w:rsidRDefault="007D7CA7" w:rsidP="007D7CA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732020" cy="252222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2020" cy="2522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D7CA7" w:rsidRPr="00D609C0" w:rsidRDefault="007D7CA7" w:rsidP="007D7CA7">
      <w:pPr>
        <w:rPr>
          <w:lang w:val="en-US"/>
        </w:rPr>
      </w:pPr>
    </w:p>
    <w:p w:rsidR="007D7CA7" w:rsidRPr="00D609C0" w:rsidRDefault="007D7CA7" w:rsidP="007D7CA7">
      <w:pPr>
        <w:rPr>
          <w:lang w:val="en-US"/>
        </w:rPr>
      </w:pPr>
    </w:p>
    <w:p w:rsidR="007D7CA7" w:rsidRPr="00D609C0" w:rsidRDefault="007D7CA7" w:rsidP="007D7CA7">
      <w:pPr>
        <w:rPr>
          <w:lang w:val="en-US"/>
        </w:rPr>
      </w:pPr>
    </w:p>
    <w:p w:rsidR="007D7CA7" w:rsidRPr="00D609C0" w:rsidRDefault="007D7CA7" w:rsidP="007D7CA7">
      <w:pPr>
        <w:rPr>
          <w:lang w:val="en-US"/>
        </w:rPr>
      </w:pPr>
    </w:p>
    <w:p w:rsidR="007D7CA7" w:rsidRPr="00D609C0" w:rsidRDefault="007D7CA7" w:rsidP="007D7CA7">
      <w:pPr>
        <w:rPr>
          <w:lang w:val="en-US"/>
        </w:rPr>
      </w:pPr>
    </w:p>
    <w:p w:rsidR="007D7CA7" w:rsidRPr="00D609C0" w:rsidRDefault="007D7CA7" w:rsidP="007D7CA7">
      <w:pPr>
        <w:rPr>
          <w:lang w:val="en-US"/>
        </w:rPr>
      </w:pPr>
    </w:p>
    <w:p w:rsidR="00D609C0" w:rsidRDefault="00D609C0" w:rsidP="00D609C0">
      <w:pPr>
        <w:rPr>
          <w:lang w:val="en-US"/>
        </w:rPr>
      </w:pPr>
    </w:p>
    <w:p w:rsidR="00FE0A82" w:rsidRPr="00D609C0" w:rsidRDefault="00FE0A82" w:rsidP="00D609C0">
      <w:pPr>
        <w:rPr>
          <w:lang w:val="en-US"/>
        </w:rPr>
      </w:pPr>
    </w:p>
    <w:p w:rsidR="00D609C0" w:rsidRPr="00D609C0" w:rsidRDefault="00D609C0" w:rsidP="00D609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609C0">
        <w:rPr>
          <w:rFonts w:ascii="Times New Roman" w:hAnsi="Times New Roman" w:cs="Times New Roman"/>
          <w:sz w:val="24"/>
          <w:szCs w:val="24"/>
          <w:lang w:val="en-US"/>
        </w:rPr>
        <w:t xml:space="preserve">Determine the transfer function of each controller:  Hi(p) = </w:t>
      </w:r>
      <w:r w:rsidRPr="00D609C0">
        <w:rPr>
          <w:rFonts w:ascii="Cambria Math" w:hAnsi="Cambria Math" w:cs="Cambria Math"/>
          <w:sz w:val="24"/>
          <w:szCs w:val="24"/>
        </w:rPr>
        <w:t>𝑆𝑖</w:t>
      </w:r>
      <w:r w:rsidRPr="00D609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609C0">
        <w:rPr>
          <w:rFonts w:ascii="Cambria Math" w:hAnsi="Cambria Math" w:cs="Cambria Math"/>
          <w:sz w:val="24"/>
          <w:szCs w:val="24"/>
        </w:rPr>
        <w:t>𝑝</w:t>
      </w:r>
      <w:r w:rsidRPr="00D609C0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D609C0">
        <w:rPr>
          <w:rFonts w:ascii="Cambria Math" w:hAnsi="Cambria Math" w:cs="Cambria Math"/>
          <w:sz w:val="24"/>
          <w:szCs w:val="24"/>
        </w:rPr>
        <w:t>𝐸𝑖</w:t>
      </w:r>
      <w:r w:rsidRPr="00D609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609C0">
        <w:rPr>
          <w:rFonts w:ascii="Cambria Math" w:hAnsi="Cambria Math" w:cs="Cambria Math"/>
          <w:sz w:val="24"/>
          <w:szCs w:val="24"/>
        </w:rPr>
        <w:t>𝑝</w:t>
      </w:r>
      <w:r w:rsidRPr="00D609C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609C0" w:rsidRDefault="00D609C0" w:rsidP="00D609C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609C0">
        <w:rPr>
          <w:rFonts w:ascii="Times New Roman" w:hAnsi="Times New Roman" w:cs="Times New Roman"/>
          <w:sz w:val="24"/>
          <w:szCs w:val="24"/>
          <w:lang w:val="en-US"/>
        </w:rPr>
        <w:t>Determine the type (nature) of each controller.</w:t>
      </w:r>
    </w:p>
    <w:p w:rsidR="00BE1615" w:rsidRPr="00D609C0" w:rsidRDefault="00BE1615" w:rsidP="00BE1615">
      <w:pPr>
        <w:pStyle w:val="Paragraphedeliste"/>
        <w:ind w:left="785"/>
        <w:rPr>
          <w:rFonts w:ascii="Times New Roman" w:hAnsi="Times New Roman" w:cs="Times New Roman"/>
          <w:sz w:val="24"/>
          <w:szCs w:val="24"/>
          <w:lang w:val="en-US"/>
        </w:rPr>
      </w:pPr>
    </w:p>
    <w:p w:rsidR="007D7CA7" w:rsidRPr="00BE1615" w:rsidRDefault="0004490B" w:rsidP="00D609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N°2: </w:t>
      </w:r>
    </w:p>
    <w:p w:rsidR="0004490B" w:rsidRPr="00BE1615" w:rsidRDefault="0004490B" w:rsidP="000449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Consider the </w:t>
      </w:r>
      <w:r w:rsidR="002D71EF" w:rsidRPr="00BE1615">
        <w:rPr>
          <w:rFonts w:ascii="Times New Roman" w:hAnsi="Times New Roman" w:cs="Times New Roman"/>
          <w:sz w:val="24"/>
          <w:szCs w:val="24"/>
          <w:lang w:val="en-US"/>
        </w:rPr>
        <w:t>process:</w:t>
      </w:r>
      <w:r w:rsidR="00FE0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E02A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2D71EF">
        <w:rPr>
          <w:rFonts w:ascii="Cambria Math" w:hAnsi="Cambria Math" w:cs="Cambria Math"/>
          <w:sz w:val="24"/>
          <w:szCs w:val="24"/>
          <w:lang w:val="en-US"/>
        </w:rPr>
        <w:t>p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)=2/(2</w:t>
      </w:r>
      <w:r w:rsidR="002D71EF">
        <w:rPr>
          <w:rFonts w:ascii="Cambria Math" w:hAnsi="Cambria Math" w:cs="Cambria Math"/>
          <w:sz w:val="24"/>
          <w:szCs w:val="24"/>
          <w:lang w:val="en-US"/>
        </w:rPr>
        <w:t>p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+1)​</w:t>
      </w:r>
    </w:p>
    <w:p w:rsidR="0004490B" w:rsidRPr="00BE1615" w:rsidRDefault="0004490B" w:rsidP="000449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 and the PI controller:</w:t>
      </w:r>
      <w:r w:rsidR="00FE0A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0A82" w:rsidRPr="00FE0A8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E0A8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E0A82" w:rsidRPr="00FE0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EF">
        <w:rPr>
          <w:rFonts w:ascii="Cambria Math" w:hAnsi="Cambria Math" w:cs="Cambria Math"/>
          <w:sz w:val="24"/>
          <w:szCs w:val="24"/>
          <w:lang w:val="en-US"/>
        </w:rPr>
        <w:t>p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)=</w:t>
      </w:r>
      <w:r w:rsidRPr="00BE1615">
        <w:rPr>
          <w:rFonts w:ascii="Cambria Math" w:hAnsi="Cambria Math" w:cs="Cambria Math"/>
          <w:sz w:val="24"/>
          <w:szCs w:val="24"/>
          <w:lang w:val="en-US"/>
        </w:rPr>
        <w:t>𝐾𝑟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(1+1</w:t>
      </w:r>
      <w:r w:rsidR="00BE1615" w:rsidRPr="00BE161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D71EF">
        <w:rPr>
          <w:rFonts w:ascii="Cambria Math" w:hAnsi="Cambria Math" w:cs="Cambria Math"/>
          <w:sz w:val="24"/>
          <w:szCs w:val="24"/>
          <w:lang w:val="en-US"/>
        </w:rPr>
        <w:t>𝜏p</w:t>
      </w:r>
      <w:r w:rsidR="00BE1615"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) , with  </w:t>
      </w:r>
      <w:r w:rsidRPr="00BE1615">
        <w:rPr>
          <w:rFonts w:ascii="Cambria Math" w:hAnsi="Cambria Math" w:cs="Cambria Math"/>
          <w:sz w:val="24"/>
          <w:szCs w:val="24"/>
          <w:lang w:val="en-US"/>
        </w:rPr>
        <w:t>𝐾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E0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E0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E1615"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 and  </w:t>
      </w:r>
      <w:r w:rsidRPr="00BE1615">
        <w:rPr>
          <w:rFonts w:ascii="Cambria Math" w:hAnsi="Cambria Math" w:cs="Cambria Math"/>
          <w:sz w:val="24"/>
          <w:szCs w:val="24"/>
          <w:lang w:val="en-US"/>
        </w:rPr>
        <w:t>𝜏</w:t>
      </w:r>
      <w:r w:rsidR="00FE0A82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E1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>2 s.</w:t>
      </w:r>
    </w:p>
    <w:p w:rsidR="0004490B" w:rsidRDefault="0004490B" w:rsidP="0004490B">
      <w:pPr>
        <w:rPr>
          <w:lang w:val="en-US"/>
        </w:rPr>
      </w:pPr>
      <w:r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Study individually the effect of the parameters </w:t>
      </w:r>
      <w:r w:rsidRPr="00BE1615">
        <w:rPr>
          <w:rFonts w:ascii="Cambria Math" w:hAnsi="Cambria Math" w:cs="Cambria Math"/>
          <w:sz w:val="24"/>
          <w:szCs w:val="24"/>
          <w:lang w:val="en-US"/>
        </w:rPr>
        <w:t>𝐾𝑟</w:t>
      </w:r>
      <w:r w:rsidRPr="00BE1615">
        <w:rPr>
          <w:rFonts w:ascii="Times New Roman" w:hAnsi="Times New Roman" w:cs="Times New Roman"/>
          <w:sz w:val="24"/>
          <w:szCs w:val="24"/>
          <w:lang w:val="en-US"/>
        </w:rPr>
        <w:t xml:space="preserve"> and τ (while keeping the other parameter constant) on the poles of the closed-loop system</w:t>
      </w:r>
      <w:r w:rsidRPr="0004490B">
        <w:rPr>
          <w:lang w:val="en-US"/>
        </w:rPr>
        <w:t>.</w:t>
      </w:r>
    </w:p>
    <w:p w:rsidR="002D71EF" w:rsidRDefault="002D71EF" w:rsidP="000449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71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N°3: </w:t>
      </w:r>
    </w:p>
    <w:p w:rsidR="002D71EF" w:rsidRDefault="00454526" w:rsidP="0004490B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54526">
        <w:rPr>
          <w:rFonts w:ascii="Times New Roman" w:hAnsi="Times New Roman" w:cs="Times New Roman"/>
          <w:sz w:val="24"/>
          <w:szCs w:val="24"/>
          <w:lang w:val="en-US"/>
        </w:rPr>
        <w:t xml:space="preserve">Consider a second-order system with the transfer function: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+1.6p+2</m:t>
            </m:r>
          </m:den>
        </m:f>
      </m:oMath>
    </w:p>
    <w:p w:rsidR="00454526" w:rsidRPr="00454526" w:rsidRDefault="002E1334" w:rsidP="004545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-3175</wp:posOffset>
                </wp:positionV>
                <wp:extent cx="2240280" cy="23317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BE7" w:rsidRDefault="00C20BE7" w:rsidP="00C20B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034540" cy="685800"/>
                                  <wp:effectExtent l="0" t="0" r="381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454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327.55pt;margin-top:-.25pt;width:176.4pt;height:18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9vjAIAAG8FAAAOAAAAZHJzL2Uyb0RvYy54bWysVE1v2zAMvQ/YfxB0X+046dYFcYqgRYcB&#10;RRu0HXpWZCk2oK9RSuzs14+SHTdrix2G5eBIIvlIPj1qcdlpRfYCfGNNSSdnOSXCcFs1ZlvSH083&#10;ny4o8YGZiilrREkPwtPL5ccPi9bNRWFrqyoBBEGMn7eupHUIbp5lntdCM39mnTBolBY0C7iFbVYB&#10;axFdq6zI889Za6FyYLnwHk+veyNdJnwpBQ/3UnoRiCop1hbSF9J3E7/ZcsHmW2CubvhQBvuHKjRr&#10;DCYdoa5ZYGQHzRso3XCw3spwxq3OrJQNF6kH7GaSv+rmsWZOpF6QHO9Gmvz/g+V3+zWQpirplBLD&#10;NF7RA5LGzFYJMo30tM7P0evRrWHYeVzGXjsJOv5jF6RLlB5GSkUXCMfDopjlxQUyz9FWTKeTL0Ui&#10;PXsJd+DDN2E1iYuSAqZPVLL9rQ+YEl2PLjGbsTeNUunelPnjAB3jSRYr7mtMq3BQIvop8yAkthqr&#10;SgmSyMSVArJnKA/GuTBh0ptqVon++DzHXyQC4ceItEuAEVliQSP2ABAF/Ba7hxn8Y6hIGh2D878V&#10;1gePESmzNWEM1o2x8B6Awq6GzL3/kaSemshS6DZdkkHyjCcbWx1QGmD7mfGO3zR4QbfMhzUDHBK8&#10;VBz8cI8fqWxbUjusKKkt/HrvPPqjdtFKSYtDV1L/c8dAUKK+G1T118lsFqc0bWbnUSsETi2bU4vZ&#10;6SuLFzfBJ8bxtIz+QR2XEqx+xvdhFbOiiRmOuUvKAxw3V6F/DPCF4WK1Sm44mY6FW/PoeASPPEcB&#10;PnXPDNyg0oACv7PHAWXzV2LtfWOkd6tdQMkmJb/wOtwATnWS0vACxWfjdJ+8Xt7J5W8AAAD//wMA&#10;UEsDBBQABgAIAAAAIQD/v2c94AAAAAoBAAAPAAAAZHJzL2Rvd25yZXYueG1sTI/RS8MwGMTfBf+H&#10;8Am+yJZso9msTYdURJAhWCe+Zk1sgs2X0mRd99+bPenjccfd74rt5Doy6iFYjwIWcwZEY+OVxVbA&#10;/uN5tgESokQlO49awFkH2JbXV4XMlT/hux7r2JJUgiGXAkyMfU5paIx2Msx9rzF5335wMiY5tFQN&#10;8pTKXUeXjHHqpMW0YGSvK6Obn/roBGD9trJ3Fae7J2tel59f1Ysfz0Lc3kyPD0CinuJfGC74CR3K&#10;xHTwR1SBdAJ4li1SVMAsA3LxGVvfAzkIWHG+BloW9P+F8hcAAP//AwBQSwECLQAUAAYACAAAACEA&#10;toM4kv4AAADhAQAAEwAAAAAAAAAAAAAAAAAAAAAAW0NvbnRlbnRfVHlwZXNdLnhtbFBLAQItABQA&#10;BgAIAAAAIQA4/SH/1gAAAJQBAAALAAAAAAAAAAAAAAAAAC8BAABfcmVscy8ucmVsc1BLAQItABQA&#10;BgAIAAAAIQAyOa9vjAIAAG8FAAAOAAAAAAAAAAAAAAAAAC4CAABkcnMvZTJvRG9jLnhtbFBLAQIt&#10;ABQABgAIAAAAIQD/v2c94AAAAAoBAAAPAAAAAAAAAAAAAAAAAOYEAABkcnMvZG93bnJldi54bWxQ&#10;SwUGAAAAAAQABADzAAAA8wUAAAAA&#10;" filled="f" stroked="f" strokeweight="2pt">
                <v:textbox style="mso-fit-shape-to-text:t">
                  <w:txbxContent>
                    <w:p w:rsidR="00C20BE7" w:rsidRDefault="00C20BE7" w:rsidP="00C20BE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034540" cy="685800"/>
                            <wp:effectExtent l="0" t="0" r="381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454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4526" w:rsidRPr="00454526">
        <w:rPr>
          <w:rFonts w:ascii="Times New Roman" w:hAnsi="Times New Roman" w:cs="Times New Roman"/>
          <w:sz w:val="24"/>
          <w:szCs w:val="24"/>
          <w:lang w:val="en-US"/>
        </w:rPr>
        <w:t>By using a prop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ortional controller defined as </w:t>
      </w:r>
      <w:r w:rsidR="00454526" w:rsidRPr="00454526">
        <w:rPr>
          <w:rFonts w:ascii="Cambria Math" w:hAnsi="Cambria Math" w:cs="Cambria Math"/>
          <w:sz w:val="24"/>
          <w:szCs w:val="24"/>
          <w:lang w:val="en-US"/>
        </w:rPr>
        <w:t/>
      </w:r>
      <w:proofErr w:type="gramStart"/>
      <w:r w:rsidR="00454526" w:rsidRPr="00454526">
        <w:rPr>
          <w:rFonts w:ascii="Cambria Math" w:hAnsi="Cambria Math" w:cs="Cambria Math"/>
          <w:sz w:val="24"/>
          <w:szCs w:val="24"/>
          <w:lang w:val="en-US"/>
        </w:rPr>
        <w:t/>
      </w:r>
      <w:r w:rsidR="00454526" w:rsidRPr="0045452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454526" w:rsidRPr="00454526">
        <w:rPr>
          <w:rFonts w:ascii="Cambria Math" w:hAnsi="Cambria Math" w:cs="Cambria Math"/>
          <w:sz w:val="24"/>
          <w:szCs w:val="24"/>
          <w:lang w:val="en-US"/>
        </w:rPr>
        <w:t>𝑝</w:t>
      </w:r>
      <w:r w:rsidR="00454526" w:rsidRPr="00454526">
        <w:rPr>
          <w:rFonts w:ascii="Times New Roman" w:hAnsi="Times New Roman" w:cs="Times New Roman"/>
          <w:sz w:val="24"/>
          <w:szCs w:val="24"/>
          <w:lang w:val="en-US"/>
        </w:rPr>
        <w:t>)=</w:t>
      </w:r>
      <w:r w:rsidR="00454526" w:rsidRPr="00454526">
        <w:rPr>
          <w:rFonts w:ascii="Cambria Math" w:hAnsi="Cambria Math" w:cs="Cambria Math"/>
          <w:sz w:val="24"/>
          <w:szCs w:val="24"/>
          <w:lang w:val="en-US"/>
        </w:rPr>
        <w:t>𝐾𝑝</w:t>
      </w:r>
    </w:p>
    <w:p w:rsidR="002E1334" w:rsidRPr="002E1334" w:rsidRDefault="002E1334" w:rsidP="002E133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E1334">
        <w:rPr>
          <w:rFonts w:ascii="Times New Roman" w:hAnsi="Times New Roman" w:cs="Times New Roman"/>
          <w:sz w:val="24"/>
          <w:szCs w:val="24"/>
          <w:lang w:val="en-US"/>
        </w:rPr>
        <w:t xml:space="preserve">Give, in terms of </w:t>
      </w:r>
      <w:r w:rsidRPr="002E1334">
        <w:rPr>
          <w:rFonts w:ascii="Cambria Math" w:hAnsi="Cambria Math" w:cs="Cambria Math"/>
          <w:sz w:val="24"/>
          <w:szCs w:val="24"/>
          <w:lang w:val="en-US"/>
        </w:rPr>
        <w:t>𝐾</w:t>
      </w:r>
      <w:r w:rsidRPr="002E133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2E1334">
        <w:rPr>
          <w:rFonts w:ascii="Times New Roman" w:hAnsi="Times New Roman" w:cs="Times New Roman"/>
          <w:sz w:val="24"/>
          <w:szCs w:val="24"/>
          <w:lang w:val="en-US"/>
        </w:rPr>
        <w:t>, the expressions of</w:t>
      </w:r>
      <w:r w:rsidRPr="002E1334">
        <w:rPr>
          <w:rFonts w:ascii="Times New Roman" w:hAnsi="Times New Roman" w:cs="Times New Roman"/>
          <w:sz w:val="24"/>
          <w:szCs w:val="24"/>
          <w:lang w:val="en-US"/>
        </w:rPr>
        <w:t>: K</w:t>
      </w:r>
      <w:r w:rsidRPr="002E13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CL</w:t>
      </w:r>
      <w:r w:rsidRPr="002E1334">
        <w:rPr>
          <w:rFonts w:ascii="Times New Roman" w:hAnsi="Times New Roman" w:cs="Times New Roman"/>
          <w:sz w:val="24"/>
          <w:szCs w:val="24"/>
          <w:lang w:val="en-US"/>
        </w:rPr>
        <w:t>, ω</w:t>
      </w:r>
      <w:r w:rsidRPr="002E13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nCL</w:t>
      </w:r>
      <w:r w:rsidRPr="002E1334">
        <w:rPr>
          <w:rFonts w:ascii="Times New Roman" w:hAnsi="Times New Roman" w:cs="Times New Roman"/>
          <w:sz w:val="24"/>
          <w:szCs w:val="24"/>
          <w:lang w:val="en-US"/>
        </w:rPr>
        <w:t xml:space="preserve"> and ξ</w:t>
      </w:r>
      <w:r w:rsidRPr="002E133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CL</w:t>
      </w:r>
      <w:r w:rsidR="00454526" w:rsidRPr="002E1334">
        <w:rPr>
          <w:rFonts w:ascii="Times New Roman" w:hAnsi="Times New Roman" w:cs="Times New Roman"/>
          <w:sz w:val="24"/>
          <w:szCs w:val="24"/>
          <w:lang w:val="en-US"/>
        </w:rPr>
        <w:tab/>
        <w:t>​</w:t>
      </w:r>
    </w:p>
    <w:p w:rsidR="002E1334" w:rsidRDefault="002E1334" w:rsidP="002E1334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E1334">
        <w:rPr>
          <w:rFonts w:ascii="Times New Roman" w:hAnsi="Times New Roman" w:cs="Times New Roman"/>
          <w:sz w:val="24"/>
          <w:szCs w:val="24"/>
          <w:lang w:val="en-US"/>
        </w:rPr>
        <w:t>Determine the steady-state error for a step input of amplitude 10.</w:t>
      </w:r>
    </w:p>
    <w:p w:rsidR="002E1334" w:rsidRPr="00C20BE7" w:rsidRDefault="002E1334" w:rsidP="00C20BE7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E1334">
        <w:rPr>
          <w:rFonts w:ascii="Times New Roman" w:hAnsi="Times New Roman" w:cs="Times New Roman"/>
          <w:sz w:val="24"/>
          <w:szCs w:val="24"/>
          <w:lang w:val="en-US"/>
        </w:rPr>
        <w:t xml:space="preserve">What value of </w:t>
      </w:r>
      <w:r w:rsidRPr="002E1334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Cambria Math" w:hAnsi="Cambria Math" w:cs="Cambria Math"/>
          <w:sz w:val="24"/>
          <w:szCs w:val="24"/>
          <w:lang w:val="en-US"/>
        </w:rPr>
        <w:t xml:space="preserve">p </w:t>
      </w:r>
      <w:r w:rsidRPr="002E1334">
        <w:rPr>
          <w:rFonts w:ascii="Times New Roman" w:hAnsi="Times New Roman" w:cs="Times New Roman"/>
          <w:sz w:val="24"/>
          <w:szCs w:val="24"/>
          <w:lang w:val="en-US"/>
        </w:rPr>
        <w:t xml:space="preserve">is necessary to achieve a steady-state </w:t>
      </w:r>
      <w:proofErr w:type="gramStart"/>
      <w:r w:rsidRPr="002E133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C20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BE7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C20BE7">
        <w:rPr>
          <w:rFonts w:ascii="Times New Roman" w:hAnsi="Times New Roman" w:cs="Times New Roman"/>
          <w:sz w:val="24"/>
          <w:szCs w:val="24"/>
          <w:lang w:val="en-US"/>
        </w:rPr>
        <w:t xml:space="preserve"> 0.01</w:t>
      </w:r>
      <w:r w:rsidRPr="00C20B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F16" w:rsidRPr="00C20BE7" w:rsidRDefault="00CA0F16" w:rsidP="00C20BE7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A0F16">
        <w:rPr>
          <w:rFonts w:ascii="Times New Roman" w:hAnsi="Times New Roman" w:cs="Times New Roman"/>
          <w:sz w:val="24"/>
          <w:szCs w:val="24"/>
          <w:lang w:val="en-US"/>
        </w:rPr>
        <w:t xml:space="preserve">Calculate the steady-state error if the controller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BE7">
        <w:rPr>
          <w:rFonts w:ascii="Times New Roman" w:hAnsi="Times New Roman" w:cs="Times New Roman"/>
          <w:sz w:val="24"/>
          <w:szCs w:val="24"/>
          <w:lang w:val="en-US"/>
        </w:rPr>
        <w:t xml:space="preserve">C(s) is </w:t>
      </w:r>
      <w:r w:rsidRPr="00C20BE7">
        <w:rPr>
          <w:rFonts w:ascii="Times New Roman" w:hAnsi="Times New Roman" w:cs="Times New Roman"/>
          <w:sz w:val="24"/>
          <w:szCs w:val="24"/>
          <w:lang w:val="en-US"/>
        </w:rPr>
        <w:t>replaced by a PI controller with transfer function:</w:t>
      </w:r>
      <w:r w:rsidR="00C20BE7" w:rsidRPr="00C20BE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(1+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</w:p>
    <w:sectPr w:rsidR="00CA0F16" w:rsidRPr="00C20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60" w:rsidRDefault="00711560" w:rsidP="00C20BE7">
      <w:pPr>
        <w:spacing w:after="0" w:line="240" w:lineRule="auto"/>
      </w:pPr>
      <w:r>
        <w:separator/>
      </w:r>
    </w:p>
  </w:endnote>
  <w:endnote w:type="continuationSeparator" w:id="0">
    <w:p w:rsidR="00711560" w:rsidRDefault="00711560" w:rsidP="00C2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Default="00C20B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Default="00C20B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Default="00C20B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60" w:rsidRDefault="00711560" w:rsidP="00C20BE7">
      <w:pPr>
        <w:spacing w:after="0" w:line="240" w:lineRule="auto"/>
      </w:pPr>
      <w:r>
        <w:separator/>
      </w:r>
    </w:p>
  </w:footnote>
  <w:footnote w:type="continuationSeparator" w:id="0">
    <w:p w:rsidR="00711560" w:rsidRDefault="00711560" w:rsidP="00C2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Default="00C20B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Pr="00C20BE7" w:rsidRDefault="00C20BE7" w:rsidP="00C20BE7">
    <w:pPr>
      <w:pStyle w:val="En-tte"/>
      <w:jc w:val="right"/>
      <w:rPr>
        <w:rFonts w:ascii="Times New Roman" w:hAnsi="Times New Roman" w:cs="Times New Roman"/>
        <w:b/>
        <w:sz w:val="24"/>
        <w:szCs w:val="24"/>
        <w:lang w:val="en-US"/>
      </w:rPr>
    </w:pPr>
    <w:r w:rsidRPr="00C20BE7">
      <w:rPr>
        <w:rFonts w:ascii="Times New Roman" w:hAnsi="Times New Roman" w:cs="Times New Roman"/>
        <w:b/>
        <w:sz w:val="24"/>
        <w:szCs w:val="24"/>
        <w:lang w:val="en-US"/>
      </w:rPr>
      <w:t>U</w:t>
    </w:r>
    <w:bookmarkStart w:id="0" w:name="_GoBack"/>
    <w:bookmarkEnd w:id="0"/>
    <w:r w:rsidRPr="00C20BE7">
      <w:rPr>
        <w:rFonts w:ascii="Times New Roman" w:hAnsi="Times New Roman" w:cs="Times New Roman"/>
        <w:b/>
        <w:sz w:val="24"/>
        <w:szCs w:val="24"/>
        <w:lang w:val="en-US"/>
      </w:rPr>
      <w:t xml:space="preserve">niversity of Khemis Miliana 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ab/>
      <w:t xml:space="preserve">Year: 2025/2026                                                                                                  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 xml:space="preserve">      Department: GE. 3 </w:t>
    </w:r>
    <w:proofErr w:type="spellStart"/>
    <w:r w:rsidRPr="00C20BE7">
      <w:rPr>
        <w:rFonts w:ascii="Times New Roman" w:hAnsi="Times New Roman" w:cs="Times New Roman"/>
        <w:b/>
        <w:sz w:val="24"/>
        <w:szCs w:val="24"/>
        <w:lang w:val="en-US"/>
      </w:rPr>
      <w:t>Ing</w:t>
    </w:r>
    <w:proofErr w:type="spellEnd"/>
    <w:r w:rsidRPr="00C20BE7">
      <w:rPr>
        <w:rFonts w:ascii="Times New Roman" w:hAnsi="Times New Roman" w:cs="Times New Roman"/>
        <w:b/>
        <w:sz w:val="24"/>
        <w:szCs w:val="24"/>
        <w:lang w:val="en-US"/>
      </w:rPr>
      <w:t xml:space="preserve"> ELT  </w:t>
    </w:r>
    <w:r>
      <w:rPr>
        <w:rFonts w:ascii="Times New Roman" w:hAnsi="Times New Roman" w:cs="Times New Roman"/>
        <w:b/>
        <w:sz w:val="24"/>
        <w:szCs w:val="24"/>
        <w:lang w:val="en-US"/>
      </w:rPr>
      <w:t xml:space="preserve">            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 xml:space="preserve"> Course modu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>le: Regulation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ab/>
      <w:t xml:space="preserve"> </w:t>
    </w:r>
  </w:p>
  <w:p w:rsidR="00C20BE7" w:rsidRPr="00C20BE7" w:rsidRDefault="00C20BE7" w:rsidP="00C20BE7">
    <w:pPr>
      <w:pStyle w:val="En-tte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C20BE7">
      <w:rPr>
        <w:rFonts w:ascii="Times New Roman" w:hAnsi="Times New Roman" w:cs="Times New Roman"/>
        <w:b/>
        <w:sz w:val="24"/>
        <w:szCs w:val="24"/>
        <w:lang w:val="en-US"/>
      </w:rPr>
      <w:t>Series No.</w:t>
    </w:r>
    <w:r w:rsidRPr="00C20BE7">
      <w:rPr>
        <w:rFonts w:ascii="Times New Roman" w:hAnsi="Times New Roman" w:cs="Times New Roman"/>
        <w:b/>
        <w:sz w:val="24"/>
        <w:szCs w:val="24"/>
        <w:lang w:val="en-US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E7" w:rsidRDefault="00C20B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1194"/>
    <w:multiLevelType w:val="hybridMultilevel"/>
    <w:tmpl w:val="5158069C"/>
    <w:lvl w:ilvl="0" w:tplc="6096F6C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933662C"/>
    <w:multiLevelType w:val="hybridMultilevel"/>
    <w:tmpl w:val="96DACFB4"/>
    <w:lvl w:ilvl="0" w:tplc="EA6AA3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A7"/>
    <w:rsid w:val="0004490B"/>
    <w:rsid w:val="002D71EF"/>
    <w:rsid w:val="002E1334"/>
    <w:rsid w:val="00454526"/>
    <w:rsid w:val="00524903"/>
    <w:rsid w:val="006D581E"/>
    <w:rsid w:val="00711560"/>
    <w:rsid w:val="007D7CA7"/>
    <w:rsid w:val="00BE1615"/>
    <w:rsid w:val="00C20BE7"/>
    <w:rsid w:val="00C24543"/>
    <w:rsid w:val="00CA0F16"/>
    <w:rsid w:val="00D609C0"/>
    <w:rsid w:val="00EE02A5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09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5452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BE7"/>
  </w:style>
  <w:style w:type="paragraph" w:styleId="Pieddepage">
    <w:name w:val="footer"/>
    <w:basedOn w:val="Normal"/>
    <w:link w:val="PieddepageCar"/>
    <w:uiPriority w:val="99"/>
    <w:unhideWhenUsed/>
    <w:rsid w:val="00C2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09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5452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BE7"/>
  </w:style>
  <w:style w:type="paragraph" w:styleId="Pieddepage">
    <w:name w:val="footer"/>
    <w:basedOn w:val="Normal"/>
    <w:link w:val="PieddepageCar"/>
    <w:uiPriority w:val="99"/>
    <w:unhideWhenUsed/>
    <w:rsid w:val="00C2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7</cp:revision>
  <dcterms:created xsi:type="dcterms:W3CDTF">2026-04-12T13:19:00Z</dcterms:created>
  <dcterms:modified xsi:type="dcterms:W3CDTF">2026-04-12T18:42:00Z</dcterms:modified>
</cp:coreProperties>
</file>