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CE7" w:rsidRDefault="00BC6CE7" w:rsidP="008756FA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844B61" w:rsidRDefault="00844B61" w:rsidP="00844B61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844B61" w:rsidRDefault="00844B61" w:rsidP="00844B61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844B61" w:rsidRDefault="00844B61" w:rsidP="00844B61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844B61" w:rsidRPr="00844B61" w:rsidRDefault="00844B61" w:rsidP="00844B61">
      <w:pPr>
        <w:bidi/>
        <w:spacing w:after="60"/>
        <w:jc w:val="center"/>
        <w:rPr>
          <w:rFonts w:ascii="Sakkal Majalla" w:hAnsi="Sakkal Majalla" w:cs="Sakkal Majalla"/>
          <w:b/>
          <w:bCs/>
          <w:spacing w:val="20"/>
          <w:sz w:val="44"/>
          <w:szCs w:val="44"/>
          <w:rtl/>
        </w:rPr>
      </w:pPr>
      <w:r w:rsidRPr="00844B61">
        <w:rPr>
          <w:rFonts w:ascii="Sakkal Majalla" w:hAnsi="Sakkal Majalla" w:cs="Sakkal Majalla" w:hint="cs"/>
          <w:b/>
          <w:bCs/>
          <w:spacing w:val="20"/>
          <w:sz w:val="44"/>
          <w:szCs w:val="44"/>
          <w:rtl/>
        </w:rPr>
        <w:t>مـقـتـطـفـات مـتـرجـمـة مـن كـتـاب</w:t>
      </w:r>
    </w:p>
    <w:p w:rsidR="00844B61" w:rsidRPr="00844B61" w:rsidRDefault="00844B61" w:rsidP="00844B61">
      <w:pPr>
        <w:bidi/>
        <w:spacing w:after="60"/>
        <w:jc w:val="center"/>
        <w:rPr>
          <w:rFonts w:ascii="Sakkal Majalla" w:hAnsi="Sakkal Majalla" w:cs="Sakkal Majalla"/>
          <w:b/>
          <w:bCs/>
          <w:spacing w:val="-4"/>
          <w:sz w:val="44"/>
          <w:szCs w:val="44"/>
          <w:rtl/>
        </w:rPr>
      </w:pPr>
      <w:r w:rsidRPr="00844B61">
        <w:rPr>
          <w:rFonts w:ascii="Sakkal Majalla" w:hAnsi="Sakkal Majalla" w:cs="Sakkal Majalla" w:hint="cs"/>
          <w:b/>
          <w:bCs/>
          <w:spacing w:val="-4"/>
          <w:sz w:val="72"/>
          <w:szCs w:val="72"/>
          <w:rtl/>
        </w:rPr>
        <w:t xml:space="preserve">أغاني </w:t>
      </w:r>
      <w:r w:rsidR="00AC0058" w:rsidRPr="00844B61">
        <w:rPr>
          <w:rFonts w:ascii="Sakkal Majalla" w:hAnsi="Sakkal Majalla" w:cs="Sakkal Majalla" w:hint="cs"/>
          <w:b/>
          <w:bCs/>
          <w:spacing w:val="-4"/>
          <w:sz w:val="72"/>
          <w:szCs w:val="72"/>
          <w:rtl/>
        </w:rPr>
        <w:t>انكشارية</w:t>
      </w:r>
      <w:r w:rsidRPr="00844B61">
        <w:rPr>
          <w:rFonts w:ascii="Sakkal Majalla" w:hAnsi="Sakkal Majalla" w:cs="Sakkal Majalla" w:hint="cs"/>
          <w:b/>
          <w:bCs/>
          <w:spacing w:val="-4"/>
          <w:sz w:val="72"/>
          <w:szCs w:val="72"/>
          <w:rtl/>
        </w:rPr>
        <w:t xml:space="preserve"> الجزائر</w:t>
      </w:r>
    </w:p>
    <w:p w:rsidR="00844B61" w:rsidRPr="00844B61" w:rsidRDefault="00844B61" w:rsidP="00844B61">
      <w:pPr>
        <w:bidi/>
        <w:spacing w:after="60"/>
        <w:jc w:val="center"/>
        <w:rPr>
          <w:rFonts w:ascii="Sakkal Majalla" w:hAnsi="Sakkal Majalla" w:cs="Sakkal Majalla"/>
          <w:b/>
          <w:bCs/>
          <w:sz w:val="44"/>
          <w:szCs w:val="44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(الربع الأخير من القرن الثامن عشر)</w:t>
      </w:r>
    </w:p>
    <w:p w:rsidR="00844B61" w:rsidRDefault="00844B61" w:rsidP="00844B61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844B61" w:rsidRDefault="00C058A8" w:rsidP="00C058A8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جمعها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ﭼ</w:t>
      </w:r>
      <w:r>
        <w:rPr>
          <w:rFonts w:ascii="Sakkal Majalla" w:hAnsi="Sakkal Majalla" w:cs="Sakkal Majalla"/>
          <w:b/>
          <w:bCs/>
          <w:sz w:val="36"/>
          <w:szCs w:val="36"/>
          <w:rtl/>
        </w:rPr>
        <w:t>ﺎ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ن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ميشال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ﭬﻨﺘﻮر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ده </w:t>
      </w:r>
      <w:proofErr w:type="spellStart"/>
      <w:r>
        <w:rPr>
          <w:rFonts w:ascii="Sakkal Majalla" w:hAnsi="Sakkal Majalla" w:cs="Sakkal Majalla"/>
          <w:b/>
          <w:bCs/>
          <w:sz w:val="36"/>
          <w:szCs w:val="36"/>
          <w:rtl/>
        </w:rPr>
        <w:t>ﭘﺎ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راديس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و نشرها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ﭼ</w:t>
      </w:r>
      <w:r>
        <w:rPr>
          <w:rFonts w:ascii="Sakkal Majalla" w:hAnsi="Sakkal Majalla" w:cs="Sakkal Majalla"/>
          <w:b/>
          <w:bCs/>
          <w:sz w:val="36"/>
          <w:szCs w:val="36"/>
          <w:rtl/>
        </w:rPr>
        <w:t>ﺎ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ن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دُني</w:t>
      </w:r>
    </w:p>
    <w:p w:rsidR="00844B61" w:rsidRDefault="00844B61" w:rsidP="00844B61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8F0861" w:rsidRDefault="008F0861" w:rsidP="00844B61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844B61" w:rsidRDefault="00844B61" w:rsidP="008F0861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ترجمة </w:t>
      </w:r>
    </w:p>
    <w:p w:rsidR="00844B61" w:rsidRDefault="00844B61" w:rsidP="00844B61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44B61">
        <w:rPr>
          <w:rFonts w:ascii="Sakkal Majalla" w:hAnsi="Sakkal Majalla" w:cs="Sakkal Majalla" w:hint="cs"/>
          <w:b/>
          <w:bCs/>
          <w:sz w:val="40"/>
          <w:szCs w:val="40"/>
          <w:rtl/>
        </w:rPr>
        <w:t>م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ـ</w:t>
      </w:r>
      <w:r w:rsidRPr="00844B61">
        <w:rPr>
          <w:rFonts w:ascii="Sakkal Majalla" w:hAnsi="Sakkal Majalla" w:cs="Sakkal Majalla" w:hint="cs"/>
          <w:b/>
          <w:bCs/>
          <w:sz w:val="40"/>
          <w:szCs w:val="40"/>
          <w:rtl/>
        </w:rPr>
        <w:t>ح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ـ</w:t>
      </w:r>
      <w:r w:rsidRPr="00844B61">
        <w:rPr>
          <w:rFonts w:ascii="Sakkal Majalla" w:hAnsi="Sakkal Majalla" w:cs="Sakkal Majalla" w:hint="cs"/>
          <w:b/>
          <w:bCs/>
          <w:sz w:val="40"/>
          <w:szCs w:val="40"/>
          <w:rtl/>
        </w:rPr>
        <w:t>رز أم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ـ</w:t>
      </w:r>
      <w:r w:rsidRPr="00844B61">
        <w:rPr>
          <w:rFonts w:ascii="Sakkal Majalla" w:hAnsi="Sakkal Majalla" w:cs="Sakkal Majalla" w:hint="cs"/>
          <w:b/>
          <w:bCs/>
          <w:sz w:val="40"/>
          <w:szCs w:val="40"/>
          <w:rtl/>
        </w:rPr>
        <w:t>ي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ـ</w:t>
      </w:r>
      <w:r w:rsidRPr="00844B61">
        <w:rPr>
          <w:rFonts w:ascii="Sakkal Majalla" w:hAnsi="Sakkal Majalla" w:cs="Sakkal Majalla" w:hint="cs"/>
          <w:b/>
          <w:bCs/>
          <w:sz w:val="40"/>
          <w:szCs w:val="40"/>
          <w:rtl/>
        </w:rPr>
        <w:t>ن</w:t>
      </w:r>
    </w:p>
    <w:p w:rsidR="00844B61" w:rsidRPr="00844B61" w:rsidRDefault="00844B61" w:rsidP="0042363D">
      <w:pPr>
        <w:bidi/>
        <w:spacing w:after="6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44B61">
        <w:rPr>
          <w:rFonts w:ascii="Sakkal Majalla" w:hAnsi="Sakkal Majalla" w:cs="Sakkal Majalla" w:hint="cs"/>
          <w:b/>
          <w:bCs/>
          <w:sz w:val="32"/>
          <w:szCs w:val="32"/>
          <w:rtl/>
        </w:rPr>
        <w:t>أستاذ م</w:t>
      </w:r>
      <w:r w:rsidR="0042363D">
        <w:rPr>
          <w:rFonts w:ascii="Sakkal Majalla" w:hAnsi="Sakkal Majalla" w:cs="Sakkal Majalla" w:hint="cs"/>
          <w:b/>
          <w:bCs/>
          <w:sz w:val="32"/>
          <w:szCs w:val="32"/>
          <w:rtl/>
        </w:rPr>
        <w:t>ح</w:t>
      </w:r>
      <w:r w:rsidRPr="00844B61"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="0042363D">
        <w:rPr>
          <w:rFonts w:ascii="Sakkal Majalla" w:hAnsi="Sakkal Majalla" w:cs="Sakkal Majalla" w:hint="cs"/>
          <w:b/>
          <w:bCs/>
          <w:sz w:val="32"/>
          <w:szCs w:val="32"/>
          <w:rtl/>
        </w:rPr>
        <w:t>ضر</w:t>
      </w:r>
      <w:r w:rsidRPr="00844B6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بجامعة خميس </w:t>
      </w:r>
      <w:proofErr w:type="spellStart"/>
      <w:r w:rsidRPr="00844B61">
        <w:rPr>
          <w:rFonts w:ascii="Sakkal Majalla" w:hAnsi="Sakkal Majalla" w:cs="Sakkal Majalla" w:hint="cs"/>
          <w:b/>
          <w:bCs/>
          <w:sz w:val="32"/>
          <w:szCs w:val="32"/>
          <w:rtl/>
        </w:rPr>
        <w:t>مليانة</w:t>
      </w:r>
      <w:proofErr w:type="spellEnd"/>
    </w:p>
    <w:p w:rsidR="00844B61" w:rsidRDefault="00844B61" w:rsidP="00844B61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844B61">
        <w:rPr>
          <w:rFonts w:ascii="Sakkal Majalla" w:hAnsi="Sakkal Majalla" w:cs="Sakkal Majalla" w:hint="cs"/>
          <w:b/>
          <w:bCs/>
          <w:sz w:val="32"/>
          <w:szCs w:val="32"/>
          <w:rtl/>
        </w:rPr>
        <w:t>باحث مختّص في التاريخ العسكري العثماني</w:t>
      </w:r>
    </w:p>
    <w:p w:rsidR="00844B61" w:rsidRDefault="00844B61" w:rsidP="00844B61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bookmarkStart w:id="0" w:name="_GoBack"/>
      <w:bookmarkEnd w:id="0"/>
    </w:p>
    <w:p w:rsidR="00844B61" w:rsidRDefault="00844B61" w:rsidP="00844B61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844B61" w:rsidRDefault="00844B61" w:rsidP="00844B61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844B61" w:rsidRDefault="00844B61" w:rsidP="00844B61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844B61" w:rsidRDefault="004A64C8" w:rsidP="0042363D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20</w:t>
      </w:r>
      <w:r w:rsidR="0042363D">
        <w:rPr>
          <w:rFonts w:ascii="Sakkal Majalla" w:hAnsi="Sakkal Majalla" w:cs="Sakkal Majalla" w:hint="cs"/>
          <w:b/>
          <w:bCs/>
          <w:sz w:val="36"/>
          <w:szCs w:val="36"/>
          <w:rtl/>
        </w:rPr>
        <w:t>2</w:t>
      </w:r>
      <w:r w:rsidR="00C058A8">
        <w:rPr>
          <w:rFonts w:ascii="Sakkal Majalla" w:hAnsi="Sakkal Majalla" w:cs="Sakkal Majalla" w:hint="cs"/>
          <w:b/>
          <w:bCs/>
          <w:sz w:val="36"/>
          <w:szCs w:val="36"/>
          <w:rtl/>
        </w:rPr>
        <w:t>4</w:t>
      </w:r>
    </w:p>
    <w:p w:rsidR="00BC6CE7" w:rsidRDefault="00BC6CE7" w:rsidP="00AC0058">
      <w:pPr>
        <w:bidi/>
        <w:spacing w:after="6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844B61" w:rsidRDefault="00844B61" w:rsidP="00AC0058">
      <w:pPr>
        <w:bidi/>
        <w:spacing w:after="6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1B6C9F" w:rsidRDefault="00FF154D" w:rsidP="00BC6CE7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BC6CE7">
        <w:rPr>
          <w:rFonts w:ascii="Sakkal Majalla" w:hAnsi="Sakkal Majalla" w:cs="Sakkal Majalla" w:hint="cs"/>
          <w:b/>
          <w:bCs/>
          <w:sz w:val="36"/>
          <w:szCs w:val="36"/>
          <w:rtl/>
        </w:rPr>
        <w:t>هناة المتزوّج بالجزائر</w:t>
      </w:r>
    </w:p>
    <w:p w:rsidR="00BC6CE7" w:rsidRPr="00BC6CE7" w:rsidRDefault="00BC6CE7" w:rsidP="00BC6CE7">
      <w:pPr>
        <w:bidi/>
        <w:spacing w:after="6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FF154D" w:rsidRPr="00722CEA" w:rsidRDefault="00056CA8" w:rsidP="008756FA">
      <w:pPr>
        <w:pStyle w:val="Paragraphedeliste"/>
        <w:numPr>
          <w:ilvl w:val="0"/>
          <w:numId w:val="1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  <w:rtl/>
        </w:rPr>
      </w:pPr>
      <w:r w:rsidRPr="00722CEA">
        <w:rPr>
          <w:rFonts w:ascii="Sakkal Majalla" w:hAnsi="Sakkal Majalla" w:cs="Sakkal Majalla" w:hint="cs"/>
          <w:sz w:val="32"/>
          <w:szCs w:val="32"/>
          <w:rtl/>
        </w:rPr>
        <w:t>المتزوّج بجزائر السلطان</w:t>
      </w:r>
    </w:p>
    <w:p w:rsidR="00056CA8" w:rsidRPr="00722CEA" w:rsidRDefault="00056CA8" w:rsidP="008756FA">
      <w:pPr>
        <w:pStyle w:val="Paragraphedeliste"/>
        <w:numPr>
          <w:ilvl w:val="0"/>
          <w:numId w:val="1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  <w:rtl/>
        </w:rPr>
      </w:pPr>
      <w:r w:rsidRPr="00722CEA">
        <w:rPr>
          <w:rFonts w:ascii="Sakkal Majalla" w:hAnsi="Sakkal Majalla" w:cs="Sakkal Majalla" w:hint="cs"/>
          <w:sz w:val="32"/>
          <w:szCs w:val="32"/>
          <w:rtl/>
        </w:rPr>
        <w:t xml:space="preserve">قامته تنحني </w:t>
      </w:r>
      <w:r w:rsidR="0042363D" w:rsidRPr="00722CEA">
        <w:rPr>
          <w:rFonts w:ascii="Sakkal Majalla" w:hAnsi="Sakkal Majalla" w:cs="Sakkal Majalla" w:hint="cs"/>
          <w:sz w:val="32"/>
          <w:szCs w:val="32"/>
          <w:rtl/>
        </w:rPr>
        <w:t>وتلتوي كالقوس</w:t>
      </w:r>
    </w:p>
    <w:p w:rsidR="00056CA8" w:rsidRPr="00722CEA" w:rsidRDefault="00056CA8" w:rsidP="008756FA">
      <w:pPr>
        <w:pStyle w:val="Paragraphedeliste"/>
        <w:numPr>
          <w:ilvl w:val="0"/>
          <w:numId w:val="1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  <w:rtl/>
        </w:rPr>
      </w:pPr>
      <w:r w:rsidRPr="00722CEA">
        <w:rPr>
          <w:rFonts w:ascii="Sakkal Majalla" w:hAnsi="Sakkal Majalla" w:cs="Sakkal Majalla" w:hint="cs"/>
          <w:sz w:val="32"/>
          <w:szCs w:val="32"/>
          <w:rtl/>
        </w:rPr>
        <w:t>دموع من الدمّ عيناه تذرفان</w:t>
      </w:r>
    </w:p>
    <w:p w:rsidR="00056CA8" w:rsidRDefault="00722CEA" w:rsidP="008756FA">
      <w:pPr>
        <w:pStyle w:val="Paragraphedeliste"/>
        <w:numPr>
          <w:ilvl w:val="0"/>
          <w:numId w:val="1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 w:rsidRPr="00722CEA">
        <w:rPr>
          <w:rFonts w:ascii="Sakkal Majalla" w:hAnsi="Sakkal Majalla" w:cs="Sakkal Majalla" w:hint="cs"/>
          <w:sz w:val="32"/>
          <w:szCs w:val="32"/>
          <w:rtl/>
        </w:rPr>
        <w:t>ص</w:t>
      </w:r>
      <w:r w:rsidR="00027069">
        <w:rPr>
          <w:rFonts w:ascii="Sakkal Majalla" w:hAnsi="Sakkal Majalla" w:cs="Sakkal Majalla" w:hint="cs"/>
          <w:sz w:val="32"/>
          <w:szCs w:val="32"/>
          <w:rtl/>
        </w:rPr>
        <w:t>ا</w:t>
      </w:r>
      <w:r w:rsidRPr="00722CEA">
        <w:rPr>
          <w:rFonts w:ascii="Sakkal Majalla" w:hAnsi="Sakkal Majalla" w:cs="Sakkal Majalla" w:hint="cs"/>
          <w:sz w:val="32"/>
          <w:szCs w:val="32"/>
          <w:rtl/>
        </w:rPr>
        <w:t>ر كال</w:t>
      </w:r>
      <w:r w:rsidR="007426CD">
        <w:rPr>
          <w:rFonts w:ascii="Sakkal Majalla" w:hAnsi="Sakkal Majalla" w:cs="Sakkal Majalla" w:hint="cs"/>
          <w:sz w:val="32"/>
          <w:szCs w:val="32"/>
          <w:rtl/>
        </w:rPr>
        <w:t>وادي</w:t>
      </w:r>
      <w:r w:rsidRPr="00722CEA">
        <w:rPr>
          <w:rFonts w:ascii="Sakkal Majalla" w:hAnsi="Sakkal Majalla" w:cs="Sakkal Majalla" w:hint="cs"/>
          <w:sz w:val="32"/>
          <w:szCs w:val="32"/>
          <w:rtl/>
        </w:rPr>
        <w:t xml:space="preserve"> ي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>صبّ</w:t>
      </w:r>
      <w:r w:rsidRPr="00722CEA">
        <w:rPr>
          <w:rFonts w:ascii="Sakkal Majalla" w:hAnsi="Sakkal Majalla" w:cs="Sakkal Majalla" w:hint="cs"/>
          <w:sz w:val="32"/>
          <w:szCs w:val="32"/>
          <w:rtl/>
        </w:rPr>
        <w:t xml:space="preserve"> في </w:t>
      </w:r>
      <w:r w:rsidR="00A36DAF">
        <w:rPr>
          <w:rFonts w:ascii="Sakkal Majalla" w:hAnsi="Sakkal Majalla" w:cs="Sakkal Majalla" w:hint="cs"/>
          <w:sz w:val="32"/>
          <w:szCs w:val="32"/>
          <w:rtl/>
        </w:rPr>
        <w:t>القاموس</w:t>
      </w:r>
      <w:r w:rsidR="00AC0058" w:rsidRPr="00AC0058">
        <w:rPr>
          <w:rFonts w:ascii="Sakkal Majalla" w:hAnsi="Sakkal Majalla" w:cs="Sakkal Majalla"/>
          <w:b/>
          <w:bCs/>
          <w:sz w:val="32"/>
          <w:szCs w:val="32"/>
          <w:vertAlign w:val="superscript"/>
        </w:rPr>
        <w:t>1</w:t>
      </w:r>
    </w:p>
    <w:p w:rsidR="00722CEA" w:rsidRDefault="00404A4E" w:rsidP="008756FA">
      <w:pPr>
        <w:pStyle w:val="Paragraphedeliste"/>
        <w:numPr>
          <w:ilvl w:val="0"/>
          <w:numId w:val="1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بادرت للتدخّل بالكلام</w:t>
      </w:r>
    </w:p>
    <w:p w:rsidR="00404A4E" w:rsidRDefault="008959C4" w:rsidP="008756FA">
      <w:pPr>
        <w:pStyle w:val="Paragraphedeliste"/>
        <w:numPr>
          <w:ilvl w:val="0"/>
          <w:numId w:val="1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أسديت كلمات نصح</w:t>
      </w:r>
      <w:r w:rsidR="00404A4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للإصلاح </w:t>
      </w:r>
    </w:p>
    <w:p w:rsidR="00722CEA" w:rsidRDefault="001C0F60" w:rsidP="008756FA">
      <w:pPr>
        <w:pStyle w:val="Paragraphedeliste"/>
        <w:numPr>
          <w:ilvl w:val="0"/>
          <w:numId w:val="1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[قال لي أنّه] </w:t>
      </w:r>
      <w:r w:rsidR="00A9160D">
        <w:rPr>
          <w:rFonts w:ascii="Sakkal Majalla" w:hAnsi="Sakkal Majalla" w:cs="Sakkal Majalla" w:hint="cs"/>
          <w:sz w:val="32"/>
          <w:szCs w:val="32"/>
          <w:rtl/>
        </w:rPr>
        <w:t>لا</w:t>
      </w:r>
      <w:r w:rsidR="00166FC1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0C6EF5">
        <w:rPr>
          <w:rFonts w:ascii="Sakkal Majalla" w:hAnsi="Sakkal Majalla" w:cs="Sakkal Majalla" w:hint="cs"/>
          <w:sz w:val="32"/>
          <w:szCs w:val="32"/>
          <w:rtl/>
        </w:rPr>
        <w:t>ي</w:t>
      </w:r>
      <w:r w:rsidR="00166FC1">
        <w:rPr>
          <w:rFonts w:ascii="Sakkal Majalla" w:hAnsi="Sakkal Majalla" w:cs="Sakkal Majalla" w:hint="cs"/>
          <w:sz w:val="32"/>
          <w:szCs w:val="32"/>
          <w:rtl/>
        </w:rPr>
        <w:t xml:space="preserve">جد حتّى حصيرة </w:t>
      </w:r>
      <w:r w:rsidR="00511FD1">
        <w:rPr>
          <w:rFonts w:ascii="Sakkal Majalla" w:hAnsi="Sakkal Majalla" w:cs="Sakkal Majalla" w:hint="cs"/>
          <w:sz w:val="32"/>
          <w:szCs w:val="32"/>
          <w:rtl/>
        </w:rPr>
        <w:t>ي</w:t>
      </w:r>
      <w:r w:rsidR="00166FC1">
        <w:rPr>
          <w:rFonts w:ascii="Sakkal Majalla" w:hAnsi="Sakkal Majalla" w:cs="Sakkal Majalla" w:hint="cs"/>
          <w:sz w:val="32"/>
          <w:szCs w:val="32"/>
          <w:rtl/>
        </w:rPr>
        <w:t>بسطها تحت</w:t>
      </w:r>
      <w:r w:rsidR="000C6EF5">
        <w:rPr>
          <w:rFonts w:ascii="Sakkal Majalla" w:hAnsi="Sakkal Majalla" w:cs="Sakkal Majalla" w:hint="cs"/>
          <w:sz w:val="32"/>
          <w:szCs w:val="32"/>
          <w:rtl/>
        </w:rPr>
        <w:t>ه</w:t>
      </w:r>
    </w:p>
    <w:p w:rsidR="00166FC1" w:rsidRDefault="00F61AB9" w:rsidP="008756FA">
      <w:pPr>
        <w:pStyle w:val="Paragraphedeliste"/>
        <w:numPr>
          <w:ilvl w:val="0"/>
          <w:numId w:val="1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ص</w:t>
      </w:r>
      <w:r w:rsidR="00027069">
        <w:rPr>
          <w:rFonts w:ascii="Sakkal Majalla" w:hAnsi="Sakkal Majalla" w:cs="Sakkal Majalla" w:hint="cs"/>
          <w:sz w:val="32"/>
          <w:szCs w:val="32"/>
          <w:rtl/>
        </w:rPr>
        <w:t>ا</w:t>
      </w:r>
      <w:r>
        <w:rPr>
          <w:rFonts w:ascii="Sakkal Majalla" w:hAnsi="Sakkal Majalla" w:cs="Sakkal Majalla" w:hint="cs"/>
          <w:sz w:val="32"/>
          <w:szCs w:val="32"/>
          <w:rtl/>
        </w:rPr>
        <w:t>ر</w:t>
      </w:r>
      <w:r w:rsidR="00166FC1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A36DAF">
        <w:rPr>
          <w:rFonts w:ascii="Sakkal Majalla" w:hAnsi="Sakkal Majalla" w:cs="Sakkal Majalla" w:hint="cs"/>
          <w:sz w:val="32"/>
          <w:szCs w:val="32"/>
          <w:rtl/>
        </w:rPr>
        <w:t>ب</w:t>
      </w:r>
      <w:r>
        <w:rPr>
          <w:rFonts w:ascii="Sakkal Majalla" w:hAnsi="Sakkal Majalla" w:cs="Sakkal Majalla" w:hint="cs"/>
          <w:sz w:val="32"/>
          <w:szCs w:val="32"/>
          <w:rtl/>
        </w:rPr>
        <w:t>ال</w:t>
      </w:r>
      <w:r w:rsidR="00166FC1">
        <w:rPr>
          <w:rFonts w:ascii="Sakkal Majalla" w:hAnsi="Sakkal Majalla" w:cs="Sakkal Majalla" w:hint="cs"/>
          <w:sz w:val="32"/>
          <w:szCs w:val="32"/>
          <w:rtl/>
        </w:rPr>
        <w:t>راع</w:t>
      </w:r>
      <w:r w:rsidR="007426CD">
        <w:rPr>
          <w:rFonts w:ascii="Sakkal Majalla" w:hAnsi="Sakkal Majalla" w:cs="Sakkal Majalla" w:hint="cs"/>
          <w:sz w:val="32"/>
          <w:szCs w:val="32"/>
          <w:rtl/>
        </w:rPr>
        <w:t>ي</w:t>
      </w:r>
      <w:r w:rsidR="00166FC1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المتشبّث</w:t>
      </w:r>
      <w:r w:rsidR="00166FC1">
        <w:rPr>
          <w:rFonts w:ascii="Sakkal Majalla" w:hAnsi="Sakkal Majalla" w:cs="Sakkal Majalla" w:hint="cs"/>
          <w:sz w:val="32"/>
          <w:szCs w:val="32"/>
          <w:rtl/>
        </w:rPr>
        <w:t xml:space="preserve"> في الجب</w:t>
      </w:r>
      <w:r w:rsidR="00511FD1">
        <w:rPr>
          <w:rFonts w:ascii="Sakkal Majalla" w:hAnsi="Sakkal Majalla" w:cs="Sakkal Majalla" w:hint="cs"/>
          <w:sz w:val="32"/>
          <w:szCs w:val="32"/>
          <w:rtl/>
        </w:rPr>
        <w:t>ا</w:t>
      </w:r>
      <w:r w:rsidR="00166FC1">
        <w:rPr>
          <w:rFonts w:ascii="Sakkal Majalla" w:hAnsi="Sakkal Majalla" w:cs="Sakkal Majalla" w:hint="cs"/>
          <w:sz w:val="32"/>
          <w:szCs w:val="32"/>
          <w:rtl/>
        </w:rPr>
        <w:t>ل</w:t>
      </w:r>
      <w:r w:rsidR="00A36DAF">
        <w:rPr>
          <w:rFonts w:ascii="Sakkal Majalla" w:hAnsi="Sakkal Majalla" w:cs="Sakkal Majalla" w:hint="cs"/>
          <w:sz w:val="32"/>
          <w:szCs w:val="32"/>
          <w:rtl/>
        </w:rPr>
        <w:t xml:space="preserve"> متشبّه</w:t>
      </w:r>
    </w:p>
    <w:p w:rsidR="00F61AB9" w:rsidRDefault="00F61AB9" w:rsidP="008756FA">
      <w:pPr>
        <w:pStyle w:val="Paragraphedeliste"/>
        <w:numPr>
          <w:ilvl w:val="0"/>
          <w:numId w:val="1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جعلو</w:t>
      </w:r>
      <w:r w:rsidR="00027069">
        <w:rPr>
          <w:rFonts w:ascii="Sakkal Majalla" w:hAnsi="Sakkal Majalla" w:cs="Sakkal Majalla" w:hint="cs"/>
          <w:sz w:val="32"/>
          <w:szCs w:val="32"/>
          <w:rtl/>
        </w:rPr>
        <w:t>ا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من</w:t>
      </w:r>
      <w:r w:rsidR="000C6EF5">
        <w:rPr>
          <w:rFonts w:ascii="Sakkal Majalla" w:hAnsi="Sakkal Majalla" w:cs="Sakkal Majalla" w:hint="cs"/>
          <w:sz w:val="32"/>
          <w:szCs w:val="32"/>
          <w:rtl/>
        </w:rPr>
        <w:t>ه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ساع</w:t>
      </w:r>
      <w:r w:rsidR="007426CD">
        <w:rPr>
          <w:rFonts w:ascii="Sakkal Majalla" w:hAnsi="Sakkal Majalla" w:cs="Sakkal Majalla" w:hint="cs"/>
          <w:sz w:val="32"/>
          <w:szCs w:val="32"/>
          <w:rtl/>
        </w:rPr>
        <w:t>ي</w:t>
      </w:r>
      <w:r w:rsidR="00A36DAF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511FD1">
        <w:rPr>
          <w:rFonts w:ascii="Sakkal Majalla" w:hAnsi="Sakkal Majalla" w:cs="Sakkal Majalla" w:hint="cs"/>
          <w:sz w:val="32"/>
          <w:szCs w:val="32"/>
          <w:rtl/>
        </w:rPr>
        <w:t>ي</w:t>
      </w:r>
      <w:r>
        <w:rPr>
          <w:rFonts w:ascii="Sakkal Majalla" w:hAnsi="Sakkal Majalla" w:cs="Sakkal Majalla" w:hint="cs"/>
          <w:sz w:val="32"/>
          <w:szCs w:val="32"/>
          <w:rtl/>
        </w:rPr>
        <w:t>حضر اللبن</w:t>
      </w:r>
    </w:p>
    <w:p w:rsidR="00A9160D" w:rsidRDefault="0042363D" w:rsidP="0042363D">
      <w:pPr>
        <w:pStyle w:val="Paragraphedeliste"/>
        <w:numPr>
          <w:ilvl w:val="0"/>
          <w:numId w:val="1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ووضعوا </w:t>
      </w:r>
      <w:r w:rsidR="00A36DAF">
        <w:rPr>
          <w:rFonts w:ascii="Sakkal Majalla" w:hAnsi="Sakkal Majalla" w:cs="Sakkal Majalla" w:hint="cs"/>
          <w:sz w:val="32"/>
          <w:szCs w:val="32"/>
          <w:rtl/>
        </w:rPr>
        <w:t>قدّام</w:t>
      </w:r>
      <w:r w:rsidR="000C6EF5">
        <w:rPr>
          <w:rFonts w:ascii="Sakkal Majalla" w:hAnsi="Sakkal Majalla" w:cs="Sakkal Majalla" w:hint="cs"/>
          <w:sz w:val="32"/>
          <w:szCs w:val="32"/>
          <w:rtl/>
        </w:rPr>
        <w:t>ه</w:t>
      </w:r>
      <w:r w:rsidR="00A9160D">
        <w:rPr>
          <w:rFonts w:ascii="Sakkal Majalla" w:hAnsi="Sakkal Majalla" w:cs="Sakkal Majalla" w:hint="cs"/>
          <w:sz w:val="32"/>
          <w:szCs w:val="32"/>
          <w:rtl/>
        </w:rPr>
        <w:t xml:space="preserve"> حساء أعشاب </w:t>
      </w:r>
      <w:r w:rsidR="00CF3326">
        <w:rPr>
          <w:rFonts w:ascii="Sakkal Majalla" w:hAnsi="Sakkal Majalla" w:cs="Sakkal Majalla" w:hint="cs"/>
          <w:sz w:val="32"/>
          <w:szCs w:val="32"/>
          <w:rtl/>
        </w:rPr>
        <w:t>[</w:t>
      </w:r>
      <w:r w:rsidR="001C0F60">
        <w:rPr>
          <w:rFonts w:ascii="Sakkal Majalla" w:hAnsi="Sakkal Majalla" w:cs="Sakkal Majalla" w:hint="cs"/>
          <w:sz w:val="32"/>
          <w:szCs w:val="32"/>
          <w:rtl/>
        </w:rPr>
        <w:t>ت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>َ</w:t>
      </w:r>
      <w:r w:rsidR="001C0F60">
        <w:rPr>
          <w:rFonts w:ascii="Sakkal Majalla" w:hAnsi="Sakkal Majalla" w:cs="Sakkal Majalla" w:hint="cs"/>
          <w:sz w:val="32"/>
          <w:szCs w:val="32"/>
          <w:rtl/>
        </w:rPr>
        <w:t>ف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>ِ</w:t>
      </w:r>
      <w:r w:rsidR="001C0F60">
        <w:rPr>
          <w:rFonts w:ascii="Sakkal Majalla" w:hAnsi="Sakkal Majalla" w:cs="Sakkal Majalla" w:hint="cs"/>
          <w:sz w:val="32"/>
          <w:szCs w:val="32"/>
          <w:rtl/>
        </w:rPr>
        <w:t>ه</w:t>
      </w:r>
      <w:r w:rsidR="00CF3326">
        <w:rPr>
          <w:rFonts w:ascii="Sakkal Majalla" w:hAnsi="Sakkal Majalla" w:cs="Sakkal Majalla" w:hint="cs"/>
          <w:sz w:val="32"/>
          <w:szCs w:val="32"/>
          <w:rtl/>
        </w:rPr>
        <w:t>]</w:t>
      </w:r>
    </w:p>
    <w:p w:rsidR="00CF3326" w:rsidRDefault="007426CD" w:rsidP="008756FA">
      <w:pPr>
        <w:pStyle w:val="Paragraphedeliste"/>
        <w:numPr>
          <w:ilvl w:val="0"/>
          <w:numId w:val="1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علّقو</w:t>
      </w:r>
      <w:r w:rsidR="00027069">
        <w:rPr>
          <w:rFonts w:ascii="Sakkal Majalla" w:hAnsi="Sakkal Majalla" w:cs="Sakkal Majalla" w:hint="cs"/>
          <w:sz w:val="32"/>
          <w:szCs w:val="32"/>
          <w:rtl/>
        </w:rPr>
        <w:t>ا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جراب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>ً</w:t>
      </w:r>
      <w:r>
        <w:rPr>
          <w:rFonts w:ascii="Sakkal Majalla" w:hAnsi="Sakkal Majalla" w:cs="Sakkal Majalla" w:hint="cs"/>
          <w:sz w:val="32"/>
          <w:szCs w:val="32"/>
          <w:rtl/>
        </w:rPr>
        <w:t>ا فارغ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>ً</w:t>
      </w:r>
      <w:r>
        <w:rPr>
          <w:rFonts w:ascii="Sakkal Majalla" w:hAnsi="Sakkal Majalla" w:cs="Sakkal Majalla" w:hint="cs"/>
          <w:sz w:val="32"/>
          <w:szCs w:val="32"/>
          <w:rtl/>
        </w:rPr>
        <w:t>ا عند رأس</w:t>
      </w:r>
      <w:r w:rsidR="000C6EF5">
        <w:rPr>
          <w:rFonts w:ascii="Sakkal Majalla" w:hAnsi="Sakkal Majalla" w:cs="Sakkal Majalla" w:hint="cs"/>
          <w:sz w:val="32"/>
          <w:szCs w:val="32"/>
          <w:rtl/>
        </w:rPr>
        <w:t>ه</w:t>
      </w:r>
    </w:p>
    <w:p w:rsidR="007426CD" w:rsidRPr="00722CEA" w:rsidRDefault="001C0F60" w:rsidP="008756FA">
      <w:pPr>
        <w:pStyle w:val="Paragraphedeliste"/>
        <w:numPr>
          <w:ilvl w:val="0"/>
          <w:numId w:val="1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[بحيث] </w:t>
      </w:r>
      <w:r w:rsidR="00027069">
        <w:rPr>
          <w:rFonts w:ascii="Sakkal Majalla" w:hAnsi="Sakkal Majalla" w:cs="Sakkal Majalla" w:hint="cs"/>
          <w:sz w:val="32"/>
          <w:szCs w:val="32"/>
          <w:rtl/>
        </w:rPr>
        <w:t>صار أشبه ب</w:t>
      </w:r>
      <w:r w:rsidR="00511FD1">
        <w:rPr>
          <w:rFonts w:ascii="Sakkal Majalla" w:hAnsi="Sakkal Majalla" w:cs="Sakkal Majalla" w:hint="cs"/>
          <w:sz w:val="32"/>
          <w:szCs w:val="32"/>
          <w:rtl/>
        </w:rPr>
        <w:t xml:space="preserve">حيوان </w:t>
      </w:r>
      <w:r>
        <w:rPr>
          <w:rFonts w:ascii="Sakkal Majalla" w:hAnsi="Sakkal Majalla" w:cs="Sakkal Majalla" w:hint="cs"/>
          <w:sz w:val="32"/>
          <w:szCs w:val="32"/>
          <w:rtl/>
        </w:rPr>
        <w:t>دون تبن أمامه</w:t>
      </w:r>
    </w:p>
    <w:p w:rsidR="00722CEA" w:rsidRDefault="00722CEA" w:rsidP="00AC0058">
      <w:pPr>
        <w:bidi/>
        <w:spacing w:after="60" w:line="240" w:lineRule="auto"/>
        <w:ind w:firstLine="708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8756FA" w:rsidRDefault="008756FA" w:rsidP="00AC0058">
      <w:pPr>
        <w:bidi/>
        <w:spacing w:after="6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FF154D" w:rsidRPr="00BC6CE7" w:rsidRDefault="00FF154D" w:rsidP="008756FA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BC6CE7">
        <w:rPr>
          <w:rFonts w:ascii="Sakkal Majalla" w:hAnsi="Sakkal Majalla" w:cs="Sakkal Majalla" w:hint="cs"/>
          <w:b/>
          <w:bCs/>
          <w:sz w:val="36"/>
          <w:szCs w:val="36"/>
          <w:rtl/>
        </w:rPr>
        <w:t>هناء المتزوّج بالجزائر</w:t>
      </w:r>
    </w:p>
    <w:p w:rsidR="00BC6CE7" w:rsidRPr="008756FA" w:rsidRDefault="00BC6CE7" w:rsidP="00BC6CE7">
      <w:pPr>
        <w:bidi/>
        <w:spacing w:after="60"/>
        <w:jc w:val="center"/>
        <w:rPr>
          <w:rFonts w:ascii="Sakkal Majalla" w:hAnsi="Sakkal Majalla" w:cs="Sakkal Majalla"/>
          <w:sz w:val="40"/>
          <w:szCs w:val="40"/>
          <w:rtl/>
        </w:rPr>
      </w:pPr>
    </w:p>
    <w:p w:rsidR="00643ED3" w:rsidRPr="00722CEA" w:rsidRDefault="00643ED3" w:rsidP="008756FA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  <w:rtl/>
        </w:rPr>
      </w:pPr>
      <w:r w:rsidRPr="00722CEA">
        <w:rPr>
          <w:rFonts w:ascii="Sakkal Majalla" w:hAnsi="Sakkal Majalla" w:cs="Sakkal Majalla" w:hint="cs"/>
          <w:sz w:val="32"/>
          <w:szCs w:val="32"/>
          <w:rtl/>
        </w:rPr>
        <w:t>المتزوّج بجزائر السلطان</w:t>
      </w:r>
    </w:p>
    <w:p w:rsidR="00643ED3" w:rsidRDefault="00DF0222" w:rsidP="008756FA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صار فتى 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>في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جنّة العلا</w:t>
      </w:r>
    </w:p>
    <w:p w:rsidR="00DF0222" w:rsidRDefault="00343CD2" w:rsidP="008756FA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لا يفتأ يحمد المولى</w:t>
      </w:r>
    </w:p>
    <w:p w:rsidR="00AC0058" w:rsidRDefault="00AC0058" w:rsidP="00AC0058">
      <w:p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</w:p>
    <w:p w:rsidR="00AC0058" w:rsidRPr="00AC0058" w:rsidRDefault="00AC0058" w:rsidP="00AC0058">
      <w:pPr>
        <w:bidi/>
        <w:spacing w:after="60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1.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القاموس :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البحر.</w:t>
      </w:r>
    </w:p>
    <w:p w:rsidR="00343CD2" w:rsidRDefault="00343CD2" w:rsidP="008756FA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lastRenderedPageBreak/>
        <w:t>صار مثل رضوان، بوّاب الجنّة</w:t>
      </w:r>
    </w:p>
    <w:p w:rsidR="00343CD2" w:rsidRDefault="00727007" w:rsidP="0042363D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صباحًا ومساءً، عندما يعود للدار</w:t>
      </w:r>
    </w:p>
    <w:p w:rsidR="00727007" w:rsidRDefault="00727007" w:rsidP="008756FA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ينشرح قلبه لدى رؤية أهله</w:t>
      </w:r>
    </w:p>
    <w:p w:rsidR="00836665" w:rsidRDefault="00836665" w:rsidP="008756FA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بعد أن يستريح يخلع ثيابه</w:t>
      </w:r>
    </w:p>
    <w:p w:rsidR="00727007" w:rsidRDefault="00836665" w:rsidP="008756FA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يبدو كسلطان رافع بيارقه</w:t>
      </w:r>
    </w:p>
    <w:p w:rsidR="00867C6F" w:rsidRDefault="00867C6F" w:rsidP="008756FA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يتزنّر بحزام من الحرير</w:t>
      </w:r>
    </w:p>
    <w:p w:rsidR="00836665" w:rsidRDefault="0042363D" w:rsidP="0042363D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أبناؤه</w:t>
      </w:r>
      <w:r w:rsidR="00867C6F">
        <w:rPr>
          <w:rFonts w:ascii="Sakkal Majalla" w:hAnsi="Sakkal Majalla" w:cs="Sakkal Majalla" w:hint="cs"/>
          <w:sz w:val="32"/>
          <w:szCs w:val="32"/>
          <w:rtl/>
        </w:rPr>
        <w:t xml:space="preserve"> وخدمه يقفون ع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 xml:space="preserve">ن </w:t>
      </w:r>
      <w:r w:rsidR="00867C6F">
        <w:rPr>
          <w:rFonts w:ascii="Sakkal Majalla" w:hAnsi="Sakkal Majalla" w:cs="Sakkal Majalla" w:hint="cs"/>
          <w:sz w:val="32"/>
          <w:szCs w:val="32"/>
          <w:rtl/>
        </w:rPr>
        <w:t>يمين</w:t>
      </w:r>
      <w:r>
        <w:rPr>
          <w:rFonts w:ascii="Sakkal Majalla" w:hAnsi="Sakkal Majalla" w:cs="Sakkal Majalla" w:hint="cs"/>
          <w:sz w:val="32"/>
          <w:szCs w:val="32"/>
          <w:rtl/>
        </w:rPr>
        <w:t>ه و</w:t>
      </w:r>
      <w:r w:rsidR="00867C6F">
        <w:rPr>
          <w:rFonts w:ascii="Sakkal Majalla" w:hAnsi="Sakkal Majalla" w:cs="Sakkal Majalla" w:hint="cs"/>
          <w:sz w:val="32"/>
          <w:szCs w:val="32"/>
          <w:rtl/>
        </w:rPr>
        <w:t>شمال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>ه</w:t>
      </w:r>
    </w:p>
    <w:p w:rsidR="00867C6F" w:rsidRDefault="00867C6F" w:rsidP="0042363D">
      <w:pPr>
        <w:pStyle w:val="Paragraphedeliste"/>
        <w:numPr>
          <w:ilvl w:val="0"/>
          <w:numId w:val="3"/>
        </w:numPr>
        <w:bidi/>
        <w:spacing w:after="60"/>
        <w:ind w:left="714" w:hanging="357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فراشه المبسوط والمنفّض من قماش مشجّر </w:t>
      </w:r>
    </w:p>
    <w:p w:rsidR="00867C6F" w:rsidRDefault="00212FB0" w:rsidP="008756FA">
      <w:pPr>
        <w:pStyle w:val="Paragraphedeliste"/>
        <w:numPr>
          <w:ilvl w:val="0"/>
          <w:numId w:val="3"/>
        </w:numPr>
        <w:bidi/>
        <w:spacing w:after="60"/>
        <w:ind w:left="714" w:hanging="357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ي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>جلس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في المنصّة، كضيف [شرف]</w:t>
      </w:r>
    </w:p>
    <w:p w:rsidR="00212FB0" w:rsidRDefault="00212FB0" w:rsidP="0042363D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اجتمع العزّاب وتحادثوا</w:t>
      </w:r>
    </w:p>
    <w:p w:rsidR="00212FB0" w:rsidRDefault="00212FB0" w:rsidP="008756FA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ماذا تريدون ؟ هذا السعد ليس لكم</w:t>
      </w:r>
    </w:p>
    <w:p w:rsidR="00212FB0" w:rsidRDefault="00212FB0" w:rsidP="00BC6CE7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يا للبؤس، ليس لديهم حتّى ثمن</w:t>
      </w:r>
      <w:r w:rsidR="00BC6CE7" w:rsidRPr="00BC6CE7">
        <w:rPr>
          <w:rFonts w:ascii="Sakkal Majalla" w:hAnsi="Sakkal Majalla" w:cs="Sakkal Majalla"/>
          <w:b/>
          <w:bCs/>
          <w:sz w:val="32"/>
          <w:szCs w:val="32"/>
          <w:vertAlign w:val="superscript"/>
        </w:rPr>
        <w:t>1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في الجيب</w:t>
      </w:r>
    </w:p>
    <w:p w:rsidR="00212FB0" w:rsidRDefault="00212FB0" w:rsidP="008756FA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من الحزن، صاروا صفر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>ً</w:t>
      </w:r>
      <w:r>
        <w:rPr>
          <w:rFonts w:ascii="Sakkal Majalla" w:hAnsi="Sakkal Majalla" w:cs="Sakkal Majalla" w:hint="cs"/>
          <w:sz w:val="32"/>
          <w:szCs w:val="32"/>
          <w:rtl/>
        </w:rPr>
        <w:t>ا مثل الزعفران</w:t>
      </w:r>
    </w:p>
    <w:p w:rsidR="00EE555C" w:rsidRDefault="00EE555C" w:rsidP="00EE555C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[أمّا هنّ]، فألسنتهن ألسنة درّة تحدّث بالعربية</w:t>
      </w:r>
    </w:p>
    <w:p w:rsidR="00EE555C" w:rsidRDefault="00EE555C" w:rsidP="00EE555C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مراشفهن تذكّر [بحلاوة] السكّر</w:t>
      </w:r>
    </w:p>
    <w:p w:rsidR="00EE555C" w:rsidRDefault="00C0613B" w:rsidP="004A0EEC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و </w:t>
      </w:r>
      <w:r w:rsidR="00EE555C">
        <w:rPr>
          <w:rFonts w:ascii="Sakkal Majalla" w:hAnsi="Sakkal Majalla" w:cs="Sakkal Majalla" w:hint="cs"/>
          <w:sz w:val="32"/>
          <w:szCs w:val="32"/>
          <w:rtl/>
        </w:rPr>
        <w:t xml:space="preserve">قلوب الّذين </w:t>
      </w:r>
      <w:r>
        <w:rPr>
          <w:rFonts w:ascii="Sakkal Majalla" w:hAnsi="Sakkal Majalla" w:cs="Sakkal Majalla" w:hint="cs"/>
          <w:sz w:val="32"/>
          <w:szCs w:val="32"/>
          <w:rtl/>
        </w:rPr>
        <w:t>حظوا برؤيت</w:t>
      </w:r>
      <w:r w:rsidR="00EE555C">
        <w:rPr>
          <w:rFonts w:ascii="Sakkal Majalla" w:hAnsi="Sakkal Majalla" w:cs="Sakkal Majalla" w:hint="cs"/>
          <w:sz w:val="32"/>
          <w:szCs w:val="32"/>
          <w:rtl/>
        </w:rPr>
        <w:t>هن</w:t>
      </w:r>
    </w:p>
    <w:p w:rsidR="00C0613B" w:rsidRDefault="00C0613B" w:rsidP="0042363D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تصير مثل البحر الّذي ي</w:t>
      </w:r>
      <w:r w:rsidR="00AD53BB">
        <w:rPr>
          <w:rFonts w:ascii="Sakkal Majalla" w:hAnsi="Sakkal Majalla" w:cs="Sakkal Majalla" w:hint="cs"/>
          <w:sz w:val="32"/>
          <w:szCs w:val="32"/>
          <w:rtl/>
        </w:rPr>
        <w:t>تموّج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ليلاً ونهارًا </w:t>
      </w:r>
    </w:p>
    <w:p w:rsidR="009A258E" w:rsidRDefault="009A258E" w:rsidP="00AC0058">
      <w:pPr>
        <w:bidi/>
        <w:spacing w:after="0" w:line="240" w:lineRule="auto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8756FA" w:rsidRDefault="008756FA" w:rsidP="00AC0058">
      <w:pPr>
        <w:bidi/>
        <w:spacing w:after="0" w:line="240" w:lineRule="auto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8756FA" w:rsidRPr="00BC6CE7" w:rsidRDefault="00450404" w:rsidP="00AC0058">
      <w:pPr>
        <w:bidi/>
        <w:spacing w:after="0"/>
        <w:ind w:left="357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BC6CE7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رياضة الحكيم بالجزائر، </w:t>
      </w:r>
    </w:p>
    <w:p w:rsidR="009A258E" w:rsidRPr="00BC6CE7" w:rsidRDefault="00450404" w:rsidP="00AC0058">
      <w:pPr>
        <w:bidi/>
        <w:spacing w:after="0"/>
        <w:ind w:left="357"/>
        <w:jc w:val="center"/>
        <w:rPr>
          <w:rFonts w:ascii="Sakkal Majalla" w:hAnsi="Sakkal Majalla" w:cs="Sakkal Majalla"/>
          <w:sz w:val="36"/>
          <w:szCs w:val="36"/>
          <w:rtl/>
        </w:rPr>
      </w:pPr>
      <w:r w:rsidRPr="00BC6CE7">
        <w:rPr>
          <w:rFonts w:ascii="Sakkal Majalla" w:hAnsi="Sakkal Majalla" w:cs="Sakkal Majalla" w:hint="cs"/>
          <w:sz w:val="36"/>
          <w:szCs w:val="36"/>
          <w:rtl/>
        </w:rPr>
        <w:t>سماع</w:t>
      </w:r>
      <w:r w:rsidR="00BC6CE7" w:rsidRPr="00BC6CE7">
        <w:rPr>
          <w:rFonts w:ascii="Sakkal Majalla" w:hAnsi="Sakkal Majalla" w:cs="Sakkal Majalla" w:hint="cs"/>
          <w:b/>
          <w:bCs/>
          <w:sz w:val="36"/>
          <w:szCs w:val="36"/>
          <w:vertAlign w:val="superscript"/>
          <w:rtl/>
        </w:rPr>
        <w:t>2</w:t>
      </w:r>
      <w:r w:rsidRPr="00BC6CE7">
        <w:rPr>
          <w:rFonts w:ascii="Sakkal Majalla" w:hAnsi="Sakkal Majalla" w:cs="Sakkal Majalla" w:hint="cs"/>
          <w:sz w:val="36"/>
          <w:szCs w:val="36"/>
          <w:rtl/>
        </w:rPr>
        <w:t xml:space="preserve"> من تأليف شريف إبراهيم</w:t>
      </w:r>
    </w:p>
    <w:p w:rsidR="008756FA" w:rsidRDefault="008756FA" w:rsidP="00AC0058">
      <w:pPr>
        <w:bidi/>
        <w:spacing w:after="60" w:line="240" w:lineRule="auto"/>
        <w:ind w:left="360"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8E51E7" w:rsidRDefault="007E6E40" w:rsidP="0042363D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1. </w:t>
      </w:r>
      <w:r w:rsidR="008E51E7">
        <w:rPr>
          <w:rFonts w:ascii="Sakkal Majalla" w:hAnsi="Sakkal Majalla" w:cs="Sakkal Majalla" w:hint="cs"/>
          <w:sz w:val="32"/>
          <w:szCs w:val="32"/>
          <w:rtl/>
        </w:rPr>
        <w:t>[ي</w:t>
      </w:r>
      <w:r w:rsidR="00C34E0F">
        <w:rPr>
          <w:rFonts w:ascii="Sakkal Majalla" w:hAnsi="Sakkal Majalla" w:cs="Sakkal Majalla" w:hint="cs"/>
          <w:sz w:val="32"/>
          <w:szCs w:val="32"/>
          <w:rtl/>
        </w:rPr>
        <w:t>ا</w:t>
      </w:r>
      <w:r w:rsidR="008E51E7">
        <w:rPr>
          <w:rFonts w:ascii="Sakkal Majalla" w:hAnsi="Sakkal Majalla" w:cs="Sakkal Majalla" w:hint="cs"/>
          <w:sz w:val="32"/>
          <w:szCs w:val="32"/>
          <w:rtl/>
        </w:rPr>
        <w:t xml:space="preserve"> أيّها] الفؤاد التائه، </w:t>
      </w:r>
      <w:r w:rsidR="000225FB">
        <w:rPr>
          <w:rFonts w:ascii="Sakkal Majalla" w:hAnsi="Sakkal Majalla" w:cs="Sakkal Majalla" w:hint="cs"/>
          <w:sz w:val="32"/>
          <w:szCs w:val="32"/>
          <w:rtl/>
        </w:rPr>
        <w:t>جبت المشرق</w:t>
      </w:r>
      <w:r w:rsidR="001F621C">
        <w:rPr>
          <w:rFonts w:ascii="Sakkal Majalla" w:hAnsi="Sakkal Majalla" w:cs="Sakkal Majalla" w:hint="cs"/>
          <w:sz w:val="32"/>
          <w:szCs w:val="32"/>
          <w:rtl/>
        </w:rPr>
        <w:t xml:space="preserve"> والمغرب</w:t>
      </w:r>
    </w:p>
    <w:p w:rsidR="001F621C" w:rsidRDefault="001F621C" w:rsidP="0042363D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2. ولم تجد أفضل من جزائر السلطان</w:t>
      </w:r>
    </w:p>
    <w:p w:rsidR="00BC6CE7" w:rsidRDefault="00BC6CE7" w:rsidP="00AC0058">
      <w:pPr>
        <w:bidi/>
        <w:spacing w:after="0" w:line="240" w:lineRule="auto"/>
        <w:ind w:left="357"/>
        <w:jc w:val="both"/>
        <w:rPr>
          <w:rFonts w:ascii="Sakkal Majalla" w:hAnsi="Sakkal Majalla" w:cs="Sakkal Majalla"/>
          <w:sz w:val="32"/>
          <w:szCs w:val="32"/>
        </w:rPr>
      </w:pPr>
    </w:p>
    <w:p w:rsidR="00BC6CE7" w:rsidRPr="00BC6CE7" w:rsidRDefault="00BC6CE7" w:rsidP="00BC6CE7">
      <w:pPr>
        <w:pStyle w:val="Paragraphedeliste"/>
        <w:numPr>
          <w:ilvl w:val="0"/>
          <w:numId w:val="4"/>
        </w:numPr>
        <w:bidi/>
        <w:spacing w:after="6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C6CE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ثمن : قطعة نقدية تعادل ثمن ريال </w:t>
      </w:r>
      <w:proofErr w:type="spellStart"/>
      <w:r w:rsidRPr="00BC6CE7">
        <w:rPr>
          <w:rFonts w:ascii="Sakkal Majalla" w:hAnsi="Sakkal Majalla" w:cs="Sakkal Majalla" w:hint="cs"/>
          <w:b/>
          <w:bCs/>
          <w:sz w:val="28"/>
          <w:szCs w:val="28"/>
          <w:rtl/>
        </w:rPr>
        <w:t>بوجو</w:t>
      </w:r>
      <w:proofErr w:type="spellEnd"/>
      <w:r w:rsidRPr="00BC6CE7">
        <w:rPr>
          <w:rFonts w:ascii="Sakkal Majalla" w:hAnsi="Sakkal Majalla" w:cs="Sakkal Majalla" w:hint="cs"/>
          <w:b/>
          <w:bCs/>
          <w:sz w:val="28"/>
          <w:szCs w:val="28"/>
          <w:rtl/>
        </w:rPr>
        <w:t>، العملة الأساسية المتداولة في الجزائر إبّان العهد العثماني.</w:t>
      </w:r>
    </w:p>
    <w:p w:rsidR="00BC6CE7" w:rsidRPr="00BC6CE7" w:rsidRDefault="00BC6CE7" w:rsidP="00BC6CE7">
      <w:pPr>
        <w:pStyle w:val="Paragraphedeliste"/>
        <w:numPr>
          <w:ilvl w:val="0"/>
          <w:numId w:val="4"/>
        </w:numPr>
        <w:bidi/>
        <w:spacing w:after="6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س</w:t>
      </w:r>
      <w:r w:rsidR="00AF4F41">
        <w:rPr>
          <w:rFonts w:ascii="Sakkal Majalla" w:hAnsi="Sakkal Majalla" w:cs="Sakkal Majalla" w:hint="cs"/>
          <w:b/>
          <w:bCs/>
          <w:sz w:val="28"/>
          <w:szCs w:val="28"/>
          <w:rtl/>
        </w:rPr>
        <w:t>ِ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ماع :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نوع من الغناء الصوفي التركي</w:t>
      </w:r>
      <w:r w:rsidR="00AF4F41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:rsidR="00C0613B" w:rsidRPr="00C0613B" w:rsidRDefault="00C0613B" w:rsidP="00C0613B">
      <w:pPr>
        <w:pStyle w:val="Paragraphedeliste"/>
        <w:numPr>
          <w:ilvl w:val="0"/>
          <w:numId w:val="4"/>
        </w:numPr>
        <w:bidi/>
        <w:spacing w:after="40"/>
        <w:jc w:val="both"/>
        <w:rPr>
          <w:rFonts w:ascii="Sakkal Majalla" w:hAnsi="Sakkal Majalla" w:cs="Sakkal Majalla"/>
          <w:sz w:val="32"/>
          <w:szCs w:val="32"/>
          <w:rtl/>
        </w:rPr>
      </w:pPr>
      <w:r w:rsidRPr="00C0613B">
        <w:rPr>
          <w:rFonts w:ascii="Sakkal Majalla" w:hAnsi="Sakkal Majalla" w:cs="Sakkal Majalla" w:hint="cs"/>
          <w:sz w:val="32"/>
          <w:szCs w:val="32"/>
          <w:rtl/>
        </w:rPr>
        <w:lastRenderedPageBreak/>
        <w:t>ما يكفيك المال الّذي بين يديك</w:t>
      </w:r>
    </w:p>
    <w:p w:rsidR="00C0613B" w:rsidRPr="00C0613B" w:rsidRDefault="00C0613B" w:rsidP="00C0613B">
      <w:pPr>
        <w:pStyle w:val="Paragraphedeliste"/>
        <w:numPr>
          <w:ilvl w:val="0"/>
          <w:numId w:val="4"/>
        </w:numPr>
        <w:bidi/>
        <w:spacing w:after="40"/>
        <w:jc w:val="both"/>
        <w:rPr>
          <w:rFonts w:ascii="Sakkal Majalla" w:hAnsi="Sakkal Majalla" w:cs="Sakkal Majalla"/>
          <w:sz w:val="32"/>
          <w:szCs w:val="32"/>
          <w:rtl/>
        </w:rPr>
      </w:pPr>
      <w:r w:rsidRPr="00C0613B">
        <w:rPr>
          <w:rFonts w:ascii="Sakkal Majalla" w:hAnsi="Sakkal Majalla" w:cs="Sakkal Majalla" w:hint="cs"/>
          <w:sz w:val="32"/>
          <w:szCs w:val="32"/>
          <w:rtl/>
        </w:rPr>
        <w:t xml:space="preserve">قلّ أو كثر لا جرم أنّهم عليه سيحسدونك </w:t>
      </w:r>
    </w:p>
    <w:p w:rsidR="00C0613B" w:rsidRPr="00C0613B" w:rsidRDefault="00C0613B" w:rsidP="00C0613B">
      <w:pPr>
        <w:pStyle w:val="Paragraphedeliste"/>
        <w:numPr>
          <w:ilvl w:val="0"/>
          <w:numId w:val="4"/>
        </w:numPr>
        <w:bidi/>
        <w:spacing w:after="40"/>
        <w:jc w:val="both"/>
        <w:rPr>
          <w:rFonts w:ascii="Sakkal Majalla" w:hAnsi="Sakkal Majalla" w:cs="Sakkal Majalla"/>
          <w:sz w:val="32"/>
          <w:szCs w:val="32"/>
          <w:rtl/>
        </w:rPr>
      </w:pPr>
      <w:r w:rsidRPr="00C0613B">
        <w:rPr>
          <w:rFonts w:ascii="Sakkal Majalla" w:hAnsi="Sakkal Majalla" w:cs="Sakkal Majalla" w:hint="cs"/>
          <w:sz w:val="32"/>
          <w:szCs w:val="32"/>
          <w:rtl/>
        </w:rPr>
        <w:t>لا تثق قطّ في مكر الدنيا</w:t>
      </w:r>
    </w:p>
    <w:p w:rsidR="00C0613B" w:rsidRPr="00C0613B" w:rsidRDefault="00C0613B" w:rsidP="00C0613B">
      <w:pPr>
        <w:pStyle w:val="Paragraphedeliste"/>
        <w:numPr>
          <w:ilvl w:val="0"/>
          <w:numId w:val="4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 w:rsidRPr="00C0613B">
        <w:rPr>
          <w:rFonts w:ascii="Sakkal Majalla" w:hAnsi="Sakkal Majalla" w:cs="Sakkal Majalla" w:hint="cs"/>
          <w:sz w:val="32"/>
          <w:szCs w:val="32"/>
          <w:rtl/>
        </w:rPr>
        <w:t>الّذين يبتسمون لك في الوجه يخدعونك</w:t>
      </w:r>
    </w:p>
    <w:p w:rsidR="00C34E0F" w:rsidRDefault="00C34E0F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7. العمر يذبل عاجلا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>ً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مثل الزهرة</w:t>
      </w:r>
    </w:p>
    <w:p w:rsidR="00BC6CE7" w:rsidRDefault="0042363D" w:rsidP="00BC6CE7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8. الليل و</w:t>
      </w:r>
      <w:r w:rsidR="00C34E0F">
        <w:rPr>
          <w:rFonts w:ascii="Sakkal Majalla" w:hAnsi="Sakkal Majalla" w:cs="Sakkal Majalla" w:hint="cs"/>
          <w:sz w:val="32"/>
          <w:szCs w:val="32"/>
          <w:rtl/>
        </w:rPr>
        <w:t>النهار يرتعد أمام الآخرة</w:t>
      </w:r>
    </w:p>
    <w:p w:rsidR="00D07EBF" w:rsidRDefault="007D3F57" w:rsidP="0042363D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9. إن </w:t>
      </w:r>
      <w:r w:rsidR="00025663">
        <w:rPr>
          <w:rFonts w:ascii="Sakkal Majalla" w:hAnsi="Sakkal Majalla" w:cs="Sakkal Majalla" w:hint="cs"/>
          <w:sz w:val="32"/>
          <w:szCs w:val="32"/>
          <w:rtl/>
        </w:rPr>
        <w:t>أكلت وشربت مع صديق، في وقت مضى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</w:p>
    <w:p w:rsidR="00D07EBF" w:rsidRDefault="00D07EBF" w:rsidP="0042363D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10. إن ركبت حصان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>ً</w:t>
      </w:r>
      <w:r>
        <w:rPr>
          <w:rFonts w:ascii="Sakkal Majalla" w:hAnsi="Sakkal Majalla" w:cs="Sakkal Majalla" w:hint="cs"/>
          <w:sz w:val="32"/>
          <w:szCs w:val="32"/>
          <w:rtl/>
        </w:rPr>
        <w:t>ا يصول هنا وهناك متبختر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:rsidR="007E6E40" w:rsidRDefault="00D07EBF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11. إن شربت الخمر في مأدبة الحمقى</w:t>
      </w:r>
      <w:r w:rsidR="00080EC1">
        <w:rPr>
          <w:rFonts w:ascii="Sakkal Majalla" w:hAnsi="Sakkal Majalla" w:cs="Sakkal Majalla" w:hint="cs"/>
          <w:sz w:val="32"/>
          <w:szCs w:val="32"/>
          <w:rtl/>
        </w:rPr>
        <w:t>،</w:t>
      </w:r>
    </w:p>
    <w:p w:rsidR="00D07EBF" w:rsidRDefault="00D07EBF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12. </w:t>
      </w:r>
      <w:r w:rsidR="00080EC1">
        <w:rPr>
          <w:rFonts w:ascii="Sakkal Majalla" w:hAnsi="Sakkal Majalla" w:cs="Sakkal Majalla" w:hint="cs"/>
          <w:sz w:val="32"/>
          <w:szCs w:val="32"/>
          <w:rtl/>
        </w:rPr>
        <w:t>تعلم أنّه عند نهاية كلّ هذا، تكون التوبة</w:t>
      </w:r>
    </w:p>
    <w:p w:rsidR="00080EC1" w:rsidRDefault="00080EC1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13. </w:t>
      </w:r>
      <w:r w:rsidR="00C30122">
        <w:rPr>
          <w:rFonts w:ascii="Sakkal Majalla" w:hAnsi="Sakkal Majalla" w:cs="Sakkal Majalla" w:hint="cs"/>
          <w:sz w:val="32"/>
          <w:szCs w:val="32"/>
          <w:rtl/>
        </w:rPr>
        <w:t xml:space="preserve">طريق </w:t>
      </w:r>
      <w:r w:rsidR="00C30122" w:rsidRPr="008756FA">
        <w:rPr>
          <w:rFonts w:ascii="Sakkal Majalla" w:hAnsi="Sakkal Majalla" w:cs="Sakkal Majalla" w:hint="cs"/>
          <w:b/>
          <w:bCs/>
          <w:sz w:val="32"/>
          <w:szCs w:val="32"/>
          <w:rtl/>
        </w:rPr>
        <w:t>الرسول</w:t>
      </w:r>
      <w:r w:rsidR="008756FA" w:rsidRPr="008756F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ﷺ</w:t>
      </w:r>
      <w:r w:rsidR="00C30122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>ف</w:t>
      </w:r>
      <w:r w:rsidR="00AC5613">
        <w:rPr>
          <w:rFonts w:ascii="Sakkal Majalla" w:hAnsi="Sakkal Majalla" w:cs="Sakkal Majalla" w:hint="cs"/>
          <w:sz w:val="32"/>
          <w:szCs w:val="32"/>
          <w:rtl/>
        </w:rPr>
        <w:t>تتّبع</w:t>
      </w:r>
    </w:p>
    <w:p w:rsidR="00C30122" w:rsidRDefault="00C30122" w:rsidP="0042363D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14. وجنّات الرضوان</w:t>
      </w:r>
      <w:r w:rsidR="00AC5613" w:rsidRPr="00AC5613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AC5613">
        <w:rPr>
          <w:rFonts w:ascii="Sakkal Majalla" w:hAnsi="Sakkal Majalla" w:cs="Sakkal Majalla" w:hint="cs"/>
          <w:sz w:val="32"/>
          <w:szCs w:val="32"/>
          <w:rtl/>
        </w:rPr>
        <w:t>ستبلغ</w:t>
      </w:r>
    </w:p>
    <w:p w:rsidR="00C30122" w:rsidRDefault="00C30122" w:rsidP="0042363D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15. </w:t>
      </w:r>
      <w:r w:rsidR="00493811">
        <w:rPr>
          <w:rFonts w:ascii="Sakkal Majalla" w:hAnsi="Sakkal Majalla" w:cs="Sakkal Majalla" w:hint="cs"/>
          <w:sz w:val="32"/>
          <w:szCs w:val="32"/>
          <w:rtl/>
        </w:rPr>
        <w:t>شريف إبراهيم كلّه ورع وتقًى</w:t>
      </w:r>
    </w:p>
    <w:p w:rsidR="00493811" w:rsidRDefault="00493811" w:rsidP="0042363D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16. </w:t>
      </w:r>
      <w:r w:rsidR="00AC5613">
        <w:rPr>
          <w:rFonts w:ascii="Sakkal Majalla" w:hAnsi="Sakkal Majalla" w:cs="Sakkal Majalla" w:hint="cs"/>
          <w:sz w:val="32"/>
          <w:szCs w:val="32"/>
          <w:rtl/>
        </w:rPr>
        <w:t>ف</w:t>
      </w:r>
      <w:r>
        <w:rPr>
          <w:rFonts w:ascii="Sakkal Majalla" w:hAnsi="Sakkal Majalla" w:cs="Sakkal Majalla" w:hint="cs"/>
          <w:sz w:val="32"/>
          <w:szCs w:val="32"/>
          <w:rtl/>
        </w:rPr>
        <w:t>أقواله وأفعاله تنمّ عن النزاهة</w:t>
      </w:r>
    </w:p>
    <w:p w:rsidR="00493811" w:rsidRDefault="00493811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17. لا أحد سيخالف 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 xml:space="preserve">هنا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ما أقوله </w:t>
      </w:r>
    </w:p>
    <w:p w:rsidR="00493811" w:rsidRDefault="00493811" w:rsidP="0042363D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18</w:t>
      </w:r>
      <w:r w:rsidR="00AC5613">
        <w:rPr>
          <w:rFonts w:ascii="Sakkal Majalla" w:hAnsi="Sakkal Majalla" w:cs="Sakkal Majalla" w:hint="cs"/>
          <w:sz w:val="32"/>
          <w:szCs w:val="32"/>
          <w:rtl/>
        </w:rPr>
        <w:t xml:space="preserve">. </w:t>
      </w:r>
      <w:proofErr w:type="gramStart"/>
      <w:r w:rsidR="00AC5613">
        <w:rPr>
          <w:rFonts w:ascii="Sakkal Majalla" w:hAnsi="Sakkal Majalla" w:cs="Sakkal Majalla" w:hint="cs"/>
          <w:sz w:val="32"/>
          <w:szCs w:val="32"/>
          <w:rtl/>
        </w:rPr>
        <w:t>اذرف</w:t>
      </w:r>
      <w:proofErr w:type="gramEnd"/>
      <w:r w:rsidR="00AC5613">
        <w:rPr>
          <w:rFonts w:ascii="Sakkal Majalla" w:hAnsi="Sakkal Majalla" w:cs="Sakkal Majalla" w:hint="cs"/>
          <w:sz w:val="32"/>
          <w:szCs w:val="32"/>
          <w:rtl/>
        </w:rPr>
        <w:t xml:space="preserve"> دموع</w:t>
      </w:r>
      <w:r w:rsidR="00E4295E">
        <w:rPr>
          <w:rFonts w:ascii="Sakkal Majalla" w:hAnsi="Sakkal Majalla" w:cs="Sakkal Majalla" w:hint="cs"/>
          <w:sz w:val="32"/>
          <w:szCs w:val="32"/>
          <w:rtl/>
        </w:rPr>
        <w:t>ً</w:t>
      </w:r>
      <w:r w:rsidR="00AC5613">
        <w:rPr>
          <w:rFonts w:ascii="Sakkal Majalla" w:hAnsi="Sakkal Majalla" w:cs="Sakkal Majalla" w:hint="cs"/>
          <w:sz w:val="32"/>
          <w:szCs w:val="32"/>
          <w:rtl/>
        </w:rPr>
        <w:t>ا وسيغفر الله</w:t>
      </w:r>
      <w:r w:rsidR="00E4295E" w:rsidRPr="00E4295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E4295E">
        <w:rPr>
          <w:rFonts w:ascii="Sakkal Majalla" w:hAnsi="Sakkal Majalla" w:cs="Sakkal Majalla" w:hint="cs"/>
          <w:sz w:val="32"/>
          <w:szCs w:val="32"/>
          <w:rtl/>
        </w:rPr>
        <w:t>لك</w:t>
      </w:r>
    </w:p>
    <w:p w:rsidR="00DB536F" w:rsidRDefault="00DB536F" w:rsidP="00C0613B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8756FA" w:rsidRDefault="008756FA" w:rsidP="00C0613B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84259A" w:rsidRPr="00BC6CE7" w:rsidRDefault="0084259A" w:rsidP="008756FA">
      <w:pPr>
        <w:bidi/>
        <w:spacing w:after="60"/>
        <w:ind w:left="357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BC6CE7">
        <w:rPr>
          <w:rFonts w:ascii="Sakkal Majalla" w:hAnsi="Sakkal Majalla" w:cs="Sakkal Majalla" w:hint="cs"/>
          <w:b/>
          <w:bCs/>
          <w:sz w:val="36"/>
          <w:szCs w:val="36"/>
          <w:rtl/>
        </w:rPr>
        <w:t>شكاة جندي الجزائر</w:t>
      </w:r>
    </w:p>
    <w:p w:rsidR="008756FA" w:rsidRDefault="008756FA" w:rsidP="00AC0058">
      <w:pPr>
        <w:bidi/>
        <w:spacing w:after="60" w:line="240" w:lineRule="auto"/>
        <w:ind w:left="357"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09177E" w:rsidRDefault="0084259A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1. تلتمس أخبار</w:t>
      </w:r>
      <w:r w:rsidR="005E7071">
        <w:rPr>
          <w:rFonts w:ascii="Sakkal Majalla" w:hAnsi="Sakkal Majalla" w:cs="Sakkal Majalla" w:hint="cs"/>
          <w:sz w:val="32"/>
          <w:szCs w:val="32"/>
          <w:rtl/>
        </w:rPr>
        <w:t xml:space="preserve"> عن عسكر الجزائر</w:t>
      </w:r>
    </w:p>
    <w:p w:rsidR="0009177E" w:rsidRDefault="0009177E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2. إنّهم مثل ضبابة متشبّثة بقمّة جبل</w:t>
      </w:r>
    </w:p>
    <w:p w:rsidR="00DB536F" w:rsidRDefault="0009177E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3. </w:t>
      </w:r>
      <w:r w:rsidR="00815D71">
        <w:rPr>
          <w:rFonts w:ascii="Sakkal Majalla" w:hAnsi="Sakkal Majalla" w:cs="Sakkal Majalla" w:hint="cs"/>
          <w:sz w:val="32"/>
          <w:szCs w:val="32"/>
          <w:rtl/>
        </w:rPr>
        <w:t>الجندي حائر لا يدري ما يفعل</w:t>
      </w:r>
      <w:r w:rsidR="0084259A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:rsidR="00815D71" w:rsidRDefault="00815D71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4. أشبه بالهائم في وطن هجره أهله</w:t>
      </w:r>
    </w:p>
    <w:p w:rsidR="00815D71" w:rsidRDefault="00815D71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lastRenderedPageBreak/>
        <w:t>5. إنّه لا يجد نصف قبّوط</w:t>
      </w:r>
      <w:r w:rsidR="00AF4F41" w:rsidRPr="00AF4F41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</w:rPr>
        <w:t>1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يرتديه</w:t>
      </w:r>
    </w:p>
    <w:p w:rsidR="00815D71" w:rsidRDefault="00F57F44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6. يهيم في البازار لا يدري أين يذهب</w:t>
      </w:r>
    </w:p>
    <w:p w:rsidR="00F57F44" w:rsidRDefault="00F57F44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7. لا يمتلك حتّى ستّة أ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>ق</w:t>
      </w:r>
      <w:r>
        <w:rPr>
          <w:rFonts w:ascii="Sakkal Majalla" w:hAnsi="Sakkal Majalla" w:cs="Sakkal Majalla" w:hint="cs"/>
          <w:sz w:val="32"/>
          <w:szCs w:val="32"/>
          <w:rtl/>
        </w:rPr>
        <w:t>جات</w:t>
      </w:r>
      <w:r w:rsidR="00C0613B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</w:rPr>
        <w:t>2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لدخول مقهى</w:t>
      </w:r>
    </w:p>
    <w:p w:rsidR="00F57F44" w:rsidRDefault="00F57F44" w:rsidP="0042363D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8. انهار قلبه وتفتّت مثل الخربة</w:t>
      </w:r>
    </w:p>
    <w:p w:rsidR="0094189D" w:rsidRDefault="0094189D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9. يعبر الزقاق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مردّد</w:t>
      </w:r>
      <w:r w:rsidR="00BB3F23">
        <w:rPr>
          <w:rFonts w:ascii="Sakkal Majalla" w:hAnsi="Sakkal Majalla" w:cs="Sakkal Majalla" w:hint="cs"/>
          <w:sz w:val="32"/>
          <w:szCs w:val="32"/>
          <w:rtl/>
        </w:rPr>
        <w:t>ً</w:t>
      </w:r>
      <w:r w:rsidR="0042363D">
        <w:rPr>
          <w:rFonts w:ascii="Sakkal Majalla" w:hAnsi="Sakkal Majalla" w:cs="Sakkal Majalla" w:hint="cs"/>
          <w:sz w:val="32"/>
          <w:szCs w:val="32"/>
          <w:rtl/>
        </w:rPr>
        <w:t>ا :</w:t>
      </w:r>
      <w:proofErr w:type="gramEnd"/>
      <w:r w:rsidR="0042363D">
        <w:rPr>
          <w:rFonts w:ascii="Sakkal Majalla" w:hAnsi="Sakkal Majalla" w:cs="Sakkal Majalla" w:hint="cs"/>
          <w:sz w:val="32"/>
          <w:szCs w:val="32"/>
          <w:rtl/>
        </w:rPr>
        <w:t xml:space="preserve"> امرأتي لم تأت، امرأتي لم تأت</w:t>
      </w:r>
    </w:p>
    <w:p w:rsidR="00F57F44" w:rsidRDefault="0094189D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10</w:t>
      </w:r>
      <w:r w:rsidR="00F57F44">
        <w:rPr>
          <w:rFonts w:ascii="Sakkal Majalla" w:hAnsi="Sakkal Majalla" w:cs="Sakkal Majalla" w:hint="cs"/>
          <w:sz w:val="32"/>
          <w:szCs w:val="32"/>
          <w:rtl/>
        </w:rPr>
        <w:t xml:space="preserve">. </w:t>
      </w:r>
      <w:r w:rsidR="00BB3F23">
        <w:rPr>
          <w:rFonts w:ascii="Sakkal Majalla" w:hAnsi="Sakkal Majalla" w:cs="Sakkal Majalla" w:hint="cs"/>
          <w:sz w:val="32"/>
          <w:szCs w:val="32"/>
          <w:rtl/>
        </w:rPr>
        <w:t>بيديه وضع العقال في رجليه</w:t>
      </w:r>
    </w:p>
    <w:p w:rsidR="00BB3F23" w:rsidRDefault="00BB3F23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11. إنّه يترقّب [توزيع] زاد الأخبية</w:t>
      </w:r>
    </w:p>
    <w:p w:rsidR="00BB3F23" w:rsidRDefault="00BB3F23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12. من الهمّ </w:t>
      </w:r>
      <w:r w:rsidR="009E333A">
        <w:rPr>
          <w:rFonts w:ascii="Sakkal Majalla" w:hAnsi="Sakkal Majalla" w:cs="Sakkal Majalla" w:hint="cs"/>
          <w:sz w:val="32"/>
          <w:szCs w:val="32"/>
          <w:rtl/>
        </w:rPr>
        <w:t>رقبته الهزيلة بدت كالجديلة</w:t>
      </w:r>
    </w:p>
    <w:p w:rsidR="009E333A" w:rsidRDefault="009E333A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13. من فرط عجرفته، لا يردّ السلام</w:t>
      </w:r>
      <w:r w:rsidR="001B12E7" w:rsidRPr="000F1029">
        <w:rPr>
          <w:rFonts w:ascii="Sakkal Majalla" w:hAnsi="Sakkal Majalla" w:cs="Sakkal Majalla" w:hint="cs"/>
          <w:color w:val="FFFFFF" w:themeColor="background1"/>
          <w:sz w:val="32"/>
          <w:szCs w:val="32"/>
          <w:rtl/>
        </w:rPr>
        <w:t>/بلغت به الفنطازية عدم ردّ السلام</w:t>
      </w:r>
    </w:p>
    <w:p w:rsidR="001B12E7" w:rsidRDefault="001B12E7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14. </w:t>
      </w:r>
      <w:r w:rsidR="001E7ED6">
        <w:rPr>
          <w:rFonts w:ascii="Sakkal Majalla" w:hAnsi="Sakkal Majalla" w:cs="Sakkal Majalla" w:hint="cs"/>
          <w:sz w:val="32"/>
          <w:szCs w:val="32"/>
          <w:rtl/>
        </w:rPr>
        <w:t xml:space="preserve">صارت </w:t>
      </w:r>
      <w:r w:rsidR="000F1029">
        <w:rPr>
          <w:rFonts w:ascii="Sakkal Majalla" w:hAnsi="Sakkal Majalla" w:cs="Sakkal Majalla" w:hint="cs"/>
          <w:sz w:val="32"/>
          <w:szCs w:val="32"/>
          <w:rtl/>
        </w:rPr>
        <w:t>تصرّفاته لا تطاق</w:t>
      </w:r>
    </w:p>
    <w:p w:rsidR="000F1029" w:rsidRDefault="000F1029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15. رغم ذلك ليس لديه </w:t>
      </w:r>
      <w:r w:rsidR="003D75CE">
        <w:rPr>
          <w:rFonts w:ascii="Sakkal Majalla" w:hAnsi="Sakkal Majalla" w:cs="Sakkal Majalla" w:hint="cs"/>
          <w:sz w:val="32"/>
          <w:szCs w:val="32"/>
          <w:rtl/>
        </w:rPr>
        <w:t>ربع فلس أ</w:t>
      </w:r>
      <w:r>
        <w:rPr>
          <w:rFonts w:ascii="Sakkal Majalla" w:hAnsi="Sakkal Majalla" w:cs="Sakkal Majalla" w:hint="cs"/>
          <w:sz w:val="32"/>
          <w:szCs w:val="32"/>
          <w:rtl/>
        </w:rPr>
        <w:t>حمر في الجيب</w:t>
      </w:r>
    </w:p>
    <w:p w:rsidR="000F1029" w:rsidRDefault="000F1029" w:rsidP="0042363D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16. بنات الجزائر ت</w:t>
      </w:r>
      <w:r w:rsidR="003D75CE">
        <w:rPr>
          <w:rFonts w:ascii="Sakkal Majalla" w:hAnsi="Sakkal Majalla" w:cs="Sakkal Majalla" w:hint="cs"/>
          <w:sz w:val="32"/>
          <w:szCs w:val="32"/>
          <w:rtl/>
        </w:rPr>
        <w:t>شلّح</w:t>
      </w:r>
      <w:r>
        <w:rPr>
          <w:rFonts w:ascii="Sakkal Majalla" w:hAnsi="Sakkal Majalla" w:cs="Sakkal Majalla" w:hint="cs"/>
          <w:sz w:val="32"/>
          <w:szCs w:val="32"/>
          <w:rtl/>
        </w:rPr>
        <w:t>نه وتقشّرنه مثل البصلة</w:t>
      </w:r>
    </w:p>
    <w:p w:rsidR="000F1029" w:rsidRDefault="000F1029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17. المؤونة آتية، كيف ل</w:t>
      </w:r>
      <w:r w:rsidR="003D75CE">
        <w:rPr>
          <w:rFonts w:ascii="Sakkal Majalla" w:hAnsi="Sakkal Majalla" w:cs="Sakkal Majalla" w:hint="cs"/>
          <w:sz w:val="32"/>
          <w:szCs w:val="32"/>
          <w:rtl/>
        </w:rPr>
        <w:t>م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E9235B">
        <w:rPr>
          <w:rFonts w:ascii="Sakkal Majalla" w:hAnsi="Sakkal Majalla" w:cs="Sakkal Majalla" w:hint="cs"/>
          <w:sz w:val="32"/>
          <w:szCs w:val="32"/>
          <w:rtl/>
        </w:rPr>
        <w:t>ي</w:t>
      </w:r>
      <w:r>
        <w:rPr>
          <w:rFonts w:ascii="Sakkal Majalla" w:hAnsi="Sakkal Majalla" w:cs="Sakkal Majalla" w:hint="cs"/>
          <w:sz w:val="32"/>
          <w:szCs w:val="32"/>
          <w:rtl/>
        </w:rPr>
        <w:t>فكّر فيها ؟</w:t>
      </w:r>
    </w:p>
    <w:p w:rsidR="000F1029" w:rsidRDefault="000F1029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18. </w:t>
      </w:r>
      <w:r w:rsidR="0042363D">
        <w:rPr>
          <w:rFonts w:ascii="Sakkal Majalla" w:hAnsi="Sakkal Majalla" w:cs="Sakkal Majalla" w:hint="cs"/>
          <w:sz w:val="32"/>
          <w:szCs w:val="32"/>
          <w:rtl/>
        </w:rPr>
        <w:t>لا بندقية و</w:t>
      </w:r>
      <w:r w:rsidR="003D75CE">
        <w:rPr>
          <w:rFonts w:ascii="Sakkal Majalla" w:hAnsi="Sakkal Majalla" w:cs="Sakkal Majalla" w:hint="cs"/>
          <w:sz w:val="32"/>
          <w:szCs w:val="32"/>
          <w:rtl/>
        </w:rPr>
        <w:t>لا يطغان</w:t>
      </w:r>
      <w:r w:rsidR="00C0613B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</w:rPr>
        <w:t>3</w:t>
      </w:r>
      <w:r w:rsidR="003D75CE">
        <w:rPr>
          <w:rFonts w:ascii="Sakkal Majalla" w:hAnsi="Sakkal Majalla" w:cs="Sakkal Majalla" w:hint="cs"/>
          <w:sz w:val="32"/>
          <w:szCs w:val="32"/>
          <w:rtl/>
        </w:rPr>
        <w:t>، يا لورطت</w:t>
      </w:r>
      <w:r w:rsidR="00E9235B">
        <w:rPr>
          <w:rFonts w:ascii="Sakkal Majalla" w:hAnsi="Sakkal Majalla" w:cs="Sakkal Majalla" w:hint="cs"/>
          <w:sz w:val="32"/>
          <w:szCs w:val="32"/>
          <w:rtl/>
        </w:rPr>
        <w:t>ه</w:t>
      </w:r>
    </w:p>
    <w:p w:rsidR="003D75CE" w:rsidRDefault="003D75CE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19. إذا لم يعطينا كبير طهاتنا</w:t>
      </w:r>
      <w:r w:rsidR="00C0613B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</w:rPr>
        <w:t>4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شيئا</w:t>
      </w:r>
    </w:p>
    <w:p w:rsidR="001E7ED6" w:rsidRDefault="001E7ED6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20. سيصير </w:t>
      </w:r>
      <w:r w:rsidR="00520E43">
        <w:rPr>
          <w:rFonts w:ascii="Sakkal Majalla" w:hAnsi="Sakkal Majalla" w:cs="Sakkal Majalla" w:hint="cs"/>
          <w:sz w:val="32"/>
          <w:szCs w:val="32"/>
          <w:rtl/>
        </w:rPr>
        <w:t xml:space="preserve">[الجندي] </w:t>
      </w:r>
      <w:r w:rsidR="00E4295E">
        <w:rPr>
          <w:rFonts w:ascii="Sakkal Majalla" w:hAnsi="Sakkal Majalla" w:cs="Sakkal Majalla" w:hint="cs"/>
          <w:sz w:val="32"/>
          <w:szCs w:val="32"/>
          <w:rtl/>
        </w:rPr>
        <w:t>مثل الشيطان ال</w:t>
      </w:r>
      <w:r>
        <w:rPr>
          <w:rFonts w:ascii="Sakkal Majalla" w:hAnsi="Sakkal Majalla" w:cs="Sakkal Majalla" w:hint="cs"/>
          <w:sz w:val="32"/>
          <w:szCs w:val="32"/>
          <w:rtl/>
        </w:rPr>
        <w:t>طر</w:t>
      </w:r>
      <w:r w:rsidR="00E4295E">
        <w:rPr>
          <w:rFonts w:ascii="Sakkal Majalla" w:hAnsi="Sakkal Majalla" w:cs="Sakkal Majalla" w:hint="cs"/>
          <w:sz w:val="32"/>
          <w:szCs w:val="32"/>
          <w:rtl/>
        </w:rPr>
        <w:t>ي</w:t>
      </w:r>
      <w:r>
        <w:rPr>
          <w:rFonts w:ascii="Sakkal Majalla" w:hAnsi="Sakkal Majalla" w:cs="Sakkal Majalla" w:hint="cs"/>
          <w:sz w:val="32"/>
          <w:szCs w:val="32"/>
          <w:rtl/>
        </w:rPr>
        <w:t>د عند المحشر</w:t>
      </w:r>
    </w:p>
    <w:p w:rsidR="001E7ED6" w:rsidRDefault="001E7ED6" w:rsidP="0042363D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21. نودي للاصطفاف</w:t>
      </w:r>
      <w:r w:rsidR="00E9235B">
        <w:rPr>
          <w:rFonts w:ascii="Sakkal Majalla" w:hAnsi="Sakkal Majalla" w:cs="Sakkal Majalla" w:hint="cs"/>
          <w:sz w:val="32"/>
          <w:szCs w:val="32"/>
          <w:rtl/>
        </w:rPr>
        <w:t xml:space="preserve">، انهض واستجمع قواك </w:t>
      </w:r>
    </w:p>
    <w:p w:rsidR="00E9235B" w:rsidRDefault="00E9235B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22. لا وجود للجند، </w:t>
      </w:r>
      <w:r w:rsidR="00520E43">
        <w:rPr>
          <w:rFonts w:ascii="Sakkal Majalla" w:hAnsi="Sakkal Majalla" w:cs="Sakkal Majalla" w:hint="cs"/>
          <w:sz w:val="32"/>
          <w:szCs w:val="32"/>
          <w:rtl/>
        </w:rPr>
        <w:t xml:space="preserve">لقد </w:t>
      </w:r>
      <w:r>
        <w:rPr>
          <w:rFonts w:ascii="Sakkal Majalla" w:hAnsi="Sakkal Majalla" w:cs="Sakkal Majalla" w:hint="cs"/>
          <w:sz w:val="32"/>
          <w:szCs w:val="32"/>
          <w:rtl/>
        </w:rPr>
        <w:t>اكتمنوا جميعهم كطهاة</w:t>
      </w:r>
    </w:p>
    <w:p w:rsidR="00E9235B" w:rsidRDefault="00E9235B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23. إذا لم يقبل ريّس تذكرته</w:t>
      </w:r>
      <w:r w:rsidR="00520E43">
        <w:rPr>
          <w:rFonts w:ascii="Sakkal Majalla" w:hAnsi="Sakkal Majalla" w:cs="Sakkal Majalla" w:hint="cs"/>
          <w:sz w:val="32"/>
          <w:szCs w:val="32"/>
          <w:rtl/>
        </w:rPr>
        <w:t>م</w:t>
      </w:r>
    </w:p>
    <w:p w:rsidR="00E9235B" w:rsidRDefault="00E9235B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24. سيصير الجند </w:t>
      </w:r>
      <w:r w:rsidR="00520E43">
        <w:rPr>
          <w:rFonts w:ascii="Sakkal Majalla" w:hAnsi="Sakkal Majalla" w:cs="Sakkal Majalla" w:hint="cs"/>
          <w:sz w:val="32"/>
          <w:szCs w:val="32"/>
          <w:rtl/>
        </w:rPr>
        <w:t xml:space="preserve">وقتها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قوما </w:t>
      </w:r>
      <w:r w:rsidR="00E4295E">
        <w:rPr>
          <w:rFonts w:ascii="Sakkal Majalla" w:hAnsi="Sakkal Majalla" w:cs="Sakkal Majalla" w:hint="cs"/>
          <w:sz w:val="32"/>
          <w:szCs w:val="32"/>
          <w:rtl/>
        </w:rPr>
        <w:t xml:space="preserve">في الصحراء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تائهين </w:t>
      </w:r>
    </w:p>
    <w:p w:rsidR="00C0613B" w:rsidRDefault="00C0613B" w:rsidP="00C0613B">
      <w:pPr>
        <w:bidi/>
        <w:spacing w:after="40" w:line="240" w:lineRule="auto"/>
        <w:ind w:left="357"/>
        <w:jc w:val="both"/>
        <w:rPr>
          <w:rFonts w:ascii="Sakkal Majalla" w:hAnsi="Sakkal Majalla" w:cs="Sakkal Majalla"/>
          <w:sz w:val="32"/>
          <w:szCs w:val="32"/>
        </w:rPr>
      </w:pPr>
    </w:p>
    <w:p w:rsidR="00C0613B" w:rsidRDefault="00C0613B" w:rsidP="00C0613B">
      <w:pPr>
        <w:bidi/>
        <w:spacing w:after="40" w:line="240" w:lineRule="auto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C0613B" w:rsidRPr="00AF4F41" w:rsidRDefault="00C0613B" w:rsidP="00C0613B">
      <w:pPr>
        <w:bidi/>
        <w:spacing w:after="60"/>
        <w:ind w:left="357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F4F41">
        <w:rPr>
          <w:rFonts w:ascii="Sakkal Majalla" w:hAnsi="Sakkal Majalla" w:cs="Sakkal Majalla" w:hint="cs"/>
          <w:b/>
          <w:bCs/>
          <w:sz w:val="28"/>
          <w:szCs w:val="28"/>
          <w:rtl/>
        </w:rPr>
        <w:t>1. قبّوط : كلمة فرنكية تعني معطف مقلنس يرتديه غالبا العسكر في الحملات.</w:t>
      </w:r>
    </w:p>
    <w:p w:rsidR="00AF4F41" w:rsidRPr="00383E54" w:rsidRDefault="00C0613B" w:rsidP="00AF4F41">
      <w:pPr>
        <w:bidi/>
        <w:spacing w:after="60"/>
        <w:ind w:left="357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2</w:t>
      </w:r>
      <w:r w:rsidR="00AF4F41"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 </w:t>
      </w:r>
      <w:proofErr w:type="spellStart"/>
      <w:r w:rsidR="00AF4F41"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>أقجة</w:t>
      </w:r>
      <w:proofErr w:type="spellEnd"/>
      <w:r w:rsidR="00AF4F41"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: قطعة فضّية صغيرة شاع تداولها في الدولة العثمانية.</w:t>
      </w:r>
    </w:p>
    <w:p w:rsidR="00AF4F41" w:rsidRPr="00383E54" w:rsidRDefault="00C0613B" w:rsidP="00AF4F41">
      <w:pPr>
        <w:bidi/>
        <w:spacing w:after="60"/>
        <w:ind w:left="357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3</w:t>
      </w:r>
      <w:r w:rsidR="00AF4F41"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 </w:t>
      </w:r>
      <w:proofErr w:type="spellStart"/>
      <w:r w:rsidR="00AF4F41"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>يطغان</w:t>
      </w:r>
      <w:proofErr w:type="spellEnd"/>
      <w:r w:rsidR="00AF4F41"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: سلاح أبيض مقوّس، من السيوف العثمانية.</w:t>
      </w:r>
    </w:p>
    <w:p w:rsidR="00AF4F41" w:rsidRPr="00383E54" w:rsidRDefault="00C0613B" w:rsidP="0042363D">
      <w:pPr>
        <w:bidi/>
        <w:spacing w:after="60"/>
        <w:ind w:left="357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4</w:t>
      </w:r>
      <w:r w:rsidR="00AF4F41"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 كبير </w:t>
      </w:r>
      <w:proofErr w:type="gramStart"/>
      <w:r w:rsidR="00AF4F41"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>الطهاة :</w:t>
      </w:r>
      <w:proofErr w:type="gramEnd"/>
      <w:r w:rsidR="00AF4F41"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في الأصل</w:t>
      </w:r>
      <w:r w:rsidR="00383E54"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العثماني</w:t>
      </w:r>
      <w:r w:rsidR="00AF4F41"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>، أهجي باشي، وهو رتبة عسكرية من جماعة الطهاة</w:t>
      </w:r>
      <w:r w:rsidR="00383E54"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:rsidR="00AF4F41" w:rsidRDefault="00AF4F41" w:rsidP="00AF4F41">
      <w:pPr>
        <w:bidi/>
        <w:spacing w:after="60"/>
        <w:ind w:left="357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AF4F41" w:rsidRDefault="00AF4F41" w:rsidP="00AF4F41">
      <w:pPr>
        <w:bidi/>
        <w:spacing w:after="60"/>
        <w:ind w:left="357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BC6CE7" w:rsidRPr="00BC6CE7" w:rsidRDefault="00520E43" w:rsidP="00AF4F41">
      <w:pPr>
        <w:bidi/>
        <w:spacing w:after="60"/>
        <w:ind w:left="357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BC6CE7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البراغيث، </w:t>
      </w:r>
    </w:p>
    <w:p w:rsidR="00520E43" w:rsidRDefault="002847A0" w:rsidP="00BC6CE7">
      <w:pPr>
        <w:bidi/>
        <w:spacing w:after="60"/>
        <w:ind w:left="357"/>
        <w:jc w:val="center"/>
        <w:rPr>
          <w:rFonts w:ascii="Sakkal Majalla" w:hAnsi="Sakkal Majalla" w:cs="Sakkal Majalla"/>
          <w:sz w:val="40"/>
          <w:szCs w:val="40"/>
          <w:rtl/>
        </w:rPr>
      </w:pPr>
      <w:r w:rsidRPr="00BC6CE7">
        <w:rPr>
          <w:rFonts w:ascii="Sakkal Majalla" w:hAnsi="Sakkal Majalla" w:cs="Sakkal Majalla" w:hint="cs"/>
          <w:sz w:val="36"/>
          <w:szCs w:val="36"/>
          <w:rtl/>
        </w:rPr>
        <w:t xml:space="preserve">عدّية </w:t>
      </w:r>
      <w:r w:rsidR="00520E43" w:rsidRPr="00BC6CE7">
        <w:rPr>
          <w:rFonts w:ascii="Sakkal Majalla" w:hAnsi="Sakkal Majalla" w:cs="Sakkal Majalla" w:hint="cs"/>
          <w:sz w:val="36"/>
          <w:szCs w:val="36"/>
          <w:rtl/>
        </w:rPr>
        <w:t>من تأليف عمر</w:t>
      </w:r>
    </w:p>
    <w:p w:rsidR="00E4295E" w:rsidRPr="00E4295E" w:rsidRDefault="00E4295E" w:rsidP="00E4295E">
      <w:pPr>
        <w:bidi/>
        <w:spacing w:after="60"/>
        <w:ind w:left="357"/>
        <w:jc w:val="center"/>
        <w:rPr>
          <w:rFonts w:ascii="Sakkal Majalla" w:hAnsi="Sakkal Majalla" w:cs="Sakkal Majalla"/>
          <w:sz w:val="40"/>
          <w:szCs w:val="40"/>
          <w:rtl/>
        </w:rPr>
      </w:pPr>
    </w:p>
    <w:p w:rsidR="002847A0" w:rsidRDefault="002847A0" w:rsidP="0042363D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1. </w:t>
      </w:r>
      <w:r w:rsidR="00C944F8">
        <w:rPr>
          <w:rFonts w:ascii="Sakkal Majalla" w:hAnsi="Sakkal Majalla" w:cs="Sakkal Majalla" w:hint="cs"/>
          <w:sz w:val="32"/>
          <w:szCs w:val="32"/>
          <w:rtl/>
        </w:rPr>
        <w:t>مخلوقات دنيئة ومقزّزة</w:t>
      </w:r>
      <w:r w:rsidR="00C944F8" w:rsidRPr="00C944F8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C944F8">
        <w:rPr>
          <w:rFonts w:ascii="Sakkal Majalla" w:hAnsi="Sakkal Majalla" w:cs="Sakkal Majalla" w:hint="cs"/>
          <w:sz w:val="32"/>
          <w:szCs w:val="32"/>
          <w:rtl/>
        </w:rPr>
        <w:t>البراغيث</w:t>
      </w:r>
    </w:p>
    <w:p w:rsidR="00C944F8" w:rsidRDefault="00C944F8" w:rsidP="0042363D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2. تترصّدنا وتنتظرنا حتّى نأوي أفرشتنا البراغيث</w:t>
      </w:r>
    </w:p>
    <w:p w:rsidR="00C944F8" w:rsidRDefault="00C944F8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3. </w:t>
      </w:r>
      <w:proofErr w:type="spellStart"/>
      <w:r w:rsidR="006D4297">
        <w:rPr>
          <w:rFonts w:ascii="Sakkal Majalla" w:hAnsi="Sakkal Majalla" w:cs="Sakkal Majalla" w:hint="cs"/>
          <w:sz w:val="32"/>
          <w:szCs w:val="32"/>
          <w:rtl/>
        </w:rPr>
        <w:t>تتقلنس</w:t>
      </w:r>
      <w:proofErr w:type="spellEnd"/>
      <w:r w:rsidR="006D4297">
        <w:rPr>
          <w:rFonts w:ascii="Sakkal Majalla" w:hAnsi="Sakkal Majalla" w:cs="Sakkal Majalla" w:hint="cs"/>
          <w:sz w:val="32"/>
          <w:szCs w:val="32"/>
          <w:rtl/>
        </w:rPr>
        <w:t xml:space="preserve"> بع</w:t>
      </w:r>
      <w:r w:rsidR="00E4295E">
        <w:rPr>
          <w:rFonts w:ascii="Sakkal Majalla" w:hAnsi="Sakkal Majalla" w:cs="Sakkal Majalla" w:hint="cs"/>
          <w:sz w:val="32"/>
          <w:szCs w:val="32"/>
          <w:rtl/>
        </w:rPr>
        <w:t>َ</w:t>
      </w:r>
      <w:r w:rsidR="006D4297">
        <w:rPr>
          <w:rFonts w:ascii="Sakkal Majalla" w:hAnsi="Sakkal Majalla" w:cs="Sakkal Majalla" w:hint="cs"/>
          <w:sz w:val="32"/>
          <w:szCs w:val="32"/>
          <w:rtl/>
        </w:rPr>
        <w:t>مرة سوداء مثل جنود النمسا</w:t>
      </w:r>
    </w:p>
    <w:p w:rsidR="006D4297" w:rsidRDefault="006D4297" w:rsidP="00383E54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4. تنحدر كسيل الدانوب</w:t>
      </w:r>
      <w:r w:rsidR="00383E54" w:rsidRPr="00383E54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</w:rPr>
        <w:t>1</w:t>
      </w:r>
      <w:r>
        <w:rPr>
          <w:rFonts w:ascii="Sakkal Majalla" w:hAnsi="Sakkal Majalla" w:cs="Sakkal Majalla" w:hint="cs"/>
          <w:sz w:val="32"/>
          <w:szCs w:val="32"/>
          <w:rtl/>
        </w:rPr>
        <w:t>، البراغيث</w:t>
      </w:r>
    </w:p>
    <w:p w:rsidR="006D4297" w:rsidRDefault="006D4297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5. بدا لي أن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برغوثة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فصدتني</w:t>
      </w:r>
      <w:r w:rsidR="008D1F0A">
        <w:rPr>
          <w:rFonts w:ascii="Sakkal Majalla" w:hAnsi="Sakkal Majalla" w:cs="Sakkal Majalla" w:hint="cs"/>
          <w:sz w:val="32"/>
          <w:szCs w:val="32"/>
          <w:rtl/>
        </w:rPr>
        <w:t xml:space="preserve"> للتو</w:t>
      </w:r>
    </w:p>
    <w:p w:rsidR="006D4297" w:rsidRDefault="006D4297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6. </w:t>
      </w:r>
      <w:r w:rsidR="008D1F0A">
        <w:rPr>
          <w:rFonts w:ascii="Sakkal Majalla" w:hAnsi="Sakkal Majalla" w:cs="Sakkal Majalla" w:hint="cs"/>
          <w:sz w:val="32"/>
          <w:szCs w:val="32"/>
          <w:rtl/>
        </w:rPr>
        <w:t>هل رأيت أسنانها الشبيهة بالمشرط</w:t>
      </w:r>
    </w:p>
    <w:p w:rsidR="008D1F0A" w:rsidRDefault="008D1F0A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7. إنّها أشبه بالوحوش</w:t>
      </w:r>
    </w:p>
    <w:p w:rsidR="008D1F0A" w:rsidRDefault="006762C5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8. إنّها تلدغ كالحيّات الثائرة، البراغيث</w:t>
      </w:r>
    </w:p>
    <w:p w:rsidR="006762C5" w:rsidRDefault="0087369A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9. </w:t>
      </w:r>
      <w:r w:rsidR="006762C5">
        <w:rPr>
          <w:rFonts w:ascii="Sakkal Majalla" w:hAnsi="Sakkal Majalla" w:cs="Sakkal Majalla" w:hint="cs"/>
          <w:sz w:val="32"/>
          <w:szCs w:val="32"/>
          <w:rtl/>
        </w:rPr>
        <w:t>قد أحضرت للأوضة</w:t>
      </w:r>
      <w:r w:rsidR="00383E54" w:rsidRPr="00383E54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</w:rPr>
        <w:t>2</w:t>
      </w:r>
      <w:r w:rsidR="006762C5">
        <w:rPr>
          <w:rFonts w:ascii="Sakkal Majalla" w:hAnsi="Sakkal Majalla" w:cs="Sakkal Majalla" w:hint="cs"/>
          <w:sz w:val="32"/>
          <w:szCs w:val="32"/>
          <w:rtl/>
        </w:rPr>
        <w:t xml:space="preserve"> شابًّا</w:t>
      </w:r>
    </w:p>
    <w:p w:rsidR="006762C5" w:rsidRDefault="006762C5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10. البراغيث صيّروه منزوف</w:t>
      </w:r>
      <w:r w:rsidR="00E4295E">
        <w:rPr>
          <w:rFonts w:ascii="Sakkal Majalla" w:hAnsi="Sakkal Majalla" w:cs="Sakkal Majalla" w:hint="cs"/>
          <w:sz w:val="32"/>
          <w:szCs w:val="32"/>
          <w:rtl/>
        </w:rPr>
        <w:t>ً</w:t>
      </w:r>
      <w:r>
        <w:rPr>
          <w:rFonts w:ascii="Sakkal Majalla" w:hAnsi="Sakkal Majalla" w:cs="Sakkal Majalla" w:hint="cs"/>
          <w:sz w:val="32"/>
          <w:szCs w:val="32"/>
          <w:rtl/>
        </w:rPr>
        <w:t>ا</w:t>
      </w:r>
    </w:p>
    <w:p w:rsidR="006762C5" w:rsidRDefault="006762C5" w:rsidP="0042363D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11. وثبت عليه، ولم تفلته</w:t>
      </w:r>
    </w:p>
    <w:p w:rsidR="006762C5" w:rsidRDefault="006762C5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12. شربوا [من دمه] نخب "أصدقائهم"، البراغيث</w:t>
      </w:r>
    </w:p>
    <w:p w:rsidR="006762C5" w:rsidRDefault="006762C5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13. عمر قال : آه، إن وجدت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برغوثة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لوحدها </w:t>
      </w:r>
      <w:r w:rsidR="00EF4876">
        <w:rPr>
          <w:rFonts w:ascii="Sakkal Majalla" w:hAnsi="Sakkal Majalla" w:cs="Sakkal Majalla" w:hint="cs"/>
          <w:sz w:val="32"/>
          <w:szCs w:val="32"/>
          <w:rtl/>
        </w:rPr>
        <w:t>!</w:t>
      </w:r>
    </w:p>
    <w:p w:rsidR="00EF4876" w:rsidRDefault="00EF4876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14. آه، إن كان بوسعي قتل البعض منها</w:t>
      </w:r>
    </w:p>
    <w:p w:rsidR="00EF4876" w:rsidRDefault="00EF4876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15. في كلّ مرّة أدخل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الأوضة</w:t>
      </w:r>
      <w:proofErr w:type="spellEnd"/>
    </w:p>
    <w:p w:rsidR="00EF4876" w:rsidRDefault="00EF4876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16. تثب عليّ مثل الجنّ، [تلك] البراغيث</w:t>
      </w:r>
    </w:p>
    <w:p w:rsidR="00EA0D09" w:rsidRDefault="00EA0D09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E4295E" w:rsidRPr="00383E54" w:rsidRDefault="00383E54" w:rsidP="00E4295E">
      <w:pPr>
        <w:bidi/>
        <w:spacing w:after="60"/>
        <w:ind w:left="357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1. الدانوب : الأتراك يدعون هذا النهر الأوروبي، </w:t>
      </w:r>
      <w:proofErr w:type="spellStart"/>
      <w:r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>طونة</w:t>
      </w:r>
      <w:proofErr w:type="spellEnd"/>
      <w:r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:rsidR="00383E54" w:rsidRPr="00383E54" w:rsidRDefault="00383E54" w:rsidP="00383E54">
      <w:pPr>
        <w:bidi/>
        <w:spacing w:after="60"/>
        <w:ind w:left="357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2. </w:t>
      </w:r>
      <w:proofErr w:type="gramStart"/>
      <w:r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>أوضة :</w:t>
      </w:r>
      <w:proofErr w:type="gramEnd"/>
      <w:r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42363D">
        <w:rPr>
          <w:rFonts w:ascii="Sakkal Majalla" w:hAnsi="Sakkal Majalla" w:cs="Sakkal Majalla" w:hint="cs"/>
          <w:b/>
          <w:bCs/>
          <w:sz w:val="28"/>
          <w:szCs w:val="28"/>
          <w:rtl/>
        </w:rPr>
        <w:t>كلمة تركية تعني غرفة أو مهجع، و</w:t>
      </w:r>
      <w:r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>يشار بها إلى الغرف الّتي كانت تتشكّل منها ثكنات الإنكشارية.</w:t>
      </w:r>
    </w:p>
    <w:p w:rsidR="00383E54" w:rsidRDefault="00383E54" w:rsidP="00383E54">
      <w:pPr>
        <w:bidi/>
        <w:spacing w:after="60"/>
        <w:ind w:left="357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EA0D09" w:rsidRPr="00BC6CE7" w:rsidRDefault="00EA0D09" w:rsidP="00383E54">
      <w:pPr>
        <w:bidi/>
        <w:spacing w:after="60"/>
        <w:ind w:left="357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BC6CE7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الكفّار يهاجمون الجزائر. </w:t>
      </w:r>
    </w:p>
    <w:p w:rsidR="00EA0D09" w:rsidRPr="00BC6CE7" w:rsidRDefault="00EA0D09" w:rsidP="008756FA">
      <w:pPr>
        <w:bidi/>
        <w:spacing w:after="60"/>
        <w:ind w:left="357"/>
        <w:jc w:val="center"/>
        <w:rPr>
          <w:rFonts w:ascii="Sakkal Majalla" w:hAnsi="Sakkal Majalla" w:cs="Sakkal Majalla"/>
          <w:sz w:val="36"/>
          <w:szCs w:val="36"/>
          <w:rtl/>
        </w:rPr>
      </w:pPr>
      <w:r w:rsidRPr="00BC6CE7">
        <w:rPr>
          <w:rFonts w:ascii="Sakkal Majalla" w:hAnsi="Sakkal Majalla" w:cs="Sakkal Majalla" w:hint="cs"/>
          <w:sz w:val="36"/>
          <w:szCs w:val="36"/>
          <w:rtl/>
        </w:rPr>
        <w:t>عدّية</w:t>
      </w:r>
      <w:r w:rsidR="00383E54" w:rsidRPr="00383E54">
        <w:rPr>
          <w:rFonts w:ascii="Sakkal Majalla" w:hAnsi="Sakkal Majalla" w:cs="Sakkal Majalla" w:hint="cs"/>
          <w:b/>
          <w:bCs/>
          <w:sz w:val="36"/>
          <w:szCs w:val="36"/>
          <w:vertAlign w:val="superscript"/>
          <w:rtl/>
        </w:rPr>
        <w:t>1</w:t>
      </w:r>
      <w:r w:rsidRPr="00BC6CE7">
        <w:rPr>
          <w:rFonts w:ascii="Sakkal Majalla" w:hAnsi="Sakkal Majalla" w:cs="Sakkal Majalla" w:hint="cs"/>
          <w:sz w:val="36"/>
          <w:szCs w:val="36"/>
          <w:rtl/>
        </w:rPr>
        <w:t xml:space="preserve"> من تأليف </w:t>
      </w:r>
      <w:proofErr w:type="spellStart"/>
      <w:r w:rsidR="006F5B46" w:rsidRPr="00BC6CE7">
        <w:rPr>
          <w:rFonts w:ascii="Sakkal Majalla" w:hAnsi="Sakkal Majalla" w:cs="Sakkal Majalla" w:hint="cs"/>
          <w:sz w:val="36"/>
          <w:szCs w:val="36"/>
          <w:rtl/>
        </w:rPr>
        <w:t>س</w:t>
      </w:r>
      <w:r w:rsidRPr="00BC6CE7">
        <w:rPr>
          <w:rFonts w:ascii="Sakkal Majalla" w:hAnsi="Sakkal Majalla" w:cs="Sakkal Majalla" w:hint="cs"/>
          <w:sz w:val="36"/>
          <w:szCs w:val="36"/>
          <w:rtl/>
        </w:rPr>
        <w:t>فرلي</w:t>
      </w:r>
      <w:proofErr w:type="spellEnd"/>
      <w:r w:rsidRPr="00BC6CE7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proofErr w:type="spellStart"/>
      <w:r w:rsidRPr="00BC6CE7">
        <w:rPr>
          <w:rFonts w:ascii="Sakkal Majalla" w:hAnsi="Sakkal Majalla" w:cs="Sakkal Majalla" w:hint="cs"/>
          <w:sz w:val="36"/>
          <w:szCs w:val="36"/>
          <w:rtl/>
        </w:rPr>
        <w:t>أوغلو</w:t>
      </w:r>
      <w:proofErr w:type="spellEnd"/>
    </w:p>
    <w:p w:rsidR="00E4295E" w:rsidRPr="00E4295E" w:rsidRDefault="00E4295E" w:rsidP="00E4295E">
      <w:pPr>
        <w:bidi/>
        <w:spacing w:after="60"/>
        <w:ind w:left="357"/>
        <w:jc w:val="center"/>
        <w:rPr>
          <w:rFonts w:ascii="Sakkal Majalla" w:hAnsi="Sakkal Majalla" w:cs="Sakkal Majalla"/>
          <w:sz w:val="40"/>
          <w:szCs w:val="40"/>
          <w:rtl/>
        </w:rPr>
      </w:pPr>
    </w:p>
    <w:p w:rsidR="00EA0D09" w:rsidRDefault="00EA0D09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1. أتانا خبر بأنّ الكفّار قادمون</w:t>
      </w:r>
    </w:p>
    <w:p w:rsidR="00EA0D09" w:rsidRDefault="00EA0D09" w:rsidP="0042363D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2. وبأنّهم أرسلوا مكتوب</w:t>
      </w:r>
      <w:r w:rsidR="00E4295E">
        <w:rPr>
          <w:rFonts w:ascii="Sakkal Majalla" w:hAnsi="Sakkal Majalla" w:cs="Sakkal Majalla" w:hint="cs"/>
          <w:sz w:val="32"/>
          <w:szCs w:val="32"/>
          <w:rtl/>
        </w:rPr>
        <w:t>ً</w:t>
      </w:r>
      <w:r>
        <w:rPr>
          <w:rFonts w:ascii="Sakkal Majalla" w:hAnsi="Sakkal Majalla" w:cs="Sakkal Majalla" w:hint="cs"/>
          <w:sz w:val="32"/>
          <w:szCs w:val="32"/>
          <w:rtl/>
        </w:rPr>
        <w:t>ا إلى الجزائر</w:t>
      </w:r>
    </w:p>
    <w:p w:rsidR="00EA0D09" w:rsidRDefault="00EA0D09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3. </w:t>
      </w:r>
      <w:r w:rsidR="00857CF7">
        <w:rPr>
          <w:rFonts w:ascii="Sakkal Majalla" w:hAnsi="Sakkal Majalla" w:cs="Sakkal Majalla" w:hint="cs"/>
          <w:sz w:val="32"/>
          <w:szCs w:val="32"/>
          <w:rtl/>
        </w:rPr>
        <w:t xml:space="preserve">انتصبنا للحرب </w:t>
      </w:r>
      <w:proofErr w:type="gramStart"/>
      <w:r w:rsidR="00857CF7">
        <w:rPr>
          <w:rFonts w:ascii="Sakkal Majalla" w:hAnsi="Sakkal Majalla" w:cs="Sakkal Majalla" w:hint="cs"/>
          <w:sz w:val="32"/>
          <w:szCs w:val="32"/>
          <w:rtl/>
        </w:rPr>
        <w:t>نردّد :</w:t>
      </w:r>
      <w:proofErr w:type="gramEnd"/>
      <w:r w:rsidR="00857CF7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857CF7" w:rsidRPr="00E63366">
        <w:rPr>
          <w:rFonts w:ascii="Sakkal Majalla" w:hAnsi="Sakkal Majalla" w:cs="Sakkal Majalla" w:hint="cs"/>
          <w:b/>
          <w:bCs/>
          <w:sz w:val="32"/>
          <w:szCs w:val="32"/>
          <w:rtl/>
        </w:rPr>
        <w:t>الله الله</w:t>
      </w:r>
    </w:p>
    <w:p w:rsidR="00857CF7" w:rsidRDefault="00857CF7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4. </w:t>
      </w:r>
      <w:r w:rsidR="006F5B46">
        <w:rPr>
          <w:rFonts w:ascii="Sakkal Majalla" w:hAnsi="Sakkal Majalla" w:cs="Sakkal Majalla" w:hint="cs"/>
          <w:sz w:val="32"/>
          <w:szCs w:val="32"/>
          <w:rtl/>
        </w:rPr>
        <w:t xml:space="preserve">لقد </w:t>
      </w:r>
      <w:r>
        <w:rPr>
          <w:rFonts w:ascii="Sakkal Majalla" w:hAnsi="Sakkal Majalla" w:cs="Sakkal Majalla" w:hint="cs"/>
          <w:sz w:val="32"/>
          <w:szCs w:val="32"/>
          <w:rtl/>
        </w:rPr>
        <w:t>امتشقنا السيف من أجل الدين المبين</w:t>
      </w:r>
    </w:p>
    <w:p w:rsidR="00857CF7" w:rsidRDefault="0042363D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5. أتى أسطول الكفّار و</w:t>
      </w:r>
      <w:r w:rsidR="00857CF7">
        <w:rPr>
          <w:rFonts w:ascii="Sakkal Majalla" w:hAnsi="Sakkal Majalla" w:cs="Sakkal Majalla" w:hint="cs"/>
          <w:sz w:val="32"/>
          <w:szCs w:val="32"/>
          <w:rtl/>
        </w:rPr>
        <w:t>تراءى</w:t>
      </w:r>
    </w:p>
    <w:p w:rsidR="00857CF7" w:rsidRDefault="00857CF7" w:rsidP="00E4295E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6. </w:t>
      </w:r>
      <w:r w:rsidR="00125354">
        <w:rPr>
          <w:rFonts w:ascii="Sakkal Majalla" w:hAnsi="Sakkal Majalla" w:cs="Sakkal Majalla" w:hint="cs"/>
          <w:sz w:val="32"/>
          <w:szCs w:val="32"/>
          <w:rtl/>
        </w:rPr>
        <w:t xml:space="preserve">جنود الإسلام نزلوا </w:t>
      </w:r>
      <w:r w:rsidR="00E4295E">
        <w:rPr>
          <w:rFonts w:ascii="Sakkal Majalla" w:hAnsi="Sakkal Majalla" w:cs="Sakkal Majalla" w:hint="cs"/>
          <w:sz w:val="32"/>
          <w:szCs w:val="32"/>
          <w:rtl/>
        </w:rPr>
        <w:t xml:space="preserve">جميعهم </w:t>
      </w:r>
      <w:r w:rsidR="00125354">
        <w:rPr>
          <w:rFonts w:ascii="Sakkal Majalla" w:hAnsi="Sakkal Majalla" w:cs="Sakkal Majalla" w:hint="cs"/>
          <w:sz w:val="32"/>
          <w:szCs w:val="32"/>
          <w:rtl/>
        </w:rPr>
        <w:t>عند الشطّ</w:t>
      </w:r>
    </w:p>
    <w:p w:rsidR="00125354" w:rsidRDefault="00125354" w:rsidP="0042363D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7. سلّحوا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اللنجونات</w:t>
      </w:r>
      <w:r w:rsidR="00383E54" w:rsidRPr="00383E54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</w:rPr>
        <w:t>2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وجهّزوا الشبابيك</w:t>
      </w:r>
      <w:r w:rsidR="00383E54" w:rsidRPr="00383E54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</w:rPr>
        <w:t>3</w:t>
      </w:r>
    </w:p>
    <w:p w:rsidR="00125354" w:rsidRDefault="00125354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8. </w:t>
      </w:r>
      <w:r w:rsidR="006F5B46">
        <w:rPr>
          <w:rFonts w:ascii="Sakkal Majalla" w:hAnsi="Sakkal Majalla" w:cs="Sakkal Majalla" w:hint="cs"/>
          <w:sz w:val="32"/>
          <w:szCs w:val="32"/>
          <w:rtl/>
        </w:rPr>
        <w:t xml:space="preserve">لقد </w:t>
      </w:r>
      <w:r>
        <w:rPr>
          <w:rFonts w:ascii="Sakkal Majalla" w:hAnsi="Sakkal Majalla" w:cs="Sakkal Majalla" w:hint="cs"/>
          <w:sz w:val="32"/>
          <w:szCs w:val="32"/>
          <w:rtl/>
        </w:rPr>
        <w:t>امتشقوا السيف من أجل الدين المبين</w:t>
      </w:r>
    </w:p>
    <w:p w:rsidR="00125354" w:rsidRDefault="00125354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9. عند كلّ مدفع الفتيل مشعل</w:t>
      </w:r>
    </w:p>
    <w:p w:rsidR="00125354" w:rsidRDefault="00125354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10. الغزاة يتطايرون كالفراشات</w:t>
      </w:r>
    </w:p>
    <w:p w:rsidR="00125354" w:rsidRDefault="00125354" w:rsidP="0042363D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11. الدمّ يسيل والأمّهات تبكين</w:t>
      </w:r>
    </w:p>
    <w:p w:rsidR="00125354" w:rsidRDefault="00125354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12. </w:t>
      </w:r>
      <w:r w:rsidR="006F5B46">
        <w:rPr>
          <w:rFonts w:ascii="Sakkal Majalla" w:hAnsi="Sakkal Majalla" w:cs="Sakkal Majalla" w:hint="cs"/>
          <w:sz w:val="32"/>
          <w:szCs w:val="32"/>
          <w:rtl/>
        </w:rPr>
        <w:t xml:space="preserve">لقد </w:t>
      </w:r>
      <w:r>
        <w:rPr>
          <w:rFonts w:ascii="Sakkal Majalla" w:hAnsi="Sakkal Majalla" w:cs="Sakkal Majalla" w:hint="cs"/>
          <w:sz w:val="32"/>
          <w:szCs w:val="32"/>
          <w:rtl/>
        </w:rPr>
        <w:t>امتشقوا السيف من أجل الدين المبين</w:t>
      </w:r>
    </w:p>
    <w:p w:rsidR="00125354" w:rsidRDefault="00125354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13. ذهبت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اللنجونات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لمواجهة الأسطول</w:t>
      </w:r>
    </w:p>
    <w:p w:rsidR="00125354" w:rsidRDefault="00125354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14. الكثير من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الغزاة</w:t>
      </w:r>
      <w:r w:rsidR="001A1A7F" w:rsidRPr="001A1A7F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</w:rPr>
        <w:t>4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اصطبغوا بلون الدمّ</w:t>
      </w:r>
    </w:p>
    <w:p w:rsidR="00125354" w:rsidRDefault="00125354" w:rsidP="0042363D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15. </w:t>
      </w:r>
      <w:r w:rsidR="006F5B46">
        <w:rPr>
          <w:rFonts w:ascii="Sakkal Majalla" w:hAnsi="Sakkal Majalla" w:cs="Sakkal Majalla" w:hint="cs"/>
          <w:sz w:val="32"/>
          <w:szCs w:val="32"/>
          <w:rtl/>
        </w:rPr>
        <w:t>الملائكة في السماء والإنس على الأرض مذهولين</w:t>
      </w:r>
    </w:p>
    <w:p w:rsidR="006F5B46" w:rsidRDefault="006F5B46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16. لقد امتشقوا السيف من أجل الدين المبين</w:t>
      </w:r>
    </w:p>
    <w:p w:rsidR="006F5B46" w:rsidRDefault="006F5B46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17. شرب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سفرلي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أوغلو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من خمر </w:t>
      </w:r>
      <w:r w:rsidR="00E63366">
        <w:rPr>
          <w:rFonts w:ascii="Sakkal Majalla" w:hAnsi="Sakkal Majalla" w:cs="Sakkal Majalla" w:hint="cs"/>
          <w:sz w:val="32"/>
          <w:szCs w:val="32"/>
          <w:rtl/>
        </w:rPr>
        <w:t xml:space="preserve"> [الحماسة] ملء ف</w:t>
      </w:r>
      <w:r w:rsidR="001A1A7F">
        <w:rPr>
          <w:rFonts w:ascii="Sakkal Majalla" w:hAnsi="Sakkal Majalla" w:cs="Sakkal Majalla" w:hint="cs"/>
          <w:sz w:val="32"/>
          <w:szCs w:val="32"/>
          <w:rtl/>
        </w:rPr>
        <w:t>َ</w:t>
      </w:r>
      <w:r w:rsidR="00E63366">
        <w:rPr>
          <w:rFonts w:ascii="Sakkal Majalla" w:hAnsi="Sakkal Majalla" w:cs="Sakkal Majalla" w:hint="cs"/>
          <w:sz w:val="32"/>
          <w:szCs w:val="32"/>
          <w:rtl/>
        </w:rPr>
        <w:t>يّ</w:t>
      </w:r>
      <w:r w:rsidR="001A1A7F">
        <w:rPr>
          <w:rFonts w:ascii="Sakkal Majalla" w:hAnsi="Sakkal Majalla" w:cs="Sakkal Majalla" w:hint="cs"/>
          <w:sz w:val="32"/>
          <w:szCs w:val="32"/>
          <w:rtl/>
        </w:rPr>
        <w:t>ِ</w:t>
      </w:r>
      <w:r w:rsidR="00E63366">
        <w:rPr>
          <w:rFonts w:ascii="Sakkal Majalla" w:hAnsi="Sakkal Majalla" w:cs="Sakkal Majalla" w:hint="cs"/>
          <w:sz w:val="32"/>
          <w:szCs w:val="32"/>
          <w:rtl/>
        </w:rPr>
        <w:t>ه</w:t>
      </w:r>
    </w:p>
    <w:p w:rsidR="00E63366" w:rsidRDefault="00E63366" w:rsidP="001A1A7F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18. لا يفتأ يذكر </w:t>
      </w:r>
      <w:r w:rsidRPr="00E63366">
        <w:rPr>
          <w:rFonts w:ascii="Sakkal Majalla" w:hAnsi="Sakkal Majalla" w:cs="Sakkal Majalla" w:hint="cs"/>
          <w:b/>
          <w:bCs/>
          <w:sz w:val="32"/>
          <w:szCs w:val="32"/>
          <w:rtl/>
        </w:rPr>
        <w:t>الغازي</w:t>
      </w:r>
      <w:r w:rsidR="001A1A7F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</w:rPr>
        <w:t>5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سبحانه</w:t>
      </w:r>
    </w:p>
    <w:p w:rsidR="00E63366" w:rsidRDefault="00E63366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19. حظًّا طيّبًا للتركي، للعربي</w:t>
      </w:r>
    </w:p>
    <w:p w:rsidR="00E63366" w:rsidRDefault="00E63366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20. لقد امتشقوا السيف من أجل الدين المبين</w:t>
      </w:r>
    </w:p>
    <w:p w:rsidR="000A5226" w:rsidRPr="000A5226" w:rsidRDefault="000A5226" w:rsidP="000A5226">
      <w:pPr>
        <w:bidi/>
        <w:spacing w:after="60"/>
        <w:ind w:left="357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0A5226" w:rsidRPr="000A5226" w:rsidRDefault="000A5226" w:rsidP="0042363D">
      <w:pPr>
        <w:bidi/>
        <w:spacing w:after="60"/>
        <w:ind w:left="357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A522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1. </w:t>
      </w:r>
      <w:proofErr w:type="gramStart"/>
      <w:r w:rsidRPr="000A5226">
        <w:rPr>
          <w:rFonts w:ascii="Sakkal Majalla" w:hAnsi="Sakkal Majalla" w:cs="Sakkal Majalla" w:hint="cs"/>
          <w:b/>
          <w:bCs/>
          <w:sz w:val="28"/>
          <w:szCs w:val="28"/>
          <w:rtl/>
        </w:rPr>
        <w:t>عدّية :</w:t>
      </w:r>
      <w:proofErr w:type="gramEnd"/>
      <w:r w:rsidR="001A1A7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نوع من الأغاني التركية </w:t>
      </w:r>
      <w:r w:rsidR="00AA478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الّتي </w:t>
      </w:r>
      <w:r w:rsidR="001A1A7F">
        <w:rPr>
          <w:rFonts w:ascii="Sakkal Majalla" w:hAnsi="Sakkal Majalla" w:cs="Sakkal Majalla" w:hint="cs"/>
          <w:b/>
          <w:bCs/>
          <w:sz w:val="28"/>
          <w:szCs w:val="28"/>
          <w:rtl/>
        </w:rPr>
        <w:t>تتميّز بتواتر معيّن في أبياتها وقافيتها.</w:t>
      </w:r>
    </w:p>
    <w:p w:rsidR="000A5226" w:rsidRPr="00AA4784" w:rsidRDefault="000A5226" w:rsidP="00AA4784">
      <w:pPr>
        <w:bidi/>
        <w:spacing w:after="60"/>
        <w:ind w:left="357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A4784">
        <w:rPr>
          <w:rFonts w:ascii="Sakkal Majalla" w:hAnsi="Sakkal Majalla" w:cs="Sakkal Majalla" w:hint="cs"/>
          <w:b/>
          <w:bCs/>
          <w:sz w:val="28"/>
          <w:szCs w:val="28"/>
          <w:rtl/>
        </w:rPr>
        <w:t>2. لنجون :</w:t>
      </w:r>
      <w:r w:rsidR="00844B61" w:rsidRPr="00AA478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كلمة إسبانية الأصل تعني زورق مزوّد بمدفع استخدمه الإسبان خلال حمل</w:t>
      </w:r>
      <w:r w:rsidR="00AA4784" w:rsidRPr="00AA478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ة </w:t>
      </w:r>
      <w:proofErr w:type="spellStart"/>
      <w:r w:rsidR="00AA4784" w:rsidRPr="00AA4784">
        <w:rPr>
          <w:rFonts w:ascii="Sakkal Majalla" w:hAnsi="Sakkal Majalla" w:cs="Sakkal Majalla" w:hint="cs"/>
          <w:b/>
          <w:bCs/>
          <w:sz w:val="28"/>
          <w:szCs w:val="28"/>
          <w:rtl/>
        </w:rPr>
        <w:t>بارسيلو</w:t>
      </w:r>
      <w:proofErr w:type="spellEnd"/>
      <w:r w:rsidR="00844B61" w:rsidRPr="00AA478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ضدّ الجزائر سنة 1783.</w:t>
      </w:r>
    </w:p>
    <w:p w:rsidR="000A5226" w:rsidRPr="000A5226" w:rsidRDefault="000A5226" w:rsidP="0042363D">
      <w:pPr>
        <w:bidi/>
        <w:spacing w:after="60"/>
        <w:ind w:left="357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A522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3. </w:t>
      </w:r>
      <w:proofErr w:type="gramStart"/>
      <w:r w:rsidRPr="000A5226">
        <w:rPr>
          <w:rFonts w:ascii="Sakkal Majalla" w:hAnsi="Sakkal Majalla" w:cs="Sakkal Majalla" w:hint="cs"/>
          <w:b/>
          <w:bCs/>
          <w:sz w:val="28"/>
          <w:szCs w:val="28"/>
          <w:rtl/>
        </w:rPr>
        <w:t>شبابيك :</w:t>
      </w:r>
      <w:proofErr w:type="gramEnd"/>
      <w:r w:rsidR="00844B61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جمع شبّاك، وهي سفينة حربية طوّرتها البحرية الجزائرية في </w:t>
      </w:r>
      <w:r w:rsidR="001A1A7F">
        <w:rPr>
          <w:rFonts w:ascii="Sakkal Majalla" w:hAnsi="Sakkal Majalla" w:cs="Sakkal Majalla" w:hint="cs"/>
          <w:b/>
          <w:bCs/>
          <w:sz w:val="28"/>
          <w:szCs w:val="28"/>
          <w:rtl/>
        </w:rPr>
        <w:t>القرن السابع عشر.</w:t>
      </w:r>
    </w:p>
    <w:p w:rsidR="001A1A7F" w:rsidRDefault="000A5226" w:rsidP="0042363D">
      <w:pPr>
        <w:bidi/>
        <w:spacing w:after="60"/>
        <w:ind w:left="357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A5226">
        <w:rPr>
          <w:rFonts w:ascii="Sakkal Majalla" w:hAnsi="Sakkal Majalla" w:cs="Sakkal Majalla" w:hint="cs"/>
          <w:b/>
          <w:bCs/>
          <w:sz w:val="28"/>
          <w:szCs w:val="28"/>
          <w:rtl/>
        </w:rPr>
        <w:t>4.</w:t>
      </w:r>
      <w:r w:rsidR="001A1A7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gramStart"/>
      <w:r w:rsidR="001A1A7F">
        <w:rPr>
          <w:rFonts w:ascii="Sakkal Majalla" w:hAnsi="Sakkal Majalla" w:cs="Sakkal Majalla" w:hint="cs"/>
          <w:b/>
          <w:bCs/>
          <w:sz w:val="28"/>
          <w:szCs w:val="28"/>
          <w:rtl/>
        </w:rPr>
        <w:t>الغزاة :</w:t>
      </w:r>
      <w:proofErr w:type="gramEnd"/>
      <w:r w:rsidR="001A1A7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جمع غازي، هذا الاسم يخصّ المجاهدين الجزائريين، وهو فوق ذلك لقب شرفي يعتزّ به الأتراك.</w:t>
      </w:r>
    </w:p>
    <w:p w:rsidR="000A5226" w:rsidRDefault="001A1A7F" w:rsidP="001A1A7F">
      <w:pPr>
        <w:bidi/>
        <w:spacing w:after="60"/>
        <w:ind w:left="357"/>
        <w:jc w:val="both"/>
        <w:rPr>
          <w:rFonts w:ascii="Sakkal Majalla" w:hAnsi="Sakkal Majalla" w:cs="Sakkal Majalla"/>
          <w:b/>
          <w:bCs/>
          <w:spacing w:val="-5"/>
          <w:sz w:val="28"/>
          <w:szCs w:val="28"/>
          <w:rtl/>
        </w:rPr>
      </w:pPr>
      <w:r w:rsidRPr="00AC0058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</w:rPr>
        <w:t>5.</w:t>
      </w:r>
      <w:r w:rsidR="000A5226" w:rsidRPr="00AC0058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</w:rPr>
        <w:t xml:space="preserve"> </w:t>
      </w:r>
      <w:proofErr w:type="gramStart"/>
      <w:r w:rsidR="000A5226" w:rsidRPr="00AC0058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</w:rPr>
        <w:t>الغازي :</w:t>
      </w:r>
      <w:proofErr w:type="gramEnd"/>
      <w:r w:rsidRPr="00AC0058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</w:rPr>
        <w:t xml:space="preserve"> هذا الاسم عنى به الشاعر الخالق ﷻ، مصداقا لقوله</w:t>
      </w:r>
      <w:r w:rsidR="00AC0058" w:rsidRPr="00AC0058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</w:rPr>
        <w:t xml:space="preserve"> تعالى</w:t>
      </w:r>
      <w:r w:rsidR="0042363D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</w:rPr>
        <w:t xml:space="preserve"> : ﴿وما رميت إذ رميت و</w:t>
      </w:r>
      <w:r w:rsidRPr="00AC0058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</w:rPr>
        <w:t>لكن</w:t>
      </w:r>
      <w:r w:rsidR="00AC0058" w:rsidRPr="00AC0058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</w:rPr>
        <w:t>ّ</w:t>
      </w:r>
      <w:r w:rsidRPr="00AC0058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</w:rPr>
        <w:t xml:space="preserve"> الله رمى﴾ </w:t>
      </w:r>
      <w:r w:rsidRPr="00AC0058">
        <w:rPr>
          <w:rFonts w:ascii="Sakkal Majalla" w:hAnsi="Sakkal Majalla" w:cs="Sakkal Majalla"/>
          <w:b/>
          <w:bCs/>
          <w:spacing w:val="-5"/>
          <w:sz w:val="28"/>
          <w:szCs w:val="28"/>
          <w:rtl/>
        </w:rPr>
        <w:t>(</w:t>
      </w:r>
      <w:r w:rsidRPr="00AC0058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</w:rPr>
        <w:t>الآية</w:t>
      </w:r>
      <w:r w:rsidRPr="00AC0058">
        <w:rPr>
          <w:rFonts w:ascii="Sakkal Majalla" w:hAnsi="Sakkal Majalla" w:cs="Sakkal Majalla"/>
          <w:b/>
          <w:bCs/>
          <w:spacing w:val="-5"/>
          <w:sz w:val="28"/>
          <w:szCs w:val="28"/>
          <w:rtl/>
        </w:rPr>
        <w:t>)</w:t>
      </w:r>
      <w:r w:rsidRPr="00AC0058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</w:rPr>
        <w:t>.</w:t>
      </w:r>
    </w:p>
    <w:p w:rsidR="004A64C8" w:rsidRDefault="004A64C8" w:rsidP="004A64C8">
      <w:pPr>
        <w:bidi/>
        <w:spacing w:after="60"/>
        <w:ind w:left="357"/>
        <w:jc w:val="both"/>
        <w:rPr>
          <w:rFonts w:ascii="Sakkal Majalla" w:hAnsi="Sakkal Majalla" w:cs="Sakkal Majalla"/>
          <w:spacing w:val="-5"/>
          <w:sz w:val="32"/>
          <w:szCs w:val="32"/>
          <w:rtl/>
        </w:rPr>
      </w:pPr>
    </w:p>
    <w:p w:rsidR="0033558F" w:rsidRDefault="0033558F" w:rsidP="0033558F">
      <w:pPr>
        <w:bidi/>
        <w:spacing w:after="60"/>
        <w:ind w:left="357"/>
        <w:jc w:val="both"/>
        <w:rPr>
          <w:rFonts w:ascii="Sakkal Majalla" w:hAnsi="Sakkal Majalla" w:cs="Sakkal Majalla"/>
          <w:spacing w:val="-5"/>
          <w:sz w:val="32"/>
          <w:szCs w:val="32"/>
        </w:rPr>
      </w:pPr>
    </w:p>
    <w:p w:rsidR="0033558F" w:rsidRDefault="0033558F" w:rsidP="0033558F">
      <w:pPr>
        <w:bidi/>
        <w:spacing w:after="60"/>
        <w:ind w:left="357"/>
        <w:jc w:val="both"/>
        <w:rPr>
          <w:rFonts w:ascii="Sakkal Majalla" w:hAnsi="Sakkal Majalla" w:cs="Sakkal Majalla"/>
          <w:spacing w:val="-5"/>
          <w:sz w:val="32"/>
          <w:szCs w:val="32"/>
          <w:rtl/>
        </w:rPr>
      </w:pPr>
    </w:p>
    <w:p w:rsidR="004A64C8" w:rsidRPr="004A64C8" w:rsidRDefault="004A64C8" w:rsidP="004A64C8">
      <w:pPr>
        <w:bidi/>
        <w:spacing w:after="60"/>
        <w:ind w:left="357"/>
        <w:jc w:val="center"/>
        <w:rPr>
          <w:rFonts w:ascii="Sakkal Majalla" w:hAnsi="Sakkal Majalla" w:cs="Sakkal Majalla"/>
          <w:b/>
          <w:bCs/>
          <w:spacing w:val="-5"/>
          <w:sz w:val="32"/>
          <w:szCs w:val="32"/>
          <w:rtl/>
        </w:rPr>
      </w:pPr>
      <w:r w:rsidRPr="004A64C8">
        <w:rPr>
          <w:rFonts w:ascii="Sakkal Majalla" w:hAnsi="Sakkal Majalla" w:cs="Sakkal Majalla" w:hint="cs"/>
          <w:b/>
          <w:bCs/>
          <w:spacing w:val="-5"/>
          <w:sz w:val="36"/>
          <w:szCs w:val="36"/>
          <w:rtl/>
        </w:rPr>
        <w:t>فهرس المحتوى</w:t>
      </w:r>
    </w:p>
    <w:p w:rsidR="004A64C8" w:rsidRPr="004A64C8" w:rsidRDefault="004A64C8" w:rsidP="004A64C8">
      <w:pPr>
        <w:bidi/>
        <w:spacing w:after="60"/>
        <w:ind w:left="357"/>
        <w:jc w:val="both"/>
        <w:rPr>
          <w:rFonts w:ascii="Sakkal Majalla" w:hAnsi="Sakkal Majalla" w:cs="Sakkal Majalla"/>
          <w:spacing w:val="-5"/>
          <w:sz w:val="32"/>
          <w:szCs w:val="32"/>
          <w:rtl/>
        </w:rPr>
      </w:pPr>
    </w:p>
    <w:tbl>
      <w:tblPr>
        <w:tblStyle w:val="Grilledutableau"/>
        <w:bidiVisual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3"/>
        <w:gridCol w:w="2969"/>
        <w:gridCol w:w="2969"/>
      </w:tblGrid>
      <w:tr w:rsidR="004A64C8" w:rsidTr="004A64C8">
        <w:tc>
          <w:tcPr>
            <w:tcW w:w="2993" w:type="dxa"/>
          </w:tcPr>
          <w:p w:rsidR="004A64C8" w:rsidRDefault="004A64C8" w:rsidP="004A64C8">
            <w:pPr>
              <w:bidi/>
              <w:spacing w:after="60"/>
              <w:jc w:val="both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</w:p>
        </w:tc>
        <w:tc>
          <w:tcPr>
            <w:tcW w:w="2969" w:type="dxa"/>
          </w:tcPr>
          <w:p w:rsidR="004A64C8" w:rsidRDefault="004A64C8" w:rsidP="004A64C8">
            <w:pPr>
              <w:bidi/>
              <w:spacing w:after="60"/>
              <w:jc w:val="center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النصّ العثماني</w:t>
            </w:r>
          </w:p>
        </w:tc>
        <w:tc>
          <w:tcPr>
            <w:tcW w:w="2969" w:type="dxa"/>
          </w:tcPr>
          <w:p w:rsidR="004A64C8" w:rsidRDefault="004A64C8" w:rsidP="004A64C8">
            <w:pPr>
              <w:bidi/>
              <w:spacing w:after="60"/>
              <w:jc w:val="center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النصّ الفرنسي</w:t>
            </w:r>
          </w:p>
        </w:tc>
      </w:tr>
      <w:tr w:rsidR="004A64C8" w:rsidTr="004A64C8">
        <w:tc>
          <w:tcPr>
            <w:tcW w:w="2993" w:type="dxa"/>
          </w:tcPr>
          <w:p w:rsidR="004A64C8" w:rsidRDefault="004A64C8" w:rsidP="00B53DCE">
            <w:pPr>
              <w:bidi/>
              <w:spacing w:after="60"/>
              <w:jc w:val="both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هناة</w:t>
            </w:r>
            <w:r w:rsidRPr="004A64C8"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  <w:t xml:space="preserve"> </w:t>
            </w: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المتزوّج</w:t>
            </w:r>
            <w:r w:rsidRPr="004A64C8"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  <w:t xml:space="preserve"> </w:t>
            </w: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بالجزائر</w:t>
            </w:r>
          </w:p>
        </w:tc>
        <w:tc>
          <w:tcPr>
            <w:tcW w:w="2969" w:type="dxa"/>
          </w:tcPr>
          <w:p w:rsidR="004A64C8" w:rsidRDefault="0087369A" w:rsidP="004A64C8">
            <w:pPr>
              <w:bidi/>
              <w:spacing w:after="60"/>
              <w:jc w:val="center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pacing w:val="-5"/>
                <w:sz w:val="32"/>
                <w:szCs w:val="32"/>
              </w:rPr>
              <w:t>116</w:t>
            </w:r>
          </w:p>
        </w:tc>
        <w:tc>
          <w:tcPr>
            <w:tcW w:w="2969" w:type="dxa"/>
          </w:tcPr>
          <w:p w:rsidR="004A64C8" w:rsidRDefault="004A64C8" w:rsidP="004A64C8">
            <w:pPr>
              <w:bidi/>
              <w:spacing w:after="60"/>
              <w:jc w:val="center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74-75</w:t>
            </w:r>
          </w:p>
        </w:tc>
      </w:tr>
      <w:tr w:rsidR="004A64C8" w:rsidTr="004A64C8">
        <w:tc>
          <w:tcPr>
            <w:tcW w:w="2993" w:type="dxa"/>
          </w:tcPr>
          <w:p w:rsidR="004A64C8" w:rsidRDefault="004A64C8" w:rsidP="00B53DCE">
            <w:pPr>
              <w:bidi/>
              <w:spacing w:after="60"/>
              <w:jc w:val="both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هناء</w:t>
            </w:r>
            <w:r w:rsidRPr="004A64C8"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  <w:t xml:space="preserve"> </w:t>
            </w: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المتزوّج</w:t>
            </w:r>
            <w:r w:rsidRPr="004A64C8"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  <w:t xml:space="preserve"> </w:t>
            </w: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بالجزائر</w:t>
            </w:r>
          </w:p>
        </w:tc>
        <w:tc>
          <w:tcPr>
            <w:tcW w:w="2969" w:type="dxa"/>
          </w:tcPr>
          <w:p w:rsidR="004A64C8" w:rsidRDefault="0087369A" w:rsidP="0087369A">
            <w:pPr>
              <w:bidi/>
              <w:spacing w:after="60"/>
              <w:jc w:val="center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pacing w:val="-5"/>
                <w:sz w:val="32"/>
                <w:szCs w:val="32"/>
              </w:rPr>
              <w:t>117-116</w:t>
            </w:r>
          </w:p>
        </w:tc>
        <w:tc>
          <w:tcPr>
            <w:tcW w:w="2969" w:type="dxa"/>
          </w:tcPr>
          <w:p w:rsidR="004A64C8" w:rsidRDefault="004A64C8" w:rsidP="004A64C8">
            <w:pPr>
              <w:bidi/>
              <w:spacing w:after="60"/>
              <w:jc w:val="center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75-77</w:t>
            </w:r>
          </w:p>
        </w:tc>
      </w:tr>
      <w:tr w:rsidR="004A64C8" w:rsidTr="004A64C8">
        <w:tc>
          <w:tcPr>
            <w:tcW w:w="2993" w:type="dxa"/>
          </w:tcPr>
          <w:p w:rsidR="004A64C8" w:rsidRDefault="004A64C8" w:rsidP="004A64C8">
            <w:pPr>
              <w:bidi/>
              <w:spacing w:after="60"/>
              <w:jc w:val="both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رياضة</w:t>
            </w:r>
            <w:r w:rsidRPr="004A64C8"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  <w:t xml:space="preserve"> </w:t>
            </w: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الحكيم</w:t>
            </w:r>
            <w:r w:rsidRPr="004A64C8"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  <w:t xml:space="preserve"> </w:t>
            </w: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بالجزائر</w:t>
            </w:r>
          </w:p>
        </w:tc>
        <w:tc>
          <w:tcPr>
            <w:tcW w:w="2969" w:type="dxa"/>
          </w:tcPr>
          <w:p w:rsidR="004A64C8" w:rsidRDefault="0087369A" w:rsidP="004A64C8">
            <w:pPr>
              <w:bidi/>
              <w:spacing w:after="60"/>
              <w:jc w:val="center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pacing w:val="-5"/>
                <w:sz w:val="32"/>
                <w:szCs w:val="32"/>
              </w:rPr>
              <w:t>111</w:t>
            </w:r>
          </w:p>
        </w:tc>
        <w:tc>
          <w:tcPr>
            <w:tcW w:w="2969" w:type="dxa"/>
          </w:tcPr>
          <w:p w:rsidR="004A64C8" w:rsidRDefault="004A64C8" w:rsidP="004A64C8">
            <w:pPr>
              <w:bidi/>
              <w:spacing w:after="60"/>
              <w:jc w:val="center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71</w:t>
            </w:r>
          </w:p>
        </w:tc>
      </w:tr>
      <w:tr w:rsidR="004A64C8" w:rsidTr="004A64C8">
        <w:tc>
          <w:tcPr>
            <w:tcW w:w="2993" w:type="dxa"/>
          </w:tcPr>
          <w:p w:rsidR="004A64C8" w:rsidRDefault="004A64C8" w:rsidP="004A64C8">
            <w:pPr>
              <w:bidi/>
              <w:spacing w:after="60"/>
              <w:jc w:val="both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شكاة</w:t>
            </w:r>
            <w:r w:rsidRPr="004A64C8"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  <w:t xml:space="preserve"> </w:t>
            </w: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جندي</w:t>
            </w:r>
            <w:r w:rsidRPr="004A64C8"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  <w:t xml:space="preserve"> </w:t>
            </w: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الجزائر</w:t>
            </w:r>
          </w:p>
        </w:tc>
        <w:tc>
          <w:tcPr>
            <w:tcW w:w="2969" w:type="dxa"/>
          </w:tcPr>
          <w:p w:rsidR="004A64C8" w:rsidRDefault="0087369A" w:rsidP="004A64C8">
            <w:pPr>
              <w:bidi/>
              <w:spacing w:after="60"/>
              <w:jc w:val="center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pacing w:val="-5"/>
                <w:sz w:val="32"/>
                <w:szCs w:val="32"/>
              </w:rPr>
              <w:t>123-122</w:t>
            </w:r>
          </w:p>
        </w:tc>
        <w:tc>
          <w:tcPr>
            <w:tcW w:w="2969" w:type="dxa"/>
          </w:tcPr>
          <w:p w:rsidR="004A64C8" w:rsidRDefault="004A64C8" w:rsidP="004A64C8">
            <w:pPr>
              <w:bidi/>
              <w:spacing w:after="60"/>
              <w:jc w:val="center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83-85</w:t>
            </w:r>
          </w:p>
        </w:tc>
      </w:tr>
      <w:tr w:rsidR="004A64C8" w:rsidTr="004A64C8">
        <w:tc>
          <w:tcPr>
            <w:tcW w:w="2993" w:type="dxa"/>
          </w:tcPr>
          <w:p w:rsidR="004A64C8" w:rsidRDefault="004A64C8" w:rsidP="004A64C8">
            <w:pPr>
              <w:bidi/>
              <w:spacing w:after="60"/>
              <w:jc w:val="both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البراغيث</w:t>
            </w:r>
          </w:p>
        </w:tc>
        <w:tc>
          <w:tcPr>
            <w:tcW w:w="2969" w:type="dxa"/>
          </w:tcPr>
          <w:p w:rsidR="004A64C8" w:rsidRDefault="0087369A" w:rsidP="004A64C8">
            <w:pPr>
              <w:bidi/>
              <w:spacing w:after="60"/>
              <w:jc w:val="center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pacing w:val="-5"/>
                <w:sz w:val="32"/>
                <w:szCs w:val="32"/>
              </w:rPr>
              <w:t>127-126</w:t>
            </w:r>
          </w:p>
        </w:tc>
        <w:tc>
          <w:tcPr>
            <w:tcW w:w="2969" w:type="dxa"/>
          </w:tcPr>
          <w:p w:rsidR="004A64C8" w:rsidRDefault="004A64C8" w:rsidP="004A64C8">
            <w:pPr>
              <w:bidi/>
              <w:spacing w:after="60"/>
              <w:jc w:val="center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90-91</w:t>
            </w:r>
          </w:p>
        </w:tc>
      </w:tr>
      <w:tr w:rsidR="004A64C8" w:rsidTr="004A64C8">
        <w:tc>
          <w:tcPr>
            <w:tcW w:w="2993" w:type="dxa"/>
          </w:tcPr>
          <w:p w:rsidR="004A64C8" w:rsidRDefault="004A64C8" w:rsidP="004A64C8">
            <w:pPr>
              <w:bidi/>
              <w:spacing w:after="60"/>
              <w:jc w:val="both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الكفّار</w:t>
            </w:r>
            <w:r w:rsidRPr="004A64C8"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  <w:t xml:space="preserve"> </w:t>
            </w: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يهاجمون</w:t>
            </w:r>
            <w:r w:rsidRPr="004A64C8"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  <w:t xml:space="preserve"> </w:t>
            </w: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الجزائر</w:t>
            </w:r>
          </w:p>
        </w:tc>
        <w:tc>
          <w:tcPr>
            <w:tcW w:w="2969" w:type="dxa"/>
          </w:tcPr>
          <w:p w:rsidR="004A64C8" w:rsidRDefault="0087369A" w:rsidP="004A64C8">
            <w:pPr>
              <w:bidi/>
              <w:spacing w:after="60"/>
              <w:jc w:val="center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pacing w:val="-5"/>
                <w:sz w:val="32"/>
                <w:szCs w:val="32"/>
              </w:rPr>
              <w:t>129-128</w:t>
            </w:r>
          </w:p>
        </w:tc>
        <w:tc>
          <w:tcPr>
            <w:tcW w:w="2969" w:type="dxa"/>
          </w:tcPr>
          <w:p w:rsidR="004A64C8" w:rsidRDefault="004A64C8" w:rsidP="004A64C8">
            <w:pPr>
              <w:bidi/>
              <w:spacing w:after="60"/>
              <w:jc w:val="center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92-93</w:t>
            </w:r>
          </w:p>
        </w:tc>
      </w:tr>
    </w:tbl>
    <w:p w:rsidR="004A64C8" w:rsidRDefault="004A64C8" w:rsidP="004A64C8">
      <w:pPr>
        <w:bidi/>
        <w:spacing w:after="60"/>
        <w:ind w:left="357"/>
        <w:jc w:val="both"/>
        <w:rPr>
          <w:rFonts w:ascii="Sakkal Majalla" w:hAnsi="Sakkal Majalla" w:cs="Sakkal Majalla"/>
          <w:spacing w:val="-5"/>
          <w:sz w:val="32"/>
          <w:szCs w:val="32"/>
        </w:rPr>
      </w:pPr>
    </w:p>
    <w:p w:rsidR="0033558F" w:rsidRDefault="0033558F" w:rsidP="0033558F">
      <w:pPr>
        <w:bidi/>
        <w:spacing w:after="60"/>
        <w:ind w:left="357"/>
        <w:jc w:val="both"/>
        <w:rPr>
          <w:rFonts w:ascii="Sakkal Majalla" w:hAnsi="Sakkal Majalla" w:cs="Sakkal Majalla"/>
          <w:spacing w:val="-5"/>
          <w:sz w:val="32"/>
          <w:szCs w:val="32"/>
        </w:rPr>
      </w:pPr>
    </w:p>
    <w:p w:rsidR="0033558F" w:rsidRPr="00AA4784" w:rsidRDefault="0033558F" w:rsidP="00AA4784">
      <w:pPr>
        <w:bidi/>
        <w:spacing w:after="60"/>
        <w:ind w:left="357"/>
        <w:jc w:val="both"/>
        <w:rPr>
          <w:rFonts w:ascii="Sakkal Majalla" w:hAnsi="Sakkal Majalla" w:cs="Sakkal Majalla"/>
          <w:spacing w:val="-5"/>
          <w:sz w:val="32"/>
          <w:szCs w:val="32"/>
          <w:rtl/>
        </w:rPr>
      </w:pPr>
      <w:r w:rsidRPr="00AA4784">
        <w:rPr>
          <w:rFonts w:ascii="Sakkal Majalla" w:hAnsi="Sakkal Majalla" w:cs="Sakkal Majalla" w:hint="cs"/>
          <w:spacing w:val="-5"/>
          <w:sz w:val="32"/>
          <w:szCs w:val="32"/>
          <w:highlight w:val="darkGray"/>
          <w:rtl/>
        </w:rPr>
        <w:t>ملاحظة</w:t>
      </w:r>
      <w:r w:rsidR="00DA5ED8" w:rsidRPr="00AA4784">
        <w:rPr>
          <w:rFonts w:ascii="Sakkal Majalla" w:hAnsi="Sakkal Majalla" w:cs="Sakkal Majalla" w:hint="cs"/>
          <w:spacing w:val="-5"/>
          <w:sz w:val="32"/>
          <w:szCs w:val="32"/>
          <w:highlight w:val="darkGray"/>
          <w:rtl/>
        </w:rPr>
        <w:t xml:space="preserve"> </w:t>
      </w:r>
      <w:proofErr w:type="gramStart"/>
      <w:r w:rsidR="00DA5ED8" w:rsidRPr="00AA4784">
        <w:rPr>
          <w:rFonts w:ascii="Sakkal Majalla" w:hAnsi="Sakkal Majalla" w:cs="Sakkal Majalla" w:hint="cs"/>
          <w:spacing w:val="-5"/>
          <w:sz w:val="32"/>
          <w:szCs w:val="32"/>
          <w:highlight w:val="darkGray"/>
          <w:rtl/>
        </w:rPr>
        <w:t>المترجم</w:t>
      </w:r>
      <w:r w:rsidRPr="00AA4784">
        <w:rPr>
          <w:rFonts w:ascii="Sakkal Majalla" w:hAnsi="Sakkal Majalla" w:cs="Sakkal Majalla" w:hint="cs"/>
          <w:spacing w:val="-5"/>
          <w:sz w:val="32"/>
          <w:szCs w:val="32"/>
          <w:highlight w:val="darkGray"/>
          <w:rtl/>
        </w:rPr>
        <w:t xml:space="preserve"> :</w:t>
      </w:r>
      <w:proofErr w:type="gramEnd"/>
      <w:r w:rsidRPr="00AA4784">
        <w:rPr>
          <w:rFonts w:ascii="Sakkal Majalla" w:hAnsi="Sakkal Majalla" w:cs="Sakkal Majalla" w:hint="cs"/>
          <w:spacing w:val="-5"/>
          <w:sz w:val="32"/>
          <w:szCs w:val="32"/>
          <w:highlight w:val="darkGray"/>
          <w:rtl/>
        </w:rPr>
        <w:t xml:space="preserve"> تضمّ أغاني الإنكشارية الكثير من العبارات الاصطلاحية </w:t>
      </w:r>
      <w:r w:rsidRPr="00AA4784">
        <w:rPr>
          <w:rFonts w:ascii="Sakkal Majalla" w:hAnsi="Sakkal Majalla" w:cs="Sakkal Majalla"/>
          <w:spacing w:val="-5"/>
          <w:sz w:val="32"/>
          <w:szCs w:val="32"/>
          <w:highlight w:val="darkGray"/>
          <w:rtl/>
        </w:rPr>
        <w:t>(</w:t>
      </w:r>
      <w:r w:rsidRPr="00AA4784">
        <w:rPr>
          <w:rFonts w:ascii="Sakkal Majalla" w:hAnsi="Sakkal Majalla" w:cs="Sakkal Majalla"/>
          <w:spacing w:val="-5"/>
          <w:sz w:val="32"/>
          <w:szCs w:val="32"/>
          <w:highlight w:val="darkGray"/>
          <w:lang w:val="en-US"/>
        </w:rPr>
        <w:t>e</w:t>
      </w:r>
      <w:r w:rsidR="00DA5ED8" w:rsidRPr="00AA4784">
        <w:rPr>
          <w:rFonts w:ascii="Sakkal Majalla" w:hAnsi="Sakkal Majalla" w:cs="Sakkal Majalla"/>
          <w:spacing w:val="-5"/>
          <w:sz w:val="32"/>
          <w:szCs w:val="32"/>
          <w:highlight w:val="darkGray"/>
          <w:lang w:val="en-US"/>
        </w:rPr>
        <w:t>xpression</w:t>
      </w:r>
      <w:r w:rsidRPr="00AA4784">
        <w:rPr>
          <w:rFonts w:ascii="Sakkal Majalla" w:hAnsi="Sakkal Majalla" w:cs="Sakkal Majalla"/>
          <w:spacing w:val="-5"/>
          <w:sz w:val="32"/>
          <w:szCs w:val="32"/>
          <w:highlight w:val="darkGray"/>
          <w:lang w:val="en-US"/>
        </w:rPr>
        <w:t xml:space="preserve">s </w:t>
      </w:r>
      <w:proofErr w:type="spellStart"/>
      <w:r w:rsidRPr="00AA4784">
        <w:rPr>
          <w:rFonts w:ascii="Sakkal Majalla" w:hAnsi="Sakkal Majalla" w:cs="Sakkal Majalla"/>
          <w:spacing w:val="-5"/>
          <w:sz w:val="32"/>
          <w:szCs w:val="32"/>
          <w:highlight w:val="darkGray"/>
          <w:lang w:val="en-US"/>
        </w:rPr>
        <w:t>argotiques</w:t>
      </w:r>
      <w:proofErr w:type="spellEnd"/>
      <w:r w:rsidRPr="00AA4784">
        <w:rPr>
          <w:rFonts w:ascii="Sakkal Majalla" w:hAnsi="Sakkal Majalla" w:cs="Sakkal Majalla"/>
          <w:spacing w:val="-5"/>
          <w:sz w:val="32"/>
          <w:szCs w:val="32"/>
          <w:highlight w:val="darkGray"/>
          <w:rtl/>
        </w:rPr>
        <w:t>)</w:t>
      </w:r>
      <w:r w:rsidRPr="00AA4784">
        <w:rPr>
          <w:rFonts w:ascii="Sakkal Majalla" w:hAnsi="Sakkal Majalla" w:cs="Sakkal Majalla" w:hint="cs"/>
          <w:spacing w:val="-5"/>
          <w:sz w:val="32"/>
          <w:szCs w:val="32"/>
          <w:highlight w:val="darkGray"/>
          <w:rtl/>
        </w:rPr>
        <w:t xml:space="preserve"> الخاصّة بالعسكر، بالإضافة إلى تلاعب بالكلمات </w:t>
      </w:r>
      <w:r w:rsidRPr="00AA4784">
        <w:rPr>
          <w:rFonts w:ascii="Sakkal Majalla" w:hAnsi="Sakkal Majalla" w:cs="Sakkal Majalla"/>
          <w:spacing w:val="-5"/>
          <w:sz w:val="32"/>
          <w:szCs w:val="32"/>
          <w:highlight w:val="darkGray"/>
          <w:rtl/>
        </w:rPr>
        <w:t>(</w:t>
      </w:r>
      <w:r w:rsidRPr="00AA4784">
        <w:rPr>
          <w:rFonts w:ascii="Sakkal Majalla" w:hAnsi="Sakkal Majalla" w:cs="Sakkal Majalla"/>
          <w:spacing w:val="-5"/>
          <w:sz w:val="32"/>
          <w:szCs w:val="32"/>
          <w:highlight w:val="darkGray"/>
        </w:rPr>
        <w:t>jeu de mots</w:t>
      </w:r>
      <w:r w:rsidRPr="00AA4784">
        <w:rPr>
          <w:rFonts w:ascii="Sakkal Majalla" w:hAnsi="Sakkal Majalla" w:cs="Sakkal Majalla"/>
          <w:spacing w:val="-5"/>
          <w:sz w:val="32"/>
          <w:szCs w:val="32"/>
          <w:highlight w:val="darkGray"/>
          <w:rtl/>
        </w:rPr>
        <w:t>)</w:t>
      </w:r>
      <w:r w:rsidRPr="00AA4784">
        <w:rPr>
          <w:rFonts w:ascii="Sakkal Majalla" w:hAnsi="Sakkal Majalla" w:cs="Sakkal Majalla" w:hint="cs"/>
          <w:spacing w:val="-5"/>
          <w:sz w:val="32"/>
          <w:szCs w:val="32"/>
          <w:highlight w:val="darkGray"/>
          <w:rtl/>
        </w:rPr>
        <w:t xml:space="preserve"> نستشفّ منها الاختل</w:t>
      </w:r>
      <w:r w:rsidR="0042363D">
        <w:rPr>
          <w:rFonts w:ascii="Sakkal Majalla" w:hAnsi="Sakkal Majalla" w:cs="Sakkal Majalla" w:hint="cs"/>
          <w:spacing w:val="-5"/>
          <w:sz w:val="32"/>
          <w:szCs w:val="32"/>
          <w:highlight w:val="darkGray"/>
          <w:rtl/>
        </w:rPr>
        <w:t>اف الملحوظ بين النصّ العثماني و</w:t>
      </w:r>
      <w:r w:rsidRPr="00AA4784">
        <w:rPr>
          <w:rFonts w:ascii="Sakkal Majalla" w:hAnsi="Sakkal Majalla" w:cs="Sakkal Majalla" w:hint="cs"/>
          <w:spacing w:val="-5"/>
          <w:sz w:val="32"/>
          <w:szCs w:val="32"/>
          <w:highlight w:val="darkGray"/>
          <w:rtl/>
        </w:rPr>
        <w:t xml:space="preserve">النصّ المترجم إلى الفرنسية ؛ و </w:t>
      </w:r>
      <w:r w:rsidR="00AA4784" w:rsidRPr="00AA4784">
        <w:rPr>
          <w:rFonts w:ascii="Sakkal Majalla" w:hAnsi="Sakkal Majalla" w:cs="Sakkal Majalla" w:hint="cs"/>
          <w:spacing w:val="-5"/>
          <w:sz w:val="32"/>
          <w:szCs w:val="32"/>
          <w:highlight w:val="darkGray"/>
          <w:rtl/>
        </w:rPr>
        <w:t xml:space="preserve">قد </w:t>
      </w:r>
      <w:r w:rsidRPr="00AA4784">
        <w:rPr>
          <w:rFonts w:ascii="Sakkal Majalla" w:hAnsi="Sakkal Majalla" w:cs="Sakkal Majalla" w:hint="cs"/>
          <w:spacing w:val="-5"/>
          <w:sz w:val="32"/>
          <w:szCs w:val="32"/>
          <w:highlight w:val="darkGray"/>
          <w:rtl/>
        </w:rPr>
        <w:t xml:space="preserve">حاولنا تخفيف </w:t>
      </w:r>
      <w:r w:rsidR="00AA4784" w:rsidRPr="00AA4784">
        <w:rPr>
          <w:rFonts w:ascii="Sakkal Majalla" w:hAnsi="Sakkal Majalla" w:cs="Sakkal Majalla" w:hint="cs"/>
          <w:spacing w:val="-5"/>
          <w:sz w:val="32"/>
          <w:szCs w:val="32"/>
          <w:highlight w:val="darkGray"/>
          <w:rtl/>
        </w:rPr>
        <w:t>الفوارق الدلال</w:t>
      </w:r>
      <w:r w:rsidR="00DA5ED8" w:rsidRPr="00AA4784">
        <w:rPr>
          <w:rFonts w:ascii="Sakkal Majalla" w:hAnsi="Sakkal Majalla" w:cs="Sakkal Majalla" w:hint="cs"/>
          <w:spacing w:val="-5"/>
          <w:sz w:val="32"/>
          <w:szCs w:val="32"/>
          <w:highlight w:val="darkGray"/>
          <w:rtl/>
        </w:rPr>
        <w:t xml:space="preserve">ية قدر المستطاع في مسوّدة </w:t>
      </w:r>
      <w:r w:rsidR="00AA4784" w:rsidRPr="00AA4784">
        <w:rPr>
          <w:rFonts w:ascii="Sakkal Majalla" w:hAnsi="Sakkal Majalla" w:cs="Sakkal Majalla" w:hint="cs"/>
          <w:spacing w:val="-5"/>
          <w:sz w:val="32"/>
          <w:szCs w:val="32"/>
          <w:highlight w:val="darkGray"/>
          <w:rtl/>
        </w:rPr>
        <w:t>الترجمة للمقتطفات المختارة</w:t>
      </w:r>
      <w:r w:rsidR="00DA5ED8" w:rsidRPr="00AA4784">
        <w:rPr>
          <w:rFonts w:ascii="Sakkal Majalla" w:hAnsi="Sakkal Majalla" w:cs="Sakkal Majalla" w:hint="cs"/>
          <w:spacing w:val="-5"/>
          <w:sz w:val="32"/>
          <w:szCs w:val="32"/>
          <w:highlight w:val="darkGray"/>
          <w:rtl/>
        </w:rPr>
        <w:t>.</w:t>
      </w:r>
    </w:p>
    <w:sectPr w:rsidR="0033558F" w:rsidRPr="00AA4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314"/>
    <w:multiLevelType w:val="hybridMultilevel"/>
    <w:tmpl w:val="664018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163CE"/>
    <w:multiLevelType w:val="hybridMultilevel"/>
    <w:tmpl w:val="664018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004AF"/>
    <w:multiLevelType w:val="hybridMultilevel"/>
    <w:tmpl w:val="DA9E6A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516D9"/>
    <w:multiLevelType w:val="hybridMultilevel"/>
    <w:tmpl w:val="C9FAEFCA"/>
    <w:lvl w:ilvl="0" w:tplc="AE08191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7B2F09F5"/>
    <w:multiLevelType w:val="hybridMultilevel"/>
    <w:tmpl w:val="F92C9F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35D"/>
    <w:rsid w:val="000225FB"/>
    <w:rsid w:val="00025663"/>
    <w:rsid w:val="00027069"/>
    <w:rsid w:val="00056CA8"/>
    <w:rsid w:val="00080EC1"/>
    <w:rsid w:val="0009177E"/>
    <w:rsid w:val="000A5226"/>
    <w:rsid w:val="000C6EF5"/>
    <w:rsid w:val="000F1029"/>
    <w:rsid w:val="00125354"/>
    <w:rsid w:val="00166FC1"/>
    <w:rsid w:val="001A1A7F"/>
    <w:rsid w:val="001B12E7"/>
    <w:rsid w:val="001B6C9F"/>
    <w:rsid w:val="001C0F60"/>
    <w:rsid w:val="001E3876"/>
    <w:rsid w:val="001E7ED6"/>
    <w:rsid w:val="001F621C"/>
    <w:rsid w:val="00212FB0"/>
    <w:rsid w:val="002847A0"/>
    <w:rsid w:val="0033558F"/>
    <w:rsid w:val="00343CD2"/>
    <w:rsid w:val="00383E54"/>
    <w:rsid w:val="003D75CE"/>
    <w:rsid w:val="00404A4E"/>
    <w:rsid w:val="0042363D"/>
    <w:rsid w:val="00450404"/>
    <w:rsid w:val="00493811"/>
    <w:rsid w:val="004A0EEC"/>
    <w:rsid w:val="004A64C8"/>
    <w:rsid w:val="00511FD1"/>
    <w:rsid w:val="00520E43"/>
    <w:rsid w:val="0052751A"/>
    <w:rsid w:val="005E7071"/>
    <w:rsid w:val="00643ED3"/>
    <w:rsid w:val="006762C5"/>
    <w:rsid w:val="00696418"/>
    <w:rsid w:val="006D4297"/>
    <w:rsid w:val="006F5B46"/>
    <w:rsid w:val="00722CEA"/>
    <w:rsid w:val="00727007"/>
    <w:rsid w:val="007426CD"/>
    <w:rsid w:val="00793F81"/>
    <w:rsid w:val="007B4EE1"/>
    <w:rsid w:val="007B6417"/>
    <w:rsid w:val="007D3F57"/>
    <w:rsid w:val="007E6E40"/>
    <w:rsid w:val="00815D71"/>
    <w:rsid w:val="00836665"/>
    <w:rsid w:val="0084259A"/>
    <w:rsid w:val="00844B61"/>
    <w:rsid w:val="00857CF7"/>
    <w:rsid w:val="00867C6F"/>
    <w:rsid w:val="0087369A"/>
    <w:rsid w:val="008756FA"/>
    <w:rsid w:val="008959C4"/>
    <w:rsid w:val="008D1F0A"/>
    <w:rsid w:val="008E51E7"/>
    <w:rsid w:val="008F0861"/>
    <w:rsid w:val="0094189D"/>
    <w:rsid w:val="009A258E"/>
    <w:rsid w:val="009E333A"/>
    <w:rsid w:val="00A36DAF"/>
    <w:rsid w:val="00A42E91"/>
    <w:rsid w:val="00A71446"/>
    <w:rsid w:val="00A9160D"/>
    <w:rsid w:val="00AA4784"/>
    <w:rsid w:val="00AC0058"/>
    <w:rsid w:val="00AC5613"/>
    <w:rsid w:val="00AD53BB"/>
    <w:rsid w:val="00AF4F41"/>
    <w:rsid w:val="00B44AAE"/>
    <w:rsid w:val="00BB3F23"/>
    <w:rsid w:val="00BC6CE7"/>
    <w:rsid w:val="00BE4572"/>
    <w:rsid w:val="00C058A8"/>
    <w:rsid w:val="00C0613B"/>
    <w:rsid w:val="00C30122"/>
    <w:rsid w:val="00C34E0F"/>
    <w:rsid w:val="00C944F8"/>
    <w:rsid w:val="00CF3326"/>
    <w:rsid w:val="00D07EBF"/>
    <w:rsid w:val="00DA5ED8"/>
    <w:rsid w:val="00DB536F"/>
    <w:rsid w:val="00DF0222"/>
    <w:rsid w:val="00DF531B"/>
    <w:rsid w:val="00E4295E"/>
    <w:rsid w:val="00E63366"/>
    <w:rsid w:val="00E9235B"/>
    <w:rsid w:val="00EA0D09"/>
    <w:rsid w:val="00EE555C"/>
    <w:rsid w:val="00EF4876"/>
    <w:rsid w:val="00F57F44"/>
    <w:rsid w:val="00F61AB9"/>
    <w:rsid w:val="00FE335D"/>
    <w:rsid w:val="00FF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7A38"/>
  <w15:docId w15:val="{6E15FD3D-2B46-4B76-BE33-10A8D397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2CEA"/>
    <w:pPr>
      <w:ind w:left="720"/>
      <w:contextualSpacing/>
    </w:pPr>
  </w:style>
  <w:style w:type="table" w:styleId="Grilledutableau">
    <w:name w:val="Table Grid"/>
    <w:basedOn w:val="TableauNormal"/>
    <w:uiPriority w:val="59"/>
    <w:rsid w:val="004A6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8</Pages>
  <Words>907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manilt</dc:creator>
  <cp:keywords/>
  <dc:description/>
  <cp:lastModifiedBy>PC</cp:lastModifiedBy>
  <cp:revision>32</cp:revision>
  <dcterms:created xsi:type="dcterms:W3CDTF">2014-03-16T05:55:00Z</dcterms:created>
  <dcterms:modified xsi:type="dcterms:W3CDTF">2024-03-01T22:54:00Z</dcterms:modified>
</cp:coreProperties>
</file>