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FB" w:rsidRDefault="00AF37FB" w:rsidP="00AF37FB">
      <w:pPr>
        <w:bidi/>
        <w:spacing w:line="276" w:lineRule="auto"/>
        <w:jc w:val="center"/>
        <w:rPr>
          <w:rFonts w:ascii="Sakkal Majalla" w:hAnsi="Sakkal Majalla" w:cs="Sakkal Majalla"/>
          <w:b/>
          <w:bCs/>
          <w:spacing w:val="-4"/>
          <w:sz w:val="40"/>
          <w:szCs w:val="40"/>
          <w:rtl/>
          <w:lang w:bidi="ar-DZ"/>
        </w:rPr>
      </w:pPr>
    </w:p>
    <w:p w:rsidR="00AF37FB" w:rsidRPr="007060FD" w:rsidRDefault="000B4110" w:rsidP="0091250B">
      <w:pPr>
        <w:bidi/>
        <w:spacing w:line="276" w:lineRule="auto"/>
        <w:jc w:val="center"/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 xml:space="preserve">نماذج عن </w:t>
      </w:r>
      <w:r w:rsidR="00AF37FB" w:rsidRPr="007060FD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</w:t>
      </w:r>
      <w:r w:rsidR="00AF37FB" w:rsidRPr="007060FD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>مصطلحات</w:t>
      </w:r>
      <w:r w:rsidR="00AF37FB" w:rsidRPr="007060FD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 xml:space="preserve"> ذات</w:t>
      </w:r>
      <w:r w:rsidR="00AF37FB" w:rsidRPr="007060FD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 xml:space="preserve"> </w:t>
      </w:r>
      <w:r w:rsidR="00AF37FB" w:rsidRPr="007060FD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الطابع</w:t>
      </w:r>
      <w:r w:rsidR="00AF37FB" w:rsidRPr="007060FD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 xml:space="preserve"> </w:t>
      </w:r>
      <w:r w:rsidR="0091250B" w:rsidRPr="007060FD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الأمن</w:t>
      </w:r>
      <w:r w:rsidR="00726941" w:rsidRPr="007060FD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ي</w:t>
      </w:r>
    </w:p>
    <w:p w:rsidR="00AF37FB" w:rsidRPr="00327408" w:rsidRDefault="00726941" w:rsidP="00AF37FB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د</w:t>
      </w:r>
      <w:r w:rsidR="00AF37FB" w:rsidRPr="0032740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 محرز أمين</w:t>
      </w:r>
    </w:p>
    <w:p w:rsidR="00AF37FB" w:rsidRPr="00AD3D29" w:rsidRDefault="00AF37FB" w:rsidP="00AF37FB">
      <w:pPr>
        <w:bidi/>
        <w:spacing w:line="240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AF37FB" w:rsidRDefault="00AF37FB" w:rsidP="00AF37FB">
      <w:pPr>
        <w:bidi/>
        <w:spacing w:line="240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91250B" w:rsidRPr="0091250B" w:rsidRDefault="0091250B" w:rsidP="000B4110">
      <w:pPr>
        <w:tabs>
          <w:tab w:val="right" w:pos="425"/>
        </w:tabs>
        <w:bidi/>
        <w:spacing w:after="0" w:line="240" w:lineRule="auto"/>
        <w:ind w:firstLine="284"/>
        <w:jc w:val="both"/>
        <w:outlineLvl w:val="0"/>
        <w:rPr>
          <w:rFonts w:ascii="Sakkal Majalla" w:hAnsi="Sakkal Majalla" w:cs="Sakkal Majalla"/>
          <w:sz w:val="32"/>
          <w:szCs w:val="32"/>
          <w:lang w:bidi="ar-DZ"/>
        </w:rPr>
      </w:pPr>
      <w:r w:rsidRPr="0091250B">
        <w:rPr>
          <w:rFonts w:ascii="Sakkal Majalla" w:hAnsi="Sakkal Majalla" w:cs="Sakkal Majalla"/>
          <w:b/>
          <w:bCs/>
          <w:spacing w:val="2"/>
          <w:sz w:val="32"/>
          <w:szCs w:val="32"/>
          <w:rtl/>
          <w:lang w:bidi="ar-DZ"/>
        </w:rPr>
        <w:t xml:space="preserve">خوجة </w:t>
      </w:r>
      <w:proofErr w:type="gramStart"/>
      <w:r w:rsidRPr="0091250B">
        <w:rPr>
          <w:rFonts w:ascii="Sakkal Majalla" w:hAnsi="Sakkal Majalla" w:cs="Sakkal Majalla"/>
          <w:b/>
          <w:bCs/>
          <w:spacing w:val="2"/>
          <w:sz w:val="32"/>
          <w:szCs w:val="32"/>
          <w:rtl/>
          <w:lang w:bidi="ar-DZ"/>
        </w:rPr>
        <w:t>الباب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 :</w:t>
      </w:r>
      <w:proofErr w:type="gramEnd"/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 هو الموظّف المخوّل وحده بغلق أبواب القصر وفتحها، ويخضع لأوامره </w:t>
      </w:r>
      <w:proofErr w:type="spellStart"/>
      <w:r w:rsidRPr="0091250B">
        <w:rPr>
          <w:rFonts w:ascii="Sakkal Majalla" w:hAnsi="Sakkal Majalla" w:cs="Sakkal Majalla"/>
          <w:spacing w:val="2"/>
          <w:sz w:val="32"/>
          <w:szCs w:val="32"/>
          <w:rtl/>
          <w:lang w:val="en-US" w:bidi="ar-DZ"/>
        </w:rPr>
        <w:t>النوبتجية</w:t>
      </w:r>
      <w:proofErr w:type="spellEnd"/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 ؛ وهم الحرّاس المناوبون</w:t>
      </w:r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المكلّفون</w:t>
      </w:r>
      <w:r w:rsidRPr="0091250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بحراسة أبواب دار الإمارة.</w:t>
      </w:r>
    </w:p>
    <w:p w:rsidR="0091250B" w:rsidRPr="0091250B" w:rsidRDefault="0091250B" w:rsidP="0091250B">
      <w:pPr>
        <w:tabs>
          <w:tab w:val="right" w:pos="425"/>
        </w:tabs>
        <w:bidi/>
        <w:spacing w:after="0" w:line="240" w:lineRule="auto"/>
        <w:ind w:firstLine="284"/>
        <w:jc w:val="both"/>
        <w:outlineLvl w:val="0"/>
        <w:rPr>
          <w:rFonts w:ascii="Sakkal Majalla" w:hAnsi="Sakkal Majalla" w:cs="Sakkal Majalla"/>
          <w:sz w:val="16"/>
          <w:szCs w:val="16"/>
          <w:rtl/>
          <w:lang w:bidi="ar-DZ"/>
        </w:rPr>
      </w:pPr>
    </w:p>
    <w:p w:rsidR="0091250B" w:rsidRPr="0091250B" w:rsidRDefault="0091250B" w:rsidP="003061AF">
      <w:pPr>
        <w:tabs>
          <w:tab w:val="right" w:pos="708"/>
        </w:tabs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</w:pPr>
      <w:r w:rsidRPr="0091250B">
        <w:rPr>
          <w:rFonts w:ascii="Sakkal Majalla" w:hAnsi="Sakkal Majalla" w:cs="Sakkal Majalla"/>
        </w:rPr>
        <w:t xml:space="preserve">  </w:t>
      </w:r>
      <w:proofErr w:type="spellStart"/>
      <w:proofErr w:type="gramStart"/>
      <w:r w:rsidRPr="0091250B">
        <w:rPr>
          <w:rFonts w:ascii="Sakkal Majalla" w:hAnsi="Sakkal Majalla" w:cs="Sakkal Majalla"/>
          <w:b/>
          <w:bCs/>
          <w:spacing w:val="-1"/>
          <w:sz w:val="32"/>
          <w:szCs w:val="32"/>
          <w:rtl/>
          <w:lang w:bidi="ar-DZ"/>
        </w:rPr>
        <w:t>الوارديانلر</w:t>
      </w:r>
      <w:proofErr w:type="spellEnd"/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:</w:t>
      </w:r>
      <w:proofErr w:type="gramEnd"/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هي لفظة عثمانية في صيغة الجمع، مفردها </w:t>
      </w:r>
      <w:proofErr w:type="spellStart"/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وارديان</w:t>
      </w:r>
      <w:proofErr w:type="spellEnd"/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، </w:t>
      </w:r>
      <w:r w:rsidRPr="0091250B">
        <w:rPr>
          <w:rFonts w:ascii="Sakkal Majalla" w:hAnsi="Sakkal Majalla" w:cs="Sakkal Majalla"/>
          <w:spacing w:val="5"/>
          <w:sz w:val="32"/>
          <w:szCs w:val="32"/>
          <w:rtl/>
          <w:lang w:bidi="ar-DZ"/>
        </w:rPr>
        <w:t xml:space="preserve">الّتي تعني حرفيًا "سجّان، حارس أسرى"، اشتقّت من الإسبانية </w:t>
      </w:r>
      <w:proofErr w:type="spellStart"/>
      <w:r w:rsidRPr="0091250B">
        <w:rPr>
          <w:rFonts w:ascii="Sakkal Majalla" w:hAnsi="Sakkal Majalla" w:cs="Sakkal Majalla"/>
          <w:spacing w:val="5"/>
          <w:sz w:val="32"/>
          <w:szCs w:val="32"/>
          <w:lang w:bidi="ar-DZ"/>
        </w:rPr>
        <w:t>guardián</w:t>
      </w:r>
      <w:proofErr w:type="spellEnd"/>
      <w:r w:rsidRPr="0091250B">
        <w:rPr>
          <w:rFonts w:ascii="Sakkal Majalla" w:hAnsi="Sakkal Majalla" w:cs="Sakkal Majalla"/>
          <w:spacing w:val="-3"/>
          <w:sz w:val="32"/>
          <w:szCs w:val="32"/>
          <w:rtl/>
          <w:lang w:bidi="ar-DZ"/>
        </w:rPr>
        <w:t xml:space="preserve"> </w:t>
      </w:r>
      <w:r w:rsidRPr="0091250B">
        <w:rPr>
          <w:rFonts w:ascii="Sakkal Majalla" w:hAnsi="Sakkal Majalla" w:cs="Sakkal Majalla"/>
          <w:sz w:val="32"/>
          <w:szCs w:val="32"/>
          <w:rtl/>
          <w:lang w:bidi="ar-DZ"/>
        </w:rPr>
        <w:t>"حارس (ترسانة)" ؛ و</w:t>
      </w:r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كانوا يشكّلون جماعة تابعة لإدارة 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"وكيل الحرج متاع البحرية" تختصّ بحراسة الأسرى</w:t>
      </w:r>
      <w:r w:rsidRPr="0091250B">
        <w:rPr>
          <w:rFonts w:ascii="Sakkal Majalla" w:hAnsi="Sakkal Majalla" w:cs="Sakkal Majalla"/>
          <w:sz w:val="32"/>
          <w:szCs w:val="32"/>
          <w:rtl/>
        </w:rPr>
        <w:t xml:space="preserve"> المحبوسين 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في سجون </w:t>
      </w:r>
      <w:proofErr w:type="spellStart"/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البايلك</w:t>
      </w:r>
      <w:proofErr w:type="spellEnd"/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، والمكلّفين بالخدمة في الميناء أو على متن سفن القرصنة.</w:t>
      </w:r>
    </w:p>
    <w:p w:rsidR="00726941" w:rsidRPr="0091250B" w:rsidRDefault="00726941" w:rsidP="00726941">
      <w:pPr>
        <w:bidi/>
        <w:spacing w:after="0" w:line="240" w:lineRule="auto"/>
        <w:ind w:firstLine="283"/>
        <w:jc w:val="lowKashida"/>
        <w:rPr>
          <w:rFonts w:ascii="Sakkal Majalla" w:hAnsi="Sakkal Majalla" w:cs="Sakkal Majalla"/>
          <w:sz w:val="20"/>
          <w:szCs w:val="20"/>
          <w:rtl/>
          <w:lang w:bidi="ar-DZ"/>
        </w:rPr>
      </w:pPr>
    </w:p>
    <w:p w:rsidR="0091250B" w:rsidRPr="0091250B" w:rsidRDefault="0091250B" w:rsidP="00BC71E9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rtl/>
          <w:lang w:bidi="ar-DZ"/>
        </w:rPr>
      </w:pPr>
      <w:proofErr w:type="spellStart"/>
      <w:proofErr w:type="gramStart"/>
      <w:r w:rsidRPr="0091250B">
        <w:rPr>
          <w:rFonts w:ascii="Sakkal Majalla" w:hAnsi="Sakkal Majalla" w:cs="Sakkal Majalla"/>
          <w:b/>
          <w:bCs/>
          <w:spacing w:val="-2"/>
          <w:sz w:val="32"/>
          <w:szCs w:val="32"/>
          <w:rtl/>
          <w:lang w:bidi="ar-DZ"/>
        </w:rPr>
        <w:t>ﻗﭙﻮجيلر</w:t>
      </w:r>
      <w:proofErr w:type="spellEnd"/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:</w:t>
      </w:r>
      <w:proofErr w:type="gramEnd"/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كانت تسند بِوابة ثكنات الإنكشارية الثمان في عاصمة الإيالة إلى صنفٍ من الضبّاط القاعدين عرفوا </w:t>
      </w:r>
      <w:proofErr w:type="spellStart"/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>بالقبوجية</w:t>
      </w:r>
      <w:proofErr w:type="spellEnd"/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أو </w:t>
      </w:r>
      <w:proofErr w:type="spellStart"/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>القبجية</w:t>
      </w:r>
      <w:proofErr w:type="spellEnd"/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- قبجي في صيغة المفرد، بضمّ أو فتح القاف - ؛ 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وهذه اللفظة الدارجة مشتقّة </w:t>
      </w:r>
      <w:r w:rsidRPr="0091250B">
        <w:rPr>
          <w:rFonts w:ascii="Sakkal Majalla" w:hAnsi="Sakkal Majalla" w:cs="Sakkal Majalla"/>
          <w:spacing w:val="-3"/>
          <w:sz w:val="32"/>
          <w:szCs w:val="32"/>
          <w:rtl/>
          <w:lang w:bidi="ar-DZ"/>
        </w:rPr>
        <w:t>من العثمانية</w:t>
      </w:r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</w:t>
      </w:r>
      <w:proofErr w:type="spellStart"/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ﻗﭙﻮجي</w:t>
      </w:r>
      <w:proofErr w:type="spellEnd"/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. وكانت هذه الفئة تنتسب في </w:t>
      </w:r>
      <w:r w:rsidR="00BC71E9">
        <w:rPr>
          <w:rFonts w:ascii="Sakkal Majalla" w:hAnsi="Sakkal Majalla" w:cs="Sakkal Majalla" w:hint="cs"/>
          <w:spacing w:val="-2"/>
          <w:sz w:val="32"/>
          <w:szCs w:val="32"/>
          <w:rtl/>
          <w:lang w:bidi="ar-DZ"/>
        </w:rPr>
        <w:t>الأ</w:t>
      </w:r>
      <w:r w:rsidR="00BC71E9" w:rsidRPr="0091250B">
        <w:rPr>
          <w:rFonts w:ascii="Sakkal Majalla" w:hAnsi="Sakkal Majalla" w:cs="Sakkal Majalla" w:hint="cs"/>
          <w:spacing w:val="-2"/>
          <w:sz w:val="32"/>
          <w:szCs w:val="32"/>
          <w:rtl/>
          <w:lang w:bidi="ar-DZ"/>
        </w:rPr>
        <w:t>صل</w:t>
      </w:r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إلى </w:t>
      </w:r>
      <w:proofErr w:type="spellStart"/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اﻟ"ﻘﭙﻮجيلر</w:t>
      </w:r>
      <w:proofErr w:type="spellEnd"/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" - ومعناها الحرفي بالعثمانية </w:t>
      </w:r>
      <w:r w:rsidRPr="0091250B">
        <w:rPr>
          <w:rFonts w:ascii="Sakkal Majalla" w:hAnsi="Sakkal Majalla" w:cs="Sakkal Majalla"/>
          <w:sz w:val="32"/>
          <w:szCs w:val="32"/>
          <w:rtl/>
          <w:lang w:bidi="ar-DZ"/>
        </w:rPr>
        <w:t>"البوّابين"</w:t>
      </w:r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</w:t>
      </w:r>
      <w:r w:rsidR="00BC71E9">
        <w:rPr>
          <w:rFonts w:ascii="Sakkal Majalla" w:hAnsi="Sakkal Majalla" w:cs="Sakkal Majalla"/>
          <w:sz w:val="32"/>
          <w:szCs w:val="32"/>
          <w:rtl/>
          <w:lang w:bidi="ar-DZ"/>
        </w:rPr>
        <w:t>-، و</w:t>
      </w:r>
      <w:r w:rsidRPr="0091250B">
        <w:rPr>
          <w:rFonts w:ascii="Sakkal Majalla" w:hAnsi="Sakkal Majalla" w:cs="Sakkal Majalla"/>
          <w:sz w:val="32"/>
          <w:szCs w:val="32"/>
          <w:rtl/>
          <w:lang w:bidi="ar-DZ"/>
        </w:rPr>
        <w:t xml:space="preserve">هم طائفةٌ من العسكر الّذين كانوا مكلّفين بحراسة الأعتاب السلطانية. </w:t>
      </w:r>
      <w:r w:rsidR="00BC71E9">
        <w:rPr>
          <w:rFonts w:ascii="Sakkal Majalla" w:hAnsi="Sakkal Majalla" w:cs="Sakkal Majalla"/>
          <w:sz w:val="32"/>
          <w:szCs w:val="32"/>
          <w:rtl/>
        </w:rPr>
        <w:t>و</w:t>
      </w:r>
      <w:r w:rsidRPr="0091250B">
        <w:rPr>
          <w:rFonts w:ascii="Sakkal Majalla" w:hAnsi="Sakkal Majalla" w:cs="Sakkal Majalla"/>
          <w:sz w:val="32"/>
          <w:szCs w:val="32"/>
          <w:rtl/>
        </w:rPr>
        <w:t xml:space="preserve">لم تقتصر مهام </w:t>
      </w:r>
      <w:proofErr w:type="spellStart"/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>اﻟﻘﭙﻮجي</w:t>
      </w:r>
      <w:proofErr w:type="spellEnd"/>
      <w:r w:rsidRPr="0091250B">
        <w:rPr>
          <w:rFonts w:ascii="Sakkal Majalla" w:hAnsi="Sakkal Majalla" w:cs="Sakkal Majalla"/>
          <w:sz w:val="32"/>
          <w:szCs w:val="32"/>
          <w:rtl/>
        </w:rPr>
        <w:t xml:space="preserve"> أو </w:t>
      </w:r>
      <w:proofErr w:type="spellStart"/>
      <w:r w:rsidRPr="0091250B">
        <w:rPr>
          <w:rFonts w:ascii="Sakkal Majalla" w:hAnsi="Sakkal Majalla" w:cs="Sakkal Majalla"/>
          <w:sz w:val="32"/>
          <w:szCs w:val="32"/>
          <w:rtl/>
        </w:rPr>
        <w:t>القبجي</w:t>
      </w:r>
      <w:proofErr w:type="spellEnd"/>
      <w:r w:rsidRPr="0091250B">
        <w:rPr>
          <w:rFonts w:ascii="Sakkal Majalla" w:hAnsi="Sakkal Majalla" w:cs="Sakkal Majalla"/>
          <w:sz w:val="32"/>
          <w:szCs w:val="32"/>
          <w:rtl/>
        </w:rPr>
        <w:t xml:space="preserve"> على البِوابة، إذ كان في الواقع قائد الثكنة ومتولّي </w:t>
      </w:r>
      <w:proofErr w:type="gramStart"/>
      <w:r w:rsidRPr="0091250B">
        <w:rPr>
          <w:rFonts w:ascii="Sakkal Majalla" w:hAnsi="Sakkal Majalla" w:cs="Sakkal Majalla"/>
          <w:sz w:val="32"/>
          <w:szCs w:val="32"/>
          <w:rtl/>
        </w:rPr>
        <w:t>إدارتها ؛</w:t>
      </w:r>
      <w:proofErr w:type="gramEnd"/>
      <w:r w:rsidRPr="0091250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>وكانت مهمّته الأساسية السهر على النظام داخل الثكنة، وغلق بابها الخارجي عند</w:t>
      </w:r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المغرب وتسليم المفاتيح </w:t>
      </w:r>
      <w:proofErr w:type="spellStart"/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للداي</w:t>
      </w:r>
      <w:proofErr w:type="spellEnd"/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 كي ت</w:t>
      </w:r>
      <w:r w:rsidR="00BC71E9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حفظ طوال الليل بدار الإمارة ؛ وكان يعتمد في وظيفته على خوجة وشاوش و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إمام مسجد الثكنة.</w:t>
      </w:r>
    </w:p>
    <w:p w:rsidR="00726941" w:rsidRPr="003061AF" w:rsidRDefault="00726941" w:rsidP="00726941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</w:p>
    <w:p w:rsidR="0091250B" w:rsidRPr="0091250B" w:rsidRDefault="0091250B" w:rsidP="00BC71E9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1"/>
          <w:sz w:val="32"/>
          <w:szCs w:val="32"/>
          <w:lang w:bidi="ar-DZ"/>
        </w:rPr>
      </w:pPr>
      <w:proofErr w:type="gramStart"/>
      <w:r w:rsidRPr="0091250B">
        <w:rPr>
          <w:rFonts w:ascii="Sakkal Majalla" w:hAnsi="Sakkal Majalla" w:cs="Sakkal Majalla"/>
          <w:b/>
          <w:bCs/>
          <w:spacing w:val="1"/>
          <w:sz w:val="32"/>
          <w:szCs w:val="32"/>
          <w:rtl/>
          <w:lang w:bidi="ar-DZ"/>
        </w:rPr>
        <w:t>الشوّاش</w:t>
      </w:r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:</w:t>
      </w:r>
      <w:proofErr w:type="gramEnd"/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يعود أصل الكلمة شاوش "محضر، حاجب"، جمع شوّاش، إلى العثمانية </w:t>
      </w:r>
      <w:proofErr w:type="spellStart"/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>ﭼﺎوش</w:t>
      </w:r>
      <w:proofErr w:type="spellEnd"/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، جمع </w:t>
      </w:r>
      <w:proofErr w:type="spellStart"/>
      <w:r w:rsidRPr="00DD42AA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ﭼﺎوشلار</w:t>
      </w:r>
      <w:proofErr w:type="spellEnd"/>
      <w:r w:rsidRPr="00DD42AA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، ذات نفس المعنى ؛ والجدير بالإشارة أنّ المشارقة اشتقّوا منها الصيغتين </w:t>
      </w:r>
      <w:proofErr w:type="spellStart"/>
      <w:r w:rsidRPr="00DD42AA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جاويش</w:t>
      </w:r>
      <w:proofErr w:type="spellEnd"/>
      <w:r w:rsidRPr="00DD42AA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- وكذا </w:t>
      </w:r>
      <w:proofErr w:type="spellStart"/>
      <w:r w:rsidRPr="00DD42AA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جاويشية</w:t>
      </w:r>
      <w:proofErr w:type="spellEnd"/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-، والعامّية المصرية شاويش. </w:t>
      </w:r>
    </w:p>
    <w:p w:rsidR="003061AF" w:rsidRDefault="0091250B" w:rsidP="00BC71E9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1"/>
          <w:sz w:val="32"/>
          <w:szCs w:val="32"/>
          <w:rtl/>
        </w:rPr>
      </w:pPr>
      <w:r w:rsidRPr="0091250B">
        <w:rPr>
          <w:rFonts w:ascii="Sakkal Majalla" w:hAnsi="Sakkal Majalla" w:cs="Sakkal Majalla"/>
          <w:spacing w:val="2"/>
          <w:sz w:val="32"/>
          <w:szCs w:val="32"/>
          <w:rtl/>
        </w:rPr>
        <w:t>وذكرت المصادر وجود ستّة من شوّاش العسكر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 فقط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</w:rPr>
        <w:t xml:space="preserve"> خلال المرحلة الأولى من العهد العثماني ينتقون من</w:t>
      </w:r>
      <w:r w:rsidRPr="0091250B">
        <w:rPr>
          <w:rFonts w:ascii="Sakkal Majalla" w:hAnsi="Sakkal Majalla" w:cs="Sakkal Majalla"/>
          <w:spacing w:val="2"/>
          <w:sz w:val="32"/>
          <w:szCs w:val="32"/>
        </w:rPr>
        <w:t xml:space="preserve"> 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</w:rPr>
        <w:t>جنود الأوجاق</w:t>
      </w:r>
      <w:r w:rsidRPr="0091250B">
        <w:rPr>
          <w:rFonts w:ascii="Sakkal Majalla" w:hAnsi="Sakkal Majalla" w:cs="Sakkal Majalla"/>
          <w:spacing w:val="-3"/>
          <w:sz w:val="32"/>
          <w:szCs w:val="32"/>
          <w:rtl/>
        </w:rPr>
        <w:t xml:space="preserve"> ويقودهم ضابط برتبة </w:t>
      </w:r>
      <w:proofErr w:type="spellStart"/>
      <w:r w:rsidRPr="0091250B">
        <w:rPr>
          <w:rFonts w:ascii="Sakkal Majalla" w:hAnsi="Sakkal Majalla" w:cs="Sakkal Majalla"/>
          <w:spacing w:val="-3"/>
          <w:sz w:val="32"/>
          <w:szCs w:val="32"/>
          <w:rtl/>
        </w:rPr>
        <w:t>كتخدا</w:t>
      </w:r>
      <w:proofErr w:type="spellEnd"/>
      <w:r w:rsidRPr="0091250B">
        <w:rPr>
          <w:rFonts w:ascii="Sakkal Majalla" w:hAnsi="Sakkal Majalla" w:cs="Sakkal Majalla"/>
          <w:spacing w:val="-3"/>
          <w:sz w:val="32"/>
          <w:szCs w:val="32"/>
          <w:rtl/>
        </w:rPr>
        <w:t xml:space="preserve">، يمكن أن نضيف إليهم - حسب تقديرنا - </w:t>
      </w:r>
      <w:r w:rsidRPr="0091250B">
        <w:rPr>
          <w:rFonts w:ascii="Sakkal Majalla" w:hAnsi="Sakkal Majalla" w:cs="Sakkal Majalla"/>
          <w:spacing w:val="-3"/>
          <w:sz w:val="32"/>
          <w:szCs w:val="32"/>
          <w:rtl/>
          <w:lang w:bidi="ar-DZ"/>
        </w:rPr>
        <w:t>أربع</w:t>
      </w:r>
      <w:r w:rsidRPr="0091250B">
        <w:rPr>
          <w:rFonts w:ascii="Sakkal Majalla" w:hAnsi="Sakkal Majalla" w:cs="Sakkal Majalla"/>
          <w:spacing w:val="-3"/>
          <w:sz w:val="32"/>
          <w:szCs w:val="32"/>
          <w:rtl/>
        </w:rPr>
        <w:t xml:space="preserve">ة من الشوّاش 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</w:rPr>
        <w:t xml:space="preserve">التابعين لكبار قادة الجيش مثل </w:t>
      </w:r>
      <w:proofErr w:type="spellStart"/>
      <w:r w:rsidRPr="0091250B">
        <w:rPr>
          <w:rFonts w:ascii="Sakkal Majalla" w:hAnsi="Sakkal Majalla" w:cs="Sakkal Majalla"/>
          <w:spacing w:val="2"/>
          <w:sz w:val="32"/>
          <w:szCs w:val="32"/>
          <w:rtl/>
        </w:rPr>
        <w:t>البايلرباي</w:t>
      </w:r>
      <w:proofErr w:type="spellEnd"/>
      <w:r w:rsidRPr="0091250B">
        <w:rPr>
          <w:rFonts w:ascii="Sakkal Majalla" w:hAnsi="Sakkal Majalla" w:cs="Sakkal Majalla"/>
          <w:spacing w:val="2"/>
          <w:sz w:val="32"/>
          <w:szCs w:val="32"/>
          <w:rtl/>
        </w:rPr>
        <w:t xml:space="preserve"> أو قائد القوّاد، وآغا الإنكشارية، </w:t>
      </w:r>
      <w:proofErr w:type="spellStart"/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وكاهيته</w:t>
      </w:r>
      <w:proofErr w:type="spellEnd"/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، 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</w:rPr>
        <w:t xml:space="preserve">وآغا </w:t>
      </w:r>
      <w:proofErr w:type="spellStart"/>
      <w:r w:rsidRPr="0091250B">
        <w:rPr>
          <w:rFonts w:ascii="Sakkal Majalla" w:hAnsi="Sakkal Majalla" w:cs="Sakkal Majalla"/>
          <w:spacing w:val="2"/>
          <w:sz w:val="32"/>
          <w:szCs w:val="32"/>
          <w:rtl/>
        </w:rPr>
        <w:t>الصبايحية</w:t>
      </w:r>
      <w:proofErr w:type="spellEnd"/>
      <w:r w:rsidRPr="0091250B">
        <w:rPr>
          <w:rFonts w:ascii="Sakkal Majalla" w:hAnsi="Sakkal Majalla" w:cs="Sakkal Majalla"/>
          <w:spacing w:val="-1"/>
          <w:sz w:val="32"/>
          <w:szCs w:val="32"/>
          <w:rtl/>
        </w:rPr>
        <w:t xml:space="preserve"> الأتراك. وهذا ما يجعل عدد الشوّاش الإجمالي من "الأتراك" في تلك الفترة لا يتجاوز العشر</w:t>
      </w:r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ة</w:t>
      </w:r>
      <w:r w:rsidRPr="0091250B">
        <w:rPr>
          <w:rFonts w:ascii="Sakkal Majalla" w:hAnsi="Sakkal Majalla" w:cs="Sakkal Majalla"/>
          <w:spacing w:val="-1"/>
          <w:sz w:val="32"/>
          <w:szCs w:val="32"/>
          <w:rtl/>
        </w:rPr>
        <w:t xml:space="preserve">. </w:t>
      </w:r>
    </w:p>
    <w:p w:rsidR="007060FD" w:rsidRDefault="007060FD" w:rsidP="00BC71E9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32"/>
          <w:szCs w:val="32"/>
          <w:lang w:bidi="ar-DZ"/>
        </w:rPr>
      </w:pPr>
    </w:p>
    <w:p w:rsidR="007060FD" w:rsidRDefault="007060FD" w:rsidP="007060FD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32"/>
          <w:szCs w:val="32"/>
          <w:lang w:bidi="ar-DZ"/>
        </w:rPr>
      </w:pPr>
    </w:p>
    <w:p w:rsidR="007060FD" w:rsidRDefault="007060FD" w:rsidP="007060FD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32"/>
          <w:szCs w:val="32"/>
          <w:lang w:bidi="ar-DZ"/>
        </w:rPr>
      </w:pPr>
    </w:p>
    <w:p w:rsidR="003061AF" w:rsidRPr="003061AF" w:rsidRDefault="003061AF" w:rsidP="007060FD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32"/>
          <w:szCs w:val="32"/>
          <w:lang w:bidi="ar-DZ"/>
        </w:rPr>
      </w:pPr>
      <w:r w:rsidRPr="003061AF">
        <w:rPr>
          <w:rFonts w:ascii="Sakkal Majalla" w:hAnsi="Sakkal Majalla" w:cs="Sakkal Majalla" w:hint="cs"/>
          <w:spacing w:val="-2"/>
          <w:sz w:val="32"/>
          <w:szCs w:val="32"/>
          <w:rtl/>
          <w:lang w:bidi="ar-DZ"/>
        </w:rPr>
        <w:t>و</w:t>
      </w:r>
      <w:r w:rsidRPr="003061AF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تجدر الإشارة إلى أنّنا لم نأخذ بالحسبان شوّاش</w:t>
      </w:r>
      <w:r w:rsidR="000B4110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القضاة و</w:t>
      </w:r>
      <w:r w:rsidR="00BC71E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الموظّفين الثانويين و</w:t>
      </w:r>
      <w:r w:rsidRPr="003061AF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كذا شوّاش "العرب" التابعين لحكّام ال</w:t>
      </w:r>
      <w:r w:rsidR="00BC71E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إيالة </w:t>
      </w:r>
      <w:proofErr w:type="spellStart"/>
      <w:r w:rsidR="00BC71E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والبيالك</w:t>
      </w:r>
      <w:proofErr w:type="spellEnd"/>
      <w:r w:rsidR="00BC71E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، و</w:t>
      </w:r>
      <w:r w:rsidR="00BC71E9">
        <w:rPr>
          <w:rFonts w:ascii="Sakkal Majalla" w:hAnsi="Sakkal Majalla" w:cs="Sakkal Majalla" w:hint="cs"/>
          <w:spacing w:val="-2"/>
          <w:sz w:val="32"/>
          <w:szCs w:val="32"/>
          <w:rtl/>
          <w:lang w:bidi="ar-DZ"/>
        </w:rPr>
        <w:t>ل</w:t>
      </w:r>
      <w:r w:rsidRPr="003061AF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ا شوّاش النوبات والمحلاّت من جنود </w:t>
      </w:r>
      <w:proofErr w:type="gramStart"/>
      <w:r w:rsidRPr="003061AF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الإنكشارية ؛</w:t>
      </w:r>
      <w:proofErr w:type="gramEnd"/>
      <w:r w:rsidRPr="003061AF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والسبب في ذلك عدم الانتماء </w:t>
      </w:r>
      <w:proofErr w:type="spellStart"/>
      <w:r w:rsidRPr="003061AF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للأوجاق</w:t>
      </w:r>
      <w:proofErr w:type="spellEnd"/>
      <w:r w:rsidRPr="003061AF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بالنسبة للأُوّل، وعدم الانتماء للجماعة</w:t>
      </w:r>
      <w:r w:rsidR="00BC71E9">
        <w:rPr>
          <w:rFonts w:ascii="Sakkal Majalla" w:hAnsi="Sakkal Majalla" w:cs="Sakkal Majalla" w:hint="cs"/>
          <w:spacing w:val="-2"/>
          <w:sz w:val="32"/>
          <w:szCs w:val="32"/>
          <w:rtl/>
          <w:lang w:bidi="ar-DZ"/>
        </w:rPr>
        <w:t>،</w:t>
      </w:r>
      <w:r w:rsidRPr="003061AF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وكذا الطابع الظرفي للوظيفة بالنسبة للآخرين. </w:t>
      </w:r>
    </w:p>
    <w:p w:rsidR="0091250B" w:rsidRDefault="0091250B" w:rsidP="00CD1E27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</w:pPr>
      <w:r w:rsidRPr="0091250B">
        <w:rPr>
          <w:rFonts w:ascii="Sakkal Majalla" w:hAnsi="Sakkal Majalla" w:cs="Sakkal Majalla"/>
          <w:spacing w:val="-1"/>
          <w:sz w:val="32"/>
          <w:szCs w:val="32"/>
          <w:rtl/>
        </w:rPr>
        <w:t>وعقب ثورة 1659م، </w:t>
      </w:r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جُعل شوّاش العسكر تحت سلطة الحكّام الجدد من </w:t>
      </w:r>
      <w:proofErr w:type="spellStart"/>
      <w:r w:rsidRPr="0091250B">
        <w:rPr>
          <w:rFonts w:ascii="Sakkal Majalla" w:hAnsi="Sakkal Majalla" w:cs="Sakkal Majalla"/>
          <w:spacing w:val="-1"/>
          <w:sz w:val="32"/>
          <w:szCs w:val="32"/>
          <w:rtl/>
        </w:rPr>
        <w:t>آغوات</w:t>
      </w:r>
      <w:proofErr w:type="spellEnd"/>
      <w:r w:rsidRPr="0091250B">
        <w:rPr>
          <w:rFonts w:ascii="Sakkal Majalla" w:hAnsi="Sakkal Majalla" w:cs="Sakkal Majalla"/>
          <w:spacing w:val="-1"/>
          <w:sz w:val="32"/>
          <w:szCs w:val="32"/>
          <w:rtl/>
        </w:rPr>
        <w:t xml:space="preserve"> </w:t>
      </w:r>
      <w:proofErr w:type="gramStart"/>
      <w:r w:rsidRPr="0091250B">
        <w:rPr>
          <w:rFonts w:ascii="Sakkal Majalla" w:hAnsi="Sakkal Majalla" w:cs="Sakkal Majalla"/>
          <w:spacing w:val="-1"/>
          <w:sz w:val="32"/>
          <w:szCs w:val="32"/>
          <w:rtl/>
        </w:rPr>
        <w:t>ودايات ؛</w:t>
      </w:r>
      <w:proofErr w:type="gramEnd"/>
      <w:r w:rsidRPr="0091250B">
        <w:rPr>
          <w:rFonts w:ascii="Sakkal Majalla" w:hAnsi="Sakkal Majalla" w:cs="Sakkal Majalla"/>
          <w:spacing w:val="-1"/>
          <w:sz w:val="32"/>
          <w:szCs w:val="32"/>
          <w:rtl/>
        </w:rPr>
        <w:t xml:space="preserve"> كما</w:t>
      </w:r>
      <w:r w:rsidRPr="0091250B">
        <w:rPr>
          <w:rFonts w:ascii="Sakkal Majalla" w:hAnsi="Sakkal Majalla" w:cs="Sakkal Majalla"/>
          <w:spacing w:val="4"/>
          <w:sz w:val="32"/>
          <w:szCs w:val="32"/>
          <w:rtl/>
        </w:rPr>
        <w:t xml:space="preserve"> 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</w:rPr>
        <w:t>استحدث وقتئذٍ على الأرجح منصب باش شاوش ليقود الجماعة، بحيث ارتفع عدد أفرادها إلى سبعة</w:t>
      </w:r>
      <w:r w:rsidRPr="0091250B">
        <w:rPr>
          <w:rFonts w:ascii="Sakkal Majalla" w:hAnsi="Sakkal Majalla" w:cs="Sakkal Majalla"/>
          <w:spacing w:val="-2"/>
          <w:sz w:val="32"/>
          <w:szCs w:val="32"/>
          <w:rtl/>
        </w:rPr>
        <w:t xml:space="preserve"> </w:t>
      </w:r>
      <w:r w:rsidRPr="0091250B">
        <w:rPr>
          <w:rFonts w:ascii="Sakkal Majalla" w:hAnsi="Sakkal Majalla" w:cs="Sakkal Majalla"/>
          <w:sz w:val="32"/>
          <w:szCs w:val="32"/>
          <w:rtl/>
        </w:rPr>
        <w:t xml:space="preserve">بالضبط، وهو الرقم الّذي بقي ثابتًا طيلة مرحلة الدايات. وكان ينضاف إلى هؤلاء "الشوّاش الكبار" </w:t>
      </w:r>
      <w:r w:rsidRPr="0091250B">
        <w:rPr>
          <w:rFonts w:ascii="Sakkal Majalla" w:hAnsi="Sakkal Majalla" w:cs="Sakkal Majalla"/>
          <w:spacing w:val="-1"/>
          <w:sz w:val="32"/>
          <w:szCs w:val="32"/>
          <w:rtl/>
        </w:rPr>
        <w:t xml:space="preserve">ثلاثة آخرون صغار يقال لهم </w:t>
      </w:r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قره </w:t>
      </w:r>
      <w:proofErr w:type="spellStart"/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قوللقجية</w:t>
      </w:r>
      <w:proofErr w:type="spellEnd"/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.</w:t>
      </w:r>
    </w:p>
    <w:p w:rsidR="00B765D4" w:rsidRDefault="00B765D4" w:rsidP="00A64080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</w:pPr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خوِّلت للشوّاش صلاحيات واسعة في تأدية عملهم، </w:t>
      </w:r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إذ كانوا وحدهم يحقّ لهم إلقاء القبض على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 </w:t>
      </w:r>
      <w:r w:rsidRPr="0091250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أفراد الإنكشارية، من </w:t>
      </w:r>
      <w:proofErr w:type="spellStart"/>
      <w:r w:rsidRPr="0091250B">
        <w:rPr>
          <w:rFonts w:ascii="Sakkal Majalla" w:hAnsi="Sakkal Majalla" w:cs="Sakkal Majalla"/>
          <w:sz w:val="32"/>
          <w:szCs w:val="32"/>
          <w:rtl/>
          <w:lang w:bidi="ar-DZ"/>
        </w:rPr>
        <w:t>اليولداش</w:t>
      </w:r>
      <w:proofErr w:type="spellEnd"/>
      <w:r w:rsidRPr="0091250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صعودًا حتّى الداي نفسه ؛ </w:t>
      </w:r>
      <w:r w:rsid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اللافت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للانتباه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أنّه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عندما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يصدر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الديوان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قراره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بعزل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الداي،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فإنّ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الشوّاش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يمتثلون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لذلك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الأمر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بشكلٍ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مباشر،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مثلما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حدث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عندما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اقتادوا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الداي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شعبان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خوجة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المخلوع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السجن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الواقع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بدار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الآغا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-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الّتي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تعرف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أيضًا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بسركاجي</w:t>
      </w:r>
      <w:proofErr w:type="spellEnd"/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-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وقاموا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بجلده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ثمانمائة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جلدة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لاحقًا،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قبل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يعدم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خنقًا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منتصف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أغسطس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1695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م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. </w:t>
      </w:r>
      <w:r w:rsidR="00A64080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و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لم يضطرّ</w:t>
      </w:r>
      <w:r w:rsidR="001226CC">
        <w:rPr>
          <w:rFonts w:ascii="Sakkal Majalla" w:hAnsi="Sakkal Majalla" w:cs="Sakkal Majalla" w:hint="cs"/>
          <w:spacing w:val="2"/>
          <w:sz w:val="32"/>
          <w:szCs w:val="32"/>
          <w:rtl/>
          <w:lang w:bidi="ar-DZ"/>
        </w:rPr>
        <w:t xml:space="preserve"> الشوّاش 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لحمل أيّ نوعٍ من الأسلحة</w:t>
      </w:r>
      <w:r w:rsidRPr="0091250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ولم تكن لديهم حاجة إلى ذلك، فما إن يضعوا يدهم على المطلوب حتّى ينقاد بكلّ طواعية، حيث كانت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 </w:t>
      </w:r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تعتبر جريمة لا تغتفر أن يقاوم </w:t>
      </w:r>
      <w:proofErr w:type="spellStart"/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>اليولداش</w:t>
      </w:r>
      <w:proofErr w:type="spellEnd"/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الشاوش المرسل لإيقافه أو لإحضاره.</w:t>
      </w:r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</w:t>
      </w:r>
    </w:p>
    <w:p w:rsidR="001B074E" w:rsidRPr="001B074E" w:rsidRDefault="001B074E" w:rsidP="001B074E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16"/>
          <w:szCs w:val="16"/>
          <w:lang w:bidi="ar-DZ"/>
        </w:rPr>
      </w:pPr>
    </w:p>
    <w:p w:rsidR="001226CC" w:rsidRDefault="001B074E" w:rsidP="00A64080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4"/>
          <w:sz w:val="32"/>
          <w:szCs w:val="32"/>
          <w:rtl/>
        </w:rPr>
      </w:pPr>
      <w:proofErr w:type="spellStart"/>
      <w:proofErr w:type="gramStart"/>
      <w:r w:rsidRPr="001B074E">
        <w:rPr>
          <w:rFonts w:ascii="Sakkal Majalla" w:hAnsi="Sakkal Majalla" w:cs="Sakkal Majalla"/>
          <w:b/>
          <w:bCs/>
          <w:spacing w:val="1"/>
          <w:sz w:val="32"/>
          <w:szCs w:val="32"/>
          <w:rtl/>
        </w:rPr>
        <w:t>اليسقجية</w:t>
      </w:r>
      <w:proofErr w:type="spellEnd"/>
      <w:r w:rsidRPr="001B074E">
        <w:rPr>
          <w:rFonts w:ascii="Sakkal Majalla" w:hAnsi="Sakkal Majalla" w:cs="Sakkal Majalla"/>
          <w:spacing w:val="1"/>
          <w:sz w:val="32"/>
          <w:szCs w:val="32"/>
          <w:rtl/>
        </w:rPr>
        <w:t xml:space="preserve"> :</w:t>
      </w:r>
      <w:proofErr w:type="gramEnd"/>
      <w:r w:rsidRPr="001B074E">
        <w:rPr>
          <w:rFonts w:ascii="Sakkal Majalla" w:hAnsi="Sakkal Majalla" w:cs="Sakkal Majalla"/>
          <w:spacing w:val="1"/>
          <w:sz w:val="32"/>
          <w:szCs w:val="32"/>
          <w:rtl/>
        </w:rPr>
        <w:t xml:space="preserve"> </w:t>
      </w:r>
      <w:r w:rsidRPr="001B074E">
        <w:rPr>
          <w:rFonts w:ascii="Sakkal Majalla" w:hAnsi="Sakkal Majalla" w:cs="Sakkal Majalla"/>
          <w:spacing w:val="2"/>
          <w:sz w:val="32"/>
          <w:szCs w:val="32"/>
          <w:rtl/>
        </w:rPr>
        <w:t>كان يلحق بكلّ قنصل أجنبي في الجزائر جندي إنكشاري على الأقلّ</w:t>
      </w:r>
      <w:r w:rsidR="001226CC">
        <w:rPr>
          <w:rFonts w:ascii="Sakkal Majalla" w:hAnsi="Sakkal Majalla" w:cs="Sakkal Majalla" w:hint="cs"/>
          <w:spacing w:val="2"/>
          <w:sz w:val="32"/>
          <w:szCs w:val="32"/>
          <w:rtl/>
        </w:rPr>
        <w:t xml:space="preserve">، مثلما </w:t>
      </w:r>
      <w:r w:rsidR="001226CC" w:rsidRPr="001226CC">
        <w:rPr>
          <w:rFonts w:ascii="Sakkal Majalla" w:hAnsi="Sakkal Majalla" w:cs="Sakkal Majalla"/>
          <w:spacing w:val="-3"/>
          <w:sz w:val="32"/>
          <w:szCs w:val="32"/>
          <w:rtl/>
          <w:lang w:bidi="ar-DZ"/>
        </w:rPr>
        <w:t xml:space="preserve">ذكر </w:t>
      </w:r>
      <w:proofErr w:type="spellStart"/>
      <w:r w:rsidR="001226CC" w:rsidRPr="001226CC">
        <w:rPr>
          <w:rFonts w:ascii="Sakkal Majalla" w:hAnsi="Sakkal Majalla" w:cs="Sakkal Majalla"/>
          <w:spacing w:val="-3"/>
          <w:sz w:val="32"/>
          <w:szCs w:val="32"/>
          <w:rtl/>
          <w:lang w:bidi="ar-DZ"/>
        </w:rPr>
        <w:t>داﭬﻴﺘﻲ</w:t>
      </w:r>
      <w:proofErr w:type="spellEnd"/>
      <w:r w:rsidR="001226CC" w:rsidRPr="001226CC">
        <w:rPr>
          <w:rFonts w:ascii="Sakkal Majalla" w:hAnsi="Sakkal Majalla" w:cs="Sakkal Majalla"/>
          <w:spacing w:val="-3"/>
          <w:sz w:val="32"/>
          <w:szCs w:val="32"/>
          <w:rtl/>
          <w:lang w:bidi="ar-DZ"/>
        </w:rPr>
        <w:t xml:space="preserve"> بهذا الصدد : "</w:t>
      </w:r>
      <w:r w:rsidR="001226CC" w:rsidRPr="001226CC">
        <w:rPr>
          <w:rFonts w:ascii="Sakkal Majalla" w:hAnsi="Sakkal Majalla" w:cs="Sakkal Majalla"/>
          <w:b/>
          <w:bCs/>
          <w:spacing w:val="-3"/>
          <w:sz w:val="32"/>
          <w:szCs w:val="32"/>
          <w:rtl/>
        </w:rPr>
        <w:t xml:space="preserve">وجميعهم </w:t>
      </w:r>
      <w:r w:rsidR="001226CC" w:rsidRPr="001226CC">
        <w:rPr>
          <w:rFonts w:ascii="Sakkal Majalla" w:hAnsi="Sakkal Majalla" w:cs="Sakkal Majalla"/>
          <w:spacing w:val="-3"/>
          <w:sz w:val="32"/>
          <w:szCs w:val="32"/>
        </w:rPr>
        <w:t>-</w:t>
      </w:r>
      <w:r w:rsidR="001226CC" w:rsidRPr="001226CC">
        <w:rPr>
          <w:rFonts w:ascii="Sakkal Majalla" w:hAnsi="Sakkal Majalla" w:cs="Sakkal Majalla"/>
          <w:spacing w:val="-3"/>
          <w:sz w:val="32"/>
          <w:szCs w:val="32"/>
          <w:rtl/>
        </w:rPr>
        <w:t xml:space="preserve"> يعني القناصل</w:t>
      </w:r>
      <w:r w:rsidR="001226CC" w:rsidRPr="001226CC">
        <w:rPr>
          <w:rFonts w:ascii="Sakkal Majalla" w:hAnsi="Sakkal Majalla" w:cs="Sakkal Majalla"/>
          <w:b/>
          <w:bCs/>
          <w:spacing w:val="-3"/>
          <w:sz w:val="32"/>
          <w:szCs w:val="32"/>
          <w:rtl/>
        </w:rPr>
        <w:t xml:space="preserve"> </w:t>
      </w:r>
      <w:r w:rsidR="001226CC" w:rsidRPr="001226CC">
        <w:rPr>
          <w:rFonts w:ascii="Sakkal Majalla" w:hAnsi="Sakkal Majalla" w:cs="Sakkal Majalla"/>
          <w:b/>
          <w:bCs/>
          <w:spacing w:val="-3"/>
          <w:sz w:val="32"/>
          <w:szCs w:val="32"/>
        </w:rPr>
        <w:t>-</w:t>
      </w:r>
      <w:r w:rsidR="001226CC" w:rsidRPr="001226CC">
        <w:rPr>
          <w:rFonts w:ascii="Sakkal Majalla" w:hAnsi="Sakkal Majalla" w:cs="Sakkal Majalla"/>
          <w:b/>
          <w:bCs/>
          <w:spacing w:val="-3"/>
          <w:sz w:val="32"/>
          <w:szCs w:val="32"/>
          <w:rtl/>
        </w:rPr>
        <w:t xml:space="preserve"> لديهم ترجمان وواحد يتبعهم يدعى </w:t>
      </w:r>
      <w:r w:rsidR="001226CC" w:rsidRPr="001226CC">
        <w:rPr>
          <w:rFonts w:ascii="Sakkal Majalla" w:hAnsi="Sakkal Majalla" w:cs="Sakkal Majalla"/>
          <w:spacing w:val="-3"/>
          <w:sz w:val="32"/>
          <w:szCs w:val="32"/>
          <w:rtl/>
        </w:rPr>
        <w:t>[ﻳ]</w:t>
      </w:r>
      <w:proofErr w:type="spellStart"/>
      <w:r w:rsidR="001226CC" w:rsidRPr="001226CC">
        <w:rPr>
          <w:rFonts w:ascii="Sakkal Majalla" w:hAnsi="Sakkal Majalla" w:cs="Sakkal Majalla"/>
          <w:b/>
          <w:bCs/>
          <w:spacing w:val="-3"/>
          <w:sz w:val="32"/>
          <w:szCs w:val="32"/>
          <w:rtl/>
        </w:rPr>
        <w:t>ﺴﻘﺠﻲ</w:t>
      </w:r>
      <w:proofErr w:type="spellEnd"/>
      <w:r w:rsidR="001226CC" w:rsidRPr="001226CC">
        <w:rPr>
          <w:rFonts w:ascii="Sakkal Majalla" w:hAnsi="Sakkal Majalla" w:cs="Sakkal Majalla"/>
          <w:spacing w:val="-3"/>
          <w:sz w:val="32"/>
          <w:szCs w:val="32"/>
          <w:rtl/>
        </w:rPr>
        <w:t xml:space="preserve"> (</w:t>
      </w:r>
      <w:proofErr w:type="spellStart"/>
      <w:r w:rsidR="001226CC" w:rsidRPr="001226CC">
        <w:rPr>
          <w:rFonts w:ascii="Sakkal Majalla" w:hAnsi="Sakkal Majalla" w:cs="Sakkal Majalla"/>
          <w:spacing w:val="-3"/>
          <w:sz w:val="32"/>
          <w:szCs w:val="32"/>
        </w:rPr>
        <w:t>saccagi</w:t>
      </w:r>
      <w:proofErr w:type="spellEnd"/>
      <w:r w:rsidR="001226CC" w:rsidRPr="001226CC">
        <w:rPr>
          <w:rFonts w:ascii="Sakkal Majalla" w:hAnsi="Sakkal Majalla" w:cs="Sakkal Majalla"/>
          <w:spacing w:val="-3"/>
          <w:sz w:val="32"/>
          <w:szCs w:val="32"/>
          <w:rtl/>
        </w:rPr>
        <w:t>)"</w:t>
      </w:r>
      <w:r w:rsidR="001226CC" w:rsidRPr="001226CC">
        <w:rPr>
          <w:rFonts w:ascii="Sakkal Majalla" w:hAnsi="Sakkal Majalla" w:cs="Sakkal Majalla" w:hint="cs"/>
          <w:spacing w:val="-3"/>
          <w:sz w:val="32"/>
          <w:szCs w:val="32"/>
          <w:rtl/>
        </w:rPr>
        <w:t xml:space="preserve"> </w:t>
      </w:r>
      <w:r w:rsidR="00A64080">
        <w:rPr>
          <w:rFonts w:ascii="Sakkal Majalla" w:hAnsi="Sakkal Majalla" w:cs="Sakkal Majalla"/>
          <w:spacing w:val="1"/>
          <w:sz w:val="32"/>
          <w:szCs w:val="32"/>
          <w:rtl/>
        </w:rPr>
        <w:t xml:space="preserve">؛ </w:t>
      </w:r>
      <w:proofErr w:type="spellStart"/>
      <w:r w:rsidR="00A64080">
        <w:rPr>
          <w:rFonts w:ascii="Sakkal Majalla" w:hAnsi="Sakkal Majalla" w:cs="Sakkal Majalla"/>
          <w:spacing w:val="1"/>
          <w:sz w:val="32"/>
          <w:szCs w:val="32"/>
          <w:rtl/>
        </w:rPr>
        <w:t>و</w:t>
      </w:r>
      <w:r w:rsidR="003061AF">
        <w:rPr>
          <w:rFonts w:ascii="Sakkal Majalla" w:hAnsi="Sakkal Majalla" w:cs="Sakkal Majalla"/>
          <w:spacing w:val="1"/>
          <w:sz w:val="32"/>
          <w:szCs w:val="32"/>
          <w:rtl/>
        </w:rPr>
        <w:t>اليسقجي</w:t>
      </w:r>
      <w:proofErr w:type="spellEnd"/>
      <w:r w:rsidRPr="001B074E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- </w:t>
      </w:r>
      <w:r w:rsidR="003061AF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و</w:t>
      </w:r>
      <w:r w:rsidRPr="001B074E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الأصحّ </w:t>
      </w:r>
      <w:proofErr w:type="spellStart"/>
      <w:r w:rsidRPr="001B074E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يساﻗﭽﻲ</w:t>
      </w:r>
      <w:proofErr w:type="spellEnd"/>
      <w:r w:rsidR="003061AF">
        <w:rPr>
          <w:rFonts w:ascii="Sakkal Majalla" w:hAnsi="Sakkal Majalla" w:cs="Sakkal Majalla" w:hint="cs"/>
          <w:spacing w:val="-4"/>
          <w:sz w:val="32"/>
          <w:szCs w:val="32"/>
          <w:rtl/>
          <w:lang w:bidi="ar-DZ"/>
        </w:rPr>
        <w:t xml:space="preserve"> -</w:t>
      </w:r>
      <w:r w:rsidRPr="001B074E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</w:t>
      </w:r>
      <w:r w:rsidR="003061AF" w:rsidRPr="001B074E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هو لفظ عثماني</w:t>
      </w:r>
      <w:r w:rsidR="003061AF">
        <w:rPr>
          <w:rFonts w:ascii="Sakkal Majalla" w:hAnsi="Sakkal Majalla" w:cs="Sakkal Majalla" w:hint="cs"/>
          <w:spacing w:val="-4"/>
          <w:sz w:val="32"/>
          <w:szCs w:val="32"/>
          <w:rtl/>
          <w:lang w:bidi="ar-DZ"/>
        </w:rPr>
        <w:t xml:space="preserve"> يعني</w:t>
      </w:r>
      <w:r w:rsidR="003061AF" w:rsidRPr="001B074E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</w:t>
      </w:r>
      <w:r w:rsidRPr="001B074E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"ج</w:t>
      </w:r>
      <w:r w:rsidR="003061AF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ندي مكلّف بتنفيذ أمر"، "حارس"،</w:t>
      </w:r>
      <w:r w:rsidRPr="001B074E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مشتقّ من يساق "ممنوع" </w:t>
      </w:r>
      <w:r w:rsidRPr="001B074E">
        <w:rPr>
          <w:rFonts w:ascii="Sakkal Majalla" w:hAnsi="Sakkal Majalla" w:cs="Sakkal Majalla"/>
          <w:spacing w:val="-4"/>
          <w:sz w:val="32"/>
          <w:szCs w:val="32"/>
          <w:rtl/>
        </w:rPr>
        <w:t xml:space="preserve">؛ </w:t>
      </w:r>
      <w:r w:rsidR="003061AF">
        <w:rPr>
          <w:rFonts w:ascii="Sakkal Majalla" w:hAnsi="Sakkal Majalla" w:cs="Sakkal Majalla" w:hint="cs"/>
          <w:spacing w:val="-4"/>
          <w:sz w:val="32"/>
          <w:szCs w:val="32"/>
          <w:rtl/>
        </w:rPr>
        <w:t xml:space="preserve">وكان هذا الإنكشاري </w:t>
      </w:r>
      <w:r w:rsidR="001226CC" w:rsidRPr="001B074E">
        <w:rPr>
          <w:rFonts w:ascii="Sakkal Majalla" w:hAnsi="Sakkal Majalla" w:cs="Sakkal Majalla"/>
          <w:spacing w:val="2"/>
          <w:sz w:val="32"/>
          <w:szCs w:val="32"/>
          <w:rtl/>
        </w:rPr>
        <w:t>يتولّى حراسة مبنى القنصلية</w:t>
      </w:r>
      <w:r w:rsidR="001226CC" w:rsidRPr="001B074E">
        <w:rPr>
          <w:rFonts w:ascii="Sakkal Majalla" w:hAnsi="Sakkal Majalla" w:cs="Sakkal Majalla"/>
          <w:spacing w:val="-2"/>
          <w:sz w:val="32"/>
          <w:szCs w:val="32"/>
          <w:rtl/>
        </w:rPr>
        <w:t xml:space="preserve"> </w:t>
      </w:r>
      <w:r w:rsidR="001226CC" w:rsidRPr="001B074E">
        <w:rPr>
          <w:rFonts w:ascii="Sakkal Majalla" w:hAnsi="Sakkal Majalla" w:cs="Sakkal Majalla"/>
          <w:spacing w:val="1"/>
          <w:sz w:val="32"/>
          <w:szCs w:val="32"/>
          <w:rtl/>
        </w:rPr>
        <w:t>والسهر على سلامة أفراد البعثة الدبلوماسية وممتلكاتهم</w:t>
      </w:r>
      <w:r w:rsidR="00A64080" w:rsidRPr="00A64080">
        <w:rPr>
          <w:rFonts w:ascii="Sakkal Majalla" w:hAnsi="Sakkal Majalla" w:cs="Sakkal Majalla" w:hint="cs"/>
          <w:spacing w:val="1"/>
          <w:sz w:val="32"/>
          <w:szCs w:val="32"/>
          <w:rtl/>
        </w:rPr>
        <w:t>.</w:t>
      </w:r>
    </w:p>
    <w:p w:rsidR="001B074E" w:rsidRPr="001B074E" w:rsidRDefault="001B074E" w:rsidP="00A64080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2"/>
          <w:sz w:val="32"/>
          <w:szCs w:val="32"/>
          <w:lang w:bidi="ar-DZ"/>
        </w:rPr>
      </w:pPr>
      <w:r w:rsidRPr="001B074E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وكان </w:t>
      </w:r>
      <w:proofErr w:type="spellStart"/>
      <w:r w:rsidR="001226CC" w:rsidRPr="001226CC">
        <w:rPr>
          <w:rFonts w:ascii="Sakkal Majalla" w:hAnsi="Sakkal Majalla" w:cs="Sakkal Majalla" w:hint="cs"/>
          <w:spacing w:val="-4"/>
          <w:sz w:val="32"/>
          <w:szCs w:val="32"/>
          <w:rtl/>
          <w:lang w:bidi="ar-DZ"/>
        </w:rPr>
        <w:t>اليسقجية</w:t>
      </w:r>
      <w:proofErr w:type="spellEnd"/>
      <w:r w:rsidR="001226CC" w:rsidRPr="001226CC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</w:t>
      </w:r>
      <w:r w:rsidRPr="001B074E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يتم اختيارهم عادةً من </w:t>
      </w:r>
      <w:proofErr w:type="spellStart"/>
      <w:r w:rsidRPr="001B074E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اليولداش</w:t>
      </w:r>
      <w:proofErr w:type="spellEnd"/>
      <w:r w:rsidRPr="001B074E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، دون أيّة اعتبارات خاصّة سوى تمتّعهم بالاستقامة.</w:t>
      </w:r>
    </w:p>
    <w:p w:rsidR="00B765D4" w:rsidRPr="001226CC" w:rsidRDefault="001226CC" w:rsidP="001226CC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و</w:t>
      </w:r>
      <w:r w:rsidRPr="001226CC">
        <w:rPr>
          <w:rFonts w:ascii="Sakkal Majalla" w:hAnsi="Sakkal Majalla" w:cs="Sakkal Majalla"/>
          <w:sz w:val="32"/>
          <w:szCs w:val="32"/>
          <w:rtl/>
        </w:rPr>
        <w:t>في المشرق</w:t>
      </w:r>
      <w:r>
        <w:rPr>
          <w:rFonts w:ascii="Sakkal Majalla" w:hAnsi="Sakkal Majalla" w:cs="Sakkal Majalla" w:hint="cs"/>
          <w:sz w:val="32"/>
          <w:szCs w:val="32"/>
          <w:rtl/>
        </w:rPr>
        <w:t>،</w:t>
      </w:r>
      <w:r w:rsidRPr="001226CC">
        <w:rPr>
          <w:rFonts w:ascii="Sakkal Majalla" w:hAnsi="Sakkal Majalla" w:cs="Sakkal Majalla"/>
          <w:sz w:val="32"/>
          <w:szCs w:val="32"/>
          <w:rtl/>
        </w:rPr>
        <w:t xml:space="preserve"> تجدر الإشارة إلى أنّ الحارس الإنكشاري الملحق بالقنصليات الأوروبية كان يدعى "قواس"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B4110">
      <w:pPr>
        <w:bidi/>
        <w:spacing w:after="0" w:line="276" w:lineRule="auto"/>
        <w:jc w:val="both"/>
        <w:rPr>
          <w:rFonts w:ascii="Bahij Lotus" w:hAnsi="Bahij Lotus" w:cs="Bahij Lotus"/>
          <w:b/>
          <w:bCs/>
          <w:sz w:val="32"/>
          <w:szCs w:val="32"/>
          <w:rtl/>
          <w:lang w:bidi="ar-DZ"/>
        </w:rPr>
      </w:pPr>
      <w:r>
        <w:rPr>
          <w:rFonts w:ascii="Bahij Lotus" w:hAnsi="Bahij Lotus" w:cs="Bahij Lotus"/>
          <w:b/>
          <w:bCs/>
          <w:sz w:val="32"/>
          <w:szCs w:val="32"/>
          <w:rtl/>
          <w:lang w:bidi="ar-DZ"/>
        </w:rPr>
        <w:t xml:space="preserve">المصادر والمراجع </w:t>
      </w:r>
      <w:proofErr w:type="gramStart"/>
      <w:r>
        <w:rPr>
          <w:rFonts w:ascii="Bahij Lotus" w:hAnsi="Bahij Lotus" w:cs="Bahij Lotus"/>
          <w:b/>
          <w:bCs/>
          <w:sz w:val="32"/>
          <w:szCs w:val="32"/>
          <w:rtl/>
          <w:lang w:bidi="ar-DZ"/>
        </w:rPr>
        <w:t>المعتمدة :</w:t>
      </w:r>
      <w:proofErr w:type="gramEnd"/>
    </w:p>
    <w:p w:rsidR="000F6EE4" w:rsidRDefault="000F6EE4" w:rsidP="000F6EE4">
      <w:pPr>
        <w:bidi/>
        <w:spacing w:after="0" w:line="276" w:lineRule="auto"/>
        <w:jc w:val="both"/>
        <w:rPr>
          <w:rFonts w:ascii="Bahij Lotus" w:hAnsi="Bahij Lotus" w:cs="Bahij Lotus"/>
          <w:b/>
          <w:bCs/>
          <w:sz w:val="32"/>
          <w:szCs w:val="32"/>
          <w:lang w:bidi="ar-DZ"/>
        </w:rPr>
      </w:pPr>
    </w:p>
    <w:p w:rsidR="00764D14" w:rsidRPr="000F6EE4" w:rsidRDefault="00764D14" w:rsidP="000F6EE4">
      <w:pPr>
        <w:bidi/>
        <w:spacing w:after="0" w:line="240" w:lineRule="auto"/>
        <w:jc w:val="lowKashida"/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</w:pPr>
    </w:p>
    <w:p w:rsidR="00A64080" w:rsidRPr="000F6EE4" w:rsidRDefault="00764D14" w:rsidP="000F6EE4">
      <w:pPr>
        <w:spacing w:after="0" w:line="240" w:lineRule="auto"/>
        <w:jc w:val="lowKashida"/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</w:pPr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- </w:t>
      </w:r>
      <w:proofErr w:type="spellStart"/>
      <w:r w:rsidRPr="000F6EE4">
        <w:rPr>
          <w:rFonts w:ascii="Sakkal Majalla" w:hAnsi="Sakkal Majalla" w:cs="Sakkal Majalla"/>
          <w:sz w:val="28"/>
          <w:szCs w:val="28"/>
          <w:lang w:bidi="ar-DZ"/>
        </w:rPr>
        <w:t>Devoulx</w:t>
      </w:r>
      <w:proofErr w:type="spellEnd"/>
      <w:r w:rsidRPr="000F6EE4">
        <w:rPr>
          <w:rFonts w:ascii="Sakkal Majalla" w:hAnsi="Sakkal Majalla" w:cs="Sakkal Majalla"/>
          <w:sz w:val="28"/>
          <w:szCs w:val="28"/>
          <w:lang w:bidi="ar-DZ"/>
        </w:rPr>
        <w:t>, A.</w:t>
      </w:r>
      <w:r w:rsidRPr="000F6EE4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proofErr w:type="spellStart"/>
      <w:r w:rsidRPr="000F6EE4">
        <w:rPr>
          <w:rFonts w:ascii="Sakkal Majalla" w:hAnsi="Sakkal Majalla" w:cs="Sakkal Majalla"/>
          <w:b/>
          <w:bCs/>
          <w:sz w:val="28"/>
          <w:szCs w:val="28"/>
          <w:lang w:bidi="ar-DZ"/>
        </w:rPr>
        <w:t>Tachrifat</w:t>
      </w:r>
      <w:proofErr w:type="spellEnd"/>
      <w:r w:rsidRPr="000F6EE4">
        <w:rPr>
          <w:rFonts w:ascii="Sakkal Majalla" w:hAnsi="Sakkal Majalla" w:cs="Sakkal Majalla"/>
          <w:b/>
          <w:bCs/>
          <w:sz w:val="28"/>
          <w:szCs w:val="28"/>
          <w:lang w:bidi="ar-DZ"/>
        </w:rPr>
        <w:t>. Recueil de notes historiques sur l’administration de l’ancienne Régence d’Alger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>, Imprimerie du Gouvernement, Alger, 1852.</w:t>
      </w:r>
    </w:p>
    <w:p w:rsidR="004B3364" w:rsidRPr="000F6EE4" w:rsidRDefault="004B3364" w:rsidP="000F6EE4">
      <w:pPr>
        <w:spacing w:after="0" w:line="240" w:lineRule="auto"/>
        <w:jc w:val="both"/>
        <w:outlineLvl w:val="0"/>
        <w:rPr>
          <w:rFonts w:ascii="Sakkal Majalla" w:hAnsi="Sakkal Majalla" w:cs="Sakkal Majalla"/>
          <w:w w:val="104"/>
          <w:sz w:val="28"/>
          <w:szCs w:val="28"/>
        </w:rPr>
      </w:pPr>
      <w:r w:rsidRPr="000F6EE4">
        <w:rPr>
          <w:rFonts w:ascii="Sakkal Majalla" w:hAnsi="Sakkal Majalla" w:cs="Sakkal Majalla"/>
          <w:spacing w:val="2"/>
          <w:w w:val="104"/>
          <w:sz w:val="28"/>
          <w:szCs w:val="28"/>
        </w:rPr>
        <w:t xml:space="preserve">- Ben </w:t>
      </w:r>
      <w:proofErr w:type="spellStart"/>
      <w:r w:rsidRPr="000F6EE4">
        <w:rPr>
          <w:rFonts w:ascii="Sakkal Majalla" w:hAnsi="Sakkal Majalla" w:cs="Sakkal Majalla"/>
          <w:spacing w:val="2"/>
          <w:w w:val="104"/>
          <w:sz w:val="28"/>
          <w:szCs w:val="28"/>
        </w:rPr>
        <w:t>Cheneb</w:t>
      </w:r>
      <w:proofErr w:type="spellEnd"/>
      <w:r w:rsidRPr="000F6EE4">
        <w:rPr>
          <w:rFonts w:ascii="Sakkal Majalla" w:hAnsi="Sakkal Majalla" w:cs="Sakkal Majalla"/>
          <w:spacing w:val="2"/>
          <w:w w:val="104"/>
          <w:sz w:val="28"/>
          <w:szCs w:val="28"/>
        </w:rPr>
        <w:t xml:space="preserve">, M. </w:t>
      </w:r>
      <w:r w:rsidRPr="000F6EE4">
        <w:rPr>
          <w:rFonts w:ascii="Sakkal Majalla" w:hAnsi="Sakkal Majalla" w:cs="Sakkal Majalla"/>
          <w:b/>
          <w:bCs/>
          <w:spacing w:val="2"/>
          <w:w w:val="104"/>
          <w:sz w:val="28"/>
          <w:szCs w:val="28"/>
        </w:rPr>
        <w:t xml:space="preserve">Mots </w:t>
      </w:r>
      <w:proofErr w:type="spellStart"/>
      <w:r w:rsidRPr="000F6EE4">
        <w:rPr>
          <w:rFonts w:ascii="Sakkal Majalla" w:hAnsi="Sakkal Majalla" w:cs="Sakkal Majalla"/>
          <w:b/>
          <w:bCs/>
          <w:spacing w:val="2"/>
          <w:w w:val="104"/>
          <w:sz w:val="28"/>
          <w:szCs w:val="28"/>
        </w:rPr>
        <w:t>turks</w:t>
      </w:r>
      <w:proofErr w:type="spellEnd"/>
      <w:r w:rsidRPr="000F6EE4">
        <w:rPr>
          <w:rFonts w:ascii="Sakkal Majalla" w:hAnsi="Sakkal Majalla" w:cs="Sakkal Majalla"/>
          <w:b/>
          <w:bCs/>
          <w:spacing w:val="2"/>
          <w:w w:val="104"/>
          <w:sz w:val="28"/>
          <w:szCs w:val="28"/>
        </w:rPr>
        <w:t xml:space="preserve"> et persans conservés dans le parler algérien</w:t>
      </w:r>
      <w:r w:rsidRPr="000F6EE4">
        <w:rPr>
          <w:rFonts w:ascii="Sakkal Majalla" w:hAnsi="Sakkal Majalla" w:cs="Sakkal Majalla"/>
          <w:spacing w:val="2"/>
          <w:w w:val="104"/>
          <w:sz w:val="28"/>
          <w:szCs w:val="28"/>
        </w:rPr>
        <w:t>, Publications</w:t>
      </w:r>
      <w:r w:rsidRPr="000F6EE4">
        <w:rPr>
          <w:rFonts w:ascii="Sakkal Majalla" w:hAnsi="Sakkal Majalla" w:cs="Sakkal Majalla"/>
          <w:w w:val="104"/>
          <w:sz w:val="28"/>
          <w:szCs w:val="28"/>
        </w:rPr>
        <w:t xml:space="preserve"> du Cinquantenaire de l’Université d’Alger, Alger, 2012.</w:t>
      </w:r>
    </w:p>
    <w:p w:rsidR="000308C3" w:rsidRPr="000F6EE4" w:rsidRDefault="000308C3" w:rsidP="000F6EE4">
      <w:pPr>
        <w:spacing w:after="0" w:line="240" w:lineRule="auto"/>
        <w:jc w:val="both"/>
        <w:rPr>
          <w:rFonts w:ascii="Sakkal Majalla" w:hAnsi="Sakkal Majalla" w:cs="Sakkal Majalla"/>
          <w:spacing w:val="-2"/>
          <w:w w:val="104"/>
          <w:sz w:val="28"/>
          <w:szCs w:val="28"/>
        </w:rPr>
      </w:pPr>
      <w:r w:rsidRPr="000F6EE4">
        <w:rPr>
          <w:rFonts w:ascii="Sakkal Majalla" w:hAnsi="Sakkal Majalla" w:cs="Sakkal Majalla"/>
          <w:spacing w:val="-1"/>
          <w:w w:val="104"/>
          <w:sz w:val="28"/>
          <w:szCs w:val="28"/>
        </w:rPr>
        <w:t xml:space="preserve">- Anonymes, </w:t>
      </w:r>
      <w:r w:rsidRPr="000F6EE4">
        <w:rPr>
          <w:rFonts w:ascii="Sakkal Majalla" w:hAnsi="Sakkal Majalla" w:cs="Sakkal Majalla"/>
          <w:b/>
          <w:bCs/>
          <w:spacing w:val="-1"/>
          <w:w w:val="104"/>
          <w:sz w:val="28"/>
          <w:szCs w:val="28"/>
        </w:rPr>
        <w:t>Aperçu historique, statistique et topographique sur l’État d’Alger, à l’usage</w:t>
      </w:r>
      <w:r w:rsidRPr="000F6EE4">
        <w:rPr>
          <w:rFonts w:ascii="Sakkal Majalla" w:hAnsi="Sakkal Majalla" w:cs="Sakkal Majalla"/>
          <w:b/>
          <w:bCs/>
          <w:spacing w:val="-2"/>
          <w:w w:val="104"/>
          <w:sz w:val="28"/>
          <w:szCs w:val="28"/>
        </w:rPr>
        <w:t xml:space="preserve"> </w:t>
      </w:r>
      <w:r w:rsidRPr="000F6EE4">
        <w:rPr>
          <w:rFonts w:ascii="Sakkal Majalla" w:hAnsi="Sakkal Majalla" w:cs="Sakkal Majalla"/>
          <w:b/>
          <w:bCs/>
          <w:w w:val="104"/>
          <w:sz w:val="28"/>
          <w:szCs w:val="28"/>
        </w:rPr>
        <w:t>de l’armée expéditionnaire d’Afrique</w:t>
      </w:r>
      <w:r w:rsidRPr="000F6EE4">
        <w:rPr>
          <w:rFonts w:ascii="Sakkal Majalla" w:hAnsi="Sakkal Majalla" w:cs="Sakkal Majalla"/>
          <w:w w:val="104"/>
          <w:sz w:val="28"/>
          <w:szCs w:val="28"/>
        </w:rPr>
        <w:t>, 2</w:t>
      </w:r>
      <w:r w:rsidRPr="000F6EE4">
        <w:rPr>
          <w:rFonts w:ascii="Sakkal Majalla" w:hAnsi="Sakkal Majalla" w:cs="Sakkal Majalla"/>
          <w:w w:val="104"/>
          <w:sz w:val="28"/>
          <w:szCs w:val="28"/>
          <w:vertAlign w:val="superscript"/>
        </w:rPr>
        <w:t>e</w:t>
      </w:r>
      <w:r w:rsidRPr="000F6EE4">
        <w:rPr>
          <w:rFonts w:ascii="Sakkal Majalla" w:hAnsi="Sakkal Majalla" w:cs="Sakkal Majalla"/>
          <w:w w:val="104"/>
          <w:sz w:val="28"/>
          <w:szCs w:val="28"/>
        </w:rPr>
        <w:t xml:space="preserve"> éd., Typographie de J. Pinard, Paris, 1830.</w:t>
      </w:r>
    </w:p>
    <w:p w:rsidR="000308C3" w:rsidRPr="000F6EE4" w:rsidRDefault="000308C3" w:rsidP="000F6EE4">
      <w:pPr>
        <w:spacing w:after="0" w:line="240" w:lineRule="auto"/>
        <w:jc w:val="both"/>
        <w:rPr>
          <w:rFonts w:ascii="Sakkal Majalla" w:hAnsi="Sakkal Majalla" w:cs="Sakkal Majalla"/>
          <w:spacing w:val="-4"/>
          <w:sz w:val="28"/>
          <w:szCs w:val="28"/>
        </w:rPr>
      </w:pPr>
      <w:r w:rsidRPr="000F6EE4">
        <w:rPr>
          <w:rFonts w:ascii="Sakkal Majalla" w:hAnsi="Sakkal Majalla" w:cs="Sakkal Majalla"/>
          <w:spacing w:val="-4"/>
          <w:w w:val="104"/>
          <w:sz w:val="28"/>
          <w:szCs w:val="28"/>
        </w:rPr>
        <w:t xml:space="preserve">- </w:t>
      </w:r>
      <w:r w:rsidRPr="000F6EE4">
        <w:rPr>
          <w:rFonts w:ascii="Sakkal Majalla" w:hAnsi="Sakkal Majalla" w:cs="Sakkal Majalla"/>
          <w:spacing w:val="-4"/>
          <w:sz w:val="28"/>
          <w:szCs w:val="28"/>
        </w:rPr>
        <w:t xml:space="preserve">Esterhazy, W. </w:t>
      </w:r>
      <w:r w:rsidRPr="000F6EE4">
        <w:rPr>
          <w:rFonts w:ascii="Sakkal Majalla" w:hAnsi="Sakkal Majalla" w:cs="Sakkal Majalla"/>
          <w:b/>
          <w:bCs/>
          <w:spacing w:val="-4"/>
          <w:sz w:val="28"/>
          <w:szCs w:val="28"/>
        </w:rPr>
        <w:t>De la domination turque dans l’ancienne régence d’Alger</w:t>
      </w:r>
      <w:r w:rsidRPr="000F6EE4">
        <w:rPr>
          <w:rFonts w:ascii="Sakkal Majalla" w:hAnsi="Sakkal Majalla" w:cs="Sakkal Majalla"/>
          <w:spacing w:val="-4"/>
          <w:sz w:val="28"/>
          <w:szCs w:val="28"/>
        </w:rPr>
        <w:t>, C. Gosselin, Paris, 1840.</w:t>
      </w:r>
    </w:p>
    <w:p w:rsidR="000308C3" w:rsidRPr="000F6EE4" w:rsidRDefault="000308C3" w:rsidP="000F6EE4">
      <w:pPr>
        <w:spacing w:after="0" w:line="240" w:lineRule="auto"/>
        <w:jc w:val="both"/>
        <w:outlineLvl w:val="0"/>
        <w:rPr>
          <w:rFonts w:ascii="Sakkal Majalla" w:hAnsi="Sakkal Majalla" w:cs="Sakkal Majalla"/>
          <w:sz w:val="28"/>
          <w:szCs w:val="28"/>
          <w:lang w:bidi="ar-DZ"/>
        </w:rPr>
      </w:pPr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- </w:t>
      </w:r>
      <w:proofErr w:type="spellStart"/>
      <w:r w:rsidRPr="000F6EE4">
        <w:rPr>
          <w:rFonts w:ascii="Sakkal Majalla" w:hAnsi="Sakkal Majalla" w:cs="Sakkal Majalla"/>
          <w:sz w:val="28"/>
          <w:szCs w:val="28"/>
          <w:lang w:bidi="ar-DZ"/>
        </w:rPr>
        <w:t>Dozy</w:t>
      </w:r>
      <w:proofErr w:type="spellEnd"/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, </w:t>
      </w:r>
      <w:proofErr w:type="spellStart"/>
      <w:r w:rsidRPr="000F6EE4">
        <w:rPr>
          <w:rFonts w:ascii="Sakkal Majalla" w:hAnsi="Sakkal Majalla" w:cs="Sakkal Majalla"/>
          <w:sz w:val="28"/>
          <w:szCs w:val="28"/>
          <w:lang w:bidi="ar-DZ"/>
        </w:rPr>
        <w:t>Reinhart</w:t>
      </w:r>
      <w:proofErr w:type="spellEnd"/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 Pieter Anne. </w:t>
      </w:r>
      <w:r w:rsidRPr="000F6EE4">
        <w:rPr>
          <w:rFonts w:ascii="Sakkal Majalla" w:hAnsi="Sakkal Majalla" w:cs="Sakkal Majalla"/>
          <w:b/>
          <w:bCs/>
          <w:sz w:val="28"/>
          <w:szCs w:val="28"/>
          <w:lang w:bidi="ar-DZ"/>
        </w:rPr>
        <w:t>Supplément aux dictionnaires arabes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>, 2 T., 2</w:t>
      </w:r>
      <w:r w:rsidRPr="000F6EE4">
        <w:rPr>
          <w:rFonts w:ascii="Sakkal Majalla" w:hAnsi="Sakkal Majalla" w:cs="Sakkal Majalla"/>
          <w:sz w:val="28"/>
          <w:szCs w:val="28"/>
          <w:vertAlign w:val="superscript"/>
          <w:lang w:bidi="ar-DZ"/>
        </w:rPr>
        <w:t>e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 éd., E.-J. </w:t>
      </w:r>
      <w:proofErr w:type="spellStart"/>
      <w:r w:rsidRPr="000F6EE4">
        <w:rPr>
          <w:rFonts w:ascii="Sakkal Majalla" w:hAnsi="Sakkal Majalla" w:cs="Sakkal Majalla"/>
          <w:sz w:val="28"/>
          <w:szCs w:val="28"/>
          <w:lang w:bidi="ar-DZ"/>
        </w:rPr>
        <w:t>Brill</w:t>
      </w:r>
      <w:proofErr w:type="spellEnd"/>
      <w:r w:rsidRPr="000F6EE4">
        <w:rPr>
          <w:rFonts w:ascii="Sakkal Majalla" w:hAnsi="Sakkal Majalla" w:cs="Sakkal Majalla"/>
          <w:spacing w:val="-2"/>
          <w:sz w:val="28"/>
          <w:szCs w:val="28"/>
          <w:lang w:bidi="ar-DZ"/>
        </w:rPr>
        <w:t xml:space="preserve"> (</w:t>
      </w:r>
      <w:proofErr w:type="spellStart"/>
      <w:r w:rsidRPr="000F6EE4">
        <w:rPr>
          <w:rFonts w:ascii="Sakkal Majalla" w:hAnsi="Sakkal Majalla" w:cs="Sakkal Majalla"/>
          <w:spacing w:val="-2"/>
          <w:sz w:val="28"/>
          <w:szCs w:val="28"/>
          <w:lang w:bidi="ar-DZ"/>
        </w:rPr>
        <w:t>Leide</w:t>
      </w:r>
      <w:proofErr w:type="spellEnd"/>
      <w:r w:rsidRPr="000F6EE4">
        <w:rPr>
          <w:rFonts w:ascii="Sakkal Majalla" w:hAnsi="Sakkal Majalla" w:cs="Sakkal Majalla"/>
          <w:spacing w:val="-2"/>
          <w:sz w:val="28"/>
          <w:szCs w:val="28"/>
          <w:lang w:bidi="ar-DZ"/>
        </w:rPr>
        <w:t>)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 – Maisonneuve Frères (Paris), 1927.</w:t>
      </w:r>
    </w:p>
    <w:p w:rsidR="000308C3" w:rsidRPr="000F6EE4" w:rsidRDefault="000308C3" w:rsidP="000F6EE4">
      <w:pPr>
        <w:spacing w:after="0" w:line="240" w:lineRule="auto"/>
        <w:jc w:val="both"/>
        <w:outlineLvl w:val="0"/>
        <w:rPr>
          <w:rFonts w:ascii="Sakkal Majalla" w:hAnsi="Sakkal Majalla" w:cs="Sakkal Majalla"/>
          <w:spacing w:val="2"/>
          <w:sz w:val="28"/>
          <w:szCs w:val="28"/>
        </w:rPr>
      </w:pPr>
      <w:r w:rsidRPr="000F6EE4">
        <w:rPr>
          <w:rFonts w:ascii="Sakkal Majalla" w:hAnsi="Sakkal Majalla" w:cs="Sakkal Majalla"/>
          <w:spacing w:val="2"/>
          <w:sz w:val="28"/>
          <w:szCs w:val="28"/>
        </w:rPr>
        <w:t xml:space="preserve">- Barbier de </w:t>
      </w:r>
      <w:proofErr w:type="spellStart"/>
      <w:r w:rsidRPr="000F6EE4">
        <w:rPr>
          <w:rFonts w:ascii="Sakkal Majalla" w:hAnsi="Sakkal Majalla" w:cs="Sakkal Majalla"/>
          <w:spacing w:val="2"/>
          <w:sz w:val="28"/>
          <w:szCs w:val="28"/>
        </w:rPr>
        <w:t>Meynard</w:t>
      </w:r>
      <w:proofErr w:type="spellEnd"/>
      <w:r w:rsidRPr="000F6EE4">
        <w:rPr>
          <w:rFonts w:ascii="Sakkal Majalla" w:hAnsi="Sakkal Majalla" w:cs="Sakkal Majalla"/>
          <w:spacing w:val="2"/>
          <w:sz w:val="28"/>
          <w:szCs w:val="28"/>
        </w:rPr>
        <w:t xml:space="preserve">, A. C. </w:t>
      </w:r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</w:rPr>
        <w:t>Dictionnaire turc-français</w:t>
      </w:r>
      <w:r w:rsidRPr="000F6EE4">
        <w:rPr>
          <w:rFonts w:ascii="Sakkal Majalla" w:hAnsi="Sakkal Majalla" w:cs="Sakkal Majalla"/>
          <w:spacing w:val="2"/>
          <w:sz w:val="28"/>
          <w:szCs w:val="28"/>
        </w:rPr>
        <w:t>. 2 vol., Ernest Leroux, Paris, 1886.</w:t>
      </w:r>
    </w:p>
    <w:p w:rsidR="000308C3" w:rsidRPr="000B4110" w:rsidRDefault="000308C3" w:rsidP="000F6EE4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val="en-GB"/>
        </w:rPr>
      </w:pPr>
      <w:r w:rsidRPr="000F6EE4">
        <w:rPr>
          <w:rFonts w:ascii="Sakkal Majalla" w:hAnsi="Sakkal Majalla" w:cs="Sakkal Majalla"/>
          <w:spacing w:val="2"/>
          <w:w w:val="104"/>
          <w:sz w:val="28"/>
          <w:szCs w:val="28"/>
          <w:lang w:val="en-GB"/>
        </w:rPr>
        <w:t xml:space="preserve">- </w:t>
      </w:r>
      <w:r w:rsidRPr="000F6EE4">
        <w:rPr>
          <w:rFonts w:ascii="Sakkal Majalla" w:hAnsi="Sakkal Majalla" w:cs="Sakkal Majalla"/>
          <w:spacing w:val="2"/>
          <w:sz w:val="28"/>
          <w:szCs w:val="28"/>
          <w:lang w:val="en-GB" w:bidi="ar-DZ"/>
        </w:rPr>
        <w:t xml:space="preserve">Knight, F. </w:t>
      </w:r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lang w:val="en-GB"/>
        </w:rPr>
        <w:t xml:space="preserve">A relation of seven </w:t>
      </w:r>
      <w:proofErr w:type="gramStart"/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lang w:val="en-GB"/>
        </w:rPr>
        <w:t>years</w:t>
      </w:r>
      <w:proofErr w:type="gramEnd"/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lang w:val="en-GB"/>
        </w:rPr>
        <w:t xml:space="preserve"> slavery under the Turks of </w:t>
      </w:r>
      <w:proofErr w:type="spellStart"/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lang w:val="en-GB"/>
        </w:rPr>
        <w:t>Argeire</w:t>
      </w:r>
      <w:proofErr w:type="spellEnd"/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lang w:val="en-GB"/>
        </w:rPr>
        <w:t>, suffered by an</w:t>
      </w:r>
      <w:r w:rsidRPr="000F6EE4">
        <w:rPr>
          <w:rFonts w:ascii="Sakkal Majalla" w:hAnsi="Sakkal Majalla" w:cs="Sakkal Majalla"/>
          <w:b/>
          <w:bCs/>
          <w:sz w:val="28"/>
          <w:szCs w:val="28"/>
          <w:lang w:val="en-GB"/>
        </w:rPr>
        <w:t xml:space="preserve"> English captive merchant</w:t>
      </w:r>
      <w:r w:rsidRPr="000F6EE4">
        <w:rPr>
          <w:rFonts w:ascii="Sakkal Majalla" w:hAnsi="Sakkal Majalla" w:cs="Sakkal Majalla"/>
          <w:sz w:val="28"/>
          <w:szCs w:val="28"/>
          <w:lang w:val="en-US"/>
        </w:rPr>
        <w:t>,</w:t>
      </w:r>
      <w:r w:rsidRPr="000F6EE4">
        <w:rPr>
          <w:rFonts w:ascii="Sakkal Majalla" w:hAnsi="Sakkal Majalla" w:cs="Sakkal Majalla"/>
          <w:sz w:val="28"/>
          <w:szCs w:val="28"/>
          <w:lang w:val="en-GB"/>
        </w:rPr>
        <w:t xml:space="preserve"> London, 1640</w:t>
      </w:r>
      <w:r w:rsidRPr="000F6EE4">
        <w:rPr>
          <w:rFonts w:ascii="Sakkal Majalla" w:hAnsi="Sakkal Majalla" w:cs="Sakkal Majalla"/>
          <w:sz w:val="28"/>
          <w:szCs w:val="28"/>
          <w:rtl/>
          <w:lang w:val="en-GB"/>
        </w:rPr>
        <w:t>.</w:t>
      </w:r>
    </w:p>
    <w:p w:rsidR="00764D14" w:rsidRPr="000F6EE4" w:rsidRDefault="003061AF" w:rsidP="000F6EE4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spellStart"/>
      <w:r w:rsidRPr="000F6EE4">
        <w:rPr>
          <w:rFonts w:ascii="Sakkal Majalla" w:hAnsi="Sakkal Majalla" w:cs="Sakkal Majalla"/>
          <w:sz w:val="28"/>
          <w:szCs w:val="28"/>
          <w:lang w:bidi="ar-DZ"/>
        </w:rPr>
        <w:t>Marsigli</w:t>
      </w:r>
      <w:proofErr w:type="spellEnd"/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, </w:t>
      </w:r>
      <w:r w:rsidR="009E434D" w:rsidRPr="000F6EE4">
        <w:rPr>
          <w:rFonts w:ascii="Sakkal Majalla" w:hAnsi="Sakkal Majalla" w:cs="Sakkal Majalla"/>
          <w:sz w:val="28"/>
          <w:szCs w:val="28"/>
          <w:lang w:bidi="ar-DZ"/>
        </w:rPr>
        <w:t xml:space="preserve">Comte de. </w:t>
      </w:r>
      <w:r w:rsidR="009E434D" w:rsidRPr="000F6EE4">
        <w:rPr>
          <w:rFonts w:ascii="Sakkal Majalla" w:hAnsi="Sakkal Majalla" w:cs="Sakkal Majalla"/>
          <w:b/>
          <w:bCs/>
          <w:sz w:val="28"/>
          <w:szCs w:val="28"/>
          <w:lang w:bidi="ar-DZ"/>
        </w:rPr>
        <w:t>L’Etat militaire de l’Empire Ottoman, ses progrès et sa décadence</w:t>
      </w:r>
      <w:r w:rsidR="009E434D" w:rsidRPr="000F6EE4">
        <w:rPr>
          <w:rFonts w:ascii="Sakkal Majalla" w:hAnsi="Sakkal Majalla" w:cs="Sakkal Majalla"/>
          <w:sz w:val="28"/>
          <w:szCs w:val="28"/>
          <w:lang w:bidi="ar-DZ"/>
        </w:rPr>
        <w:t>, 1</w:t>
      </w:r>
      <w:r w:rsidR="009E434D" w:rsidRPr="000F6EE4">
        <w:rPr>
          <w:rFonts w:ascii="Sakkal Majalla" w:hAnsi="Sakkal Majalla" w:cs="Sakkal Majalla"/>
          <w:sz w:val="28"/>
          <w:szCs w:val="28"/>
          <w:vertAlign w:val="superscript"/>
          <w:lang w:bidi="ar-DZ"/>
        </w:rPr>
        <w:t>ère</w:t>
      </w:r>
      <w:r w:rsidR="009E434D" w:rsidRPr="000F6EE4">
        <w:rPr>
          <w:rFonts w:ascii="Sakkal Majalla" w:hAnsi="Sakkal Majalla" w:cs="Sakkal Majalla"/>
          <w:sz w:val="28"/>
          <w:szCs w:val="28"/>
          <w:lang w:bidi="ar-DZ"/>
        </w:rPr>
        <w:t xml:space="preserve"> partie, La Haye &amp; Amsterdam, 1732.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</w:p>
    <w:p w:rsidR="009E434D" w:rsidRPr="000F6EE4" w:rsidRDefault="009E434D" w:rsidP="000F6EE4">
      <w:pPr>
        <w:spacing w:after="0" w:line="240" w:lineRule="auto"/>
        <w:jc w:val="both"/>
        <w:outlineLvl w:val="0"/>
        <w:rPr>
          <w:rFonts w:ascii="Sakkal Majalla" w:hAnsi="Sakkal Majalla" w:cs="Sakkal Majalla"/>
          <w:spacing w:val="1"/>
          <w:sz w:val="28"/>
          <w:szCs w:val="28"/>
          <w:rtl/>
          <w:lang w:bidi="ar-DZ"/>
        </w:rPr>
      </w:pPr>
      <w:r w:rsidRPr="000F6EE4">
        <w:rPr>
          <w:rFonts w:ascii="Sakkal Majalla" w:hAnsi="Sakkal Majalla" w:cs="Sakkal Majalla"/>
          <w:spacing w:val="1"/>
          <w:w w:val="104"/>
          <w:sz w:val="28"/>
          <w:szCs w:val="28"/>
        </w:rPr>
        <w:t xml:space="preserve">- </w:t>
      </w:r>
      <w:r w:rsidRPr="000F6EE4">
        <w:rPr>
          <w:rFonts w:ascii="Sakkal Majalla" w:hAnsi="Sakkal Majalla" w:cs="Sakkal Majalla"/>
          <w:spacing w:val="1"/>
          <w:sz w:val="28"/>
          <w:szCs w:val="28"/>
          <w:lang w:bidi="ar-DZ"/>
        </w:rPr>
        <w:t xml:space="preserve">Dan, R.P. P. </w:t>
      </w:r>
      <w:r w:rsidRPr="000F6EE4">
        <w:rPr>
          <w:rFonts w:ascii="Sakkal Majalla" w:hAnsi="Sakkal Majalla" w:cs="Sakkal Majalla"/>
          <w:b/>
          <w:bCs/>
          <w:spacing w:val="1"/>
          <w:sz w:val="28"/>
          <w:szCs w:val="28"/>
          <w:lang w:bidi="ar-DZ"/>
        </w:rPr>
        <w:t>Histoire de Barbarie et de ses corsaires</w:t>
      </w:r>
      <w:r w:rsidRPr="000F6EE4">
        <w:rPr>
          <w:rFonts w:ascii="Sakkal Majalla" w:hAnsi="Sakkal Majalla" w:cs="Sakkal Majalla"/>
          <w:spacing w:val="1"/>
          <w:sz w:val="28"/>
          <w:szCs w:val="28"/>
          <w:lang w:bidi="ar-DZ"/>
        </w:rPr>
        <w:t>, 2</w:t>
      </w:r>
      <w:r w:rsidRPr="000F6EE4">
        <w:rPr>
          <w:rFonts w:ascii="Sakkal Majalla" w:hAnsi="Sakkal Majalla" w:cs="Sakkal Majalla"/>
          <w:spacing w:val="1"/>
          <w:sz w:val="28"/>
          <w:szCs w:val="28"/>
          <w:vertAlign w:val="superscript"/>
          <w:lang w:bidi="ar-DZ"/>
        </w:rPr>
        <w:t>e</w:t>
      </w:r>
      <w:r w:rsidRPr="000F6EE4">
        <w:rPr>
          <w:rFonts w:ascii="Sakkal Majalla" w:hAnsi="Sakkal Majalla" w:cs="Sakkal Majalla"/>
          <w:spacing w:val="1"/>
          <w:sz w:val="28"/>
          <w:szCs w:val="28"/>
          <w:vertAlign w:val="superscript"/>
          <w:rtl/>
          <w:lang w:bidi="ar-DZ"/>
        </w:rPr>
        <w:t xml:space="preserve"> </w:t>
      </w:r>
      <w:r w:rsidRPr="000F6EE4">
        <w:rPr>
          <w:rFonts w:ascii="Sakkal Majalla" w:hAnsi="Sakkal Majalla" w:cs="Sakkal Majalla"/>
          <w:spacing w:val="1"/>
          <w:sz w:val="28"/>
          <w:szCs w:val="28"/>
          <w:lang w:bidi="ar-DZ"/>
        </w:rPr>
        <w:t>éd., Paris, 1649.</w:t>
      </w:r>
    </w:p>
    <w:p w:rsidR="009E434D" w:rsidRPr="000F6EE4" w:rsidRDefault="009E434D" w:rsidP="000F6EE4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0F6EE4">
        <w:rPr>
          <w:rFonts w:ascii="Sakkal Majalla" w:hAnsi="Sakkal Majalla" w:cs="Sakkal Majalla"/>
          <w:spacing w:val="-3"/>
          <w:sz w:val="28"/>
          <w:szCs w:val="28"/>
        </w:rPr>
        <w:t xml:space="preserve">- </w:t>
      </w:r>
      <w:proofErr w:type="spellStart"/>
      <w:r w:rsidRPr="000F6EE4">
        <w:rPr>
          <w:rFonts w:ascii="Sakkal Majalla" w:hAnsi="Sakkal Majalla" w:cs="Sakkal Majalla"/>
          <w:spacing w:val="-3"/>
          <w:sz w:val="28"/>
          <w:szCs w:val="28"/>
        </w:rPr>
        <w:t>Haedo</w:t>
      </w:r>
      <w:proofErr w:type="spellEnd"/>
      <w:r w:rsidRPr="000F6EE4">
        <w:rPr>
          <w:rFonts w:ascii="Sakkal Majalla" w:hAnsi="Sakkal Majalla" w:cs="Sakkal Majalla"/>
          <w:spacing w:val="-3"/>
          <w:sz w:val="28"/>
          <w:szCs w:val="28"/>
        </w:rPr>
        <w:t xml:space="preserve">, </w:t>
      </w:r>
      <w:proofErr w:type="spellStart"/>
      <w:r w:rsidRPr="000F6EE4">
        <w:rPr>
          <w:rFonts w:ascii="Sakkal Majalla" w:hAnsi="Sakkal Majalla" w:cs="Sakkal Majalla"/>
          <w:spacing w:val="-3"/>
          <w:sz w:val="28"/>
          <w:szCs w:val="28"/>
        </w:rPr>
        <w:t>Fray</w:t>
      </w:r>
      <w:proofErr w:type="spellEnd"/>
      <w:r w:rsidRPr="000F6EE4">
        <w:rPr>
          <w:rFonts w:ascii="Sakkal Majalla" w:hAnsi="Sakkal Majalla" w:cs="Sakkal Majalla"/>
          <w:spacing w:val="-3"/>
          <w:sz w:val="28"/>
          <w:szCs w:val="28"/>
        </w:rPr>
        <w:t xml:space="preserve"> Diego de. </w:t>
      </w:r>
      <w:r w:rsidRPr="000F6EE4">
        <w:rPr>
          <w:rFonts w:ascii="Sakkal Majalla" w:hAnsi="Sakkal Majalla" w:cs="Sakkal Majalla"/>
          <w:b/>
          <w:bCs/>
          <w:spacing w:val="-3"/>
          <w:sz w:val="28"/>
          <w:szCs w:val="28"/>
        </w:rPr>
        <w:t xml:space="preserve">Topographia e Historia </w:t>
      </w:r>
      <w:proofErr w:type="spellStart"/>
      <w:r w:rsidRPr="000F6EE4">
        <w:rPr>
          <w:rFonts w:ascii="Sakkal Majalla" w:hAnsi="Sakkal Majalla" w:cs="Sakkal Majalla"/>
          <w:b/>
          <w:bCs/>
          <w:spacing w:val="-3"/>
          <w:sz w:val="28"/>
          <w:szCs w:val="28"/>
        </w:rPr>
        <w:t>general</w:t>
      </w:r>
      <w:proofErr w:type="spellEnd"/>
      <w:r w:rsidRPr="000F6EE4">
        <w:rPr>
          <w:rFonts w:ascii="Sakkal Majalla" w:hAnsi="Sakkal Majalla" w:cs="Sakkal Majalla"/>
          <w:b/>
          <w:bCs/>
          <w:spacing w:val="-3"/>
          <w:sz w:val="28"/>
          <w:szCs w:val="28"/>
        </w:rPr>
        <w:t xml:space="preserve"> de </w:t>
      </w:r>
      <w:proofErr w:type="spellStart"/>
      <w:r w:rsidRPr="000F6EE4">
        <w:rPr>
          <w:rFonts w:ascii="Sakkal Majalla" w:hAnsi="Sakkal Majalla" w:cs="Sakkal Majalla"/>
          <w:b/>
          <w:bCs/>
          <w:spacing w:val="-3"/>
          <w:sz w:val="28"/>
          <w:szCs w:val="28"/>
        </w:rPr>
        <w:t>Argel</w:t>
      </w:r>
      <w:proofErr w:type="spellEnd"/>
      <w:r w:rsidRPr="000F6EE4">
        <w:rPr>
          <w:rFonts w:ascii="Sakkal Majalla" w:hAnsi="Sakkal Majalla" w:cs="Sakkal Majalla"/>
          <w:spacing w:val="-3"/>
          <w:sz w:val="28"/>
          <w:szCs w:val="28"/>
        </w:rPr>
        <w:t xml:space="preserve">, Diego Fernandez de </w:t>
      </w:r>
      <w:proofErr w:type="spellStart"/>
      <w:r w:rsidRPr="000F6EE4">
        <w:rPr>
          <w:rFonts w:ascii="Sakkal Majalla" w:hAnsi="Sakkal Majalla" w:cs="Sakkal Majalla"/>
          <w:spacing w:val="-3"/>
          <w:sz w:val="28"/>
          <w:szCs w:val="28"/>
        </w:rPr>
        <w:t>Cordova</w:t>
      </w:r>
      <w:proofErr w:type="spellEnd"/>
      <w:r w:rsidRPr="000F6EE4">
        <w:rPr>
          <w:rFonts w:ascii="Sakkal Majalla" w:hAnsi="Sakkal Majalla" w:cs="Sakkal Majalla"/>
          <w:sz w:val="28"/>
          <w:szCs w:val="28"/>
        </w:rPr>
        <w:t xml:space="preserve"> y </w:t>
      </w:r>
      <w:proofErr w:type="spellStart"/>
      <w:r w:rsidRPr="000F6EE4">
        <w:rPr>
          <w:rFonts w:ascii="Sakkal Majalla" w:hAnsi="Sakkal Majalla" w:cs="Sakkal Majalla"/>
          <w:sz w:val="28"/>
          <w:szCs w:val="28"/>
        </w:rPr>
        <w:t>Oniedo</w:t>
      </w:r>
      <w:proofErr w:type="spellEnd"/>
      <w:r w:rsidRPr="000F6EE4">
        <w:rPr>
          <w:rFonts w:ascii="Sakkal Majalla" w:hAnsi="Sakkal Majalla" w:cs="Sakkal Majalla"/>
          <w:sz w:val="28"/>
          <w:szCs w:val="28"/>
        </w:rPr>
        <w:t>, Valladolid, 1612.</w:t>
      </w:r>
    </w:p>
    <w:p w:rsidR="009E434D" w:rsidRPr="000F6EE4" w:rsidRDefault="009E434D" w:rsidP="000F6EE4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F6EE4">
        <w:rPr>
          <w:rFonts w:ascii="Sakkal Majalla" w:hAnsi="Sakkal Majalla" w:cs="Sakkal Majalla"/>
          <w:w w:val="104"/>
          <w:sz w:val="28"/>
          <w:szCs w:val="28"/>
        </w:rPr>
        <w:t xml:space="preserve">- 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>Venture de Paradis, J.M</w:t>
      </w: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0F6EE4">
        <w:rPr>
          <w:rFonts w:ascii="Sakkal Majalla" w:hAnsi="Sakkal Majalla" w:cs="Sakkal Majalla"/>
          <w:b/>
          <w:bCs/>
          <w:sz w:val="28"/>
          <w:szCs w:val="28"/>
          <w:lang w:bidi="ar-DZ"/>
        </w:rPr>
        <w:t>Alger au XVIII</w:t>
      </w:r>
      <w:r w:rsidRPr="000F6EE4">
        <w:rPr>
          <w:rFonts w:ascii="Sakkal Majalla" w:hAnsi="Sakkal Majalla" w:cs="Sakkal Majalla"/>
          <w:b/>
          <w:bCs/>
          <w:sz w:val="28"/>
          <w:szCs w:val="28"/>
          <w:vertAlign w:val="superscript"/>
          <w:lang w:bidi="ar-DZ"/>
        </w:rPr>
        <w:t xml:space="preserve">ème </w:t>
      </w:r>
      <w:r w:rsidRPr="000F6EE4">
        <w:rPr>
          <w:rFonts w:ascii="Sakkal Majalla" w:hAnsi="Sakkal Majalla" w:cs="Sakkal Majalla"/>
          <w:b/>
          <w:bCs/>
          <w:sz w:val="28"/>
          <w:szCs w:val="28"/>
          <w:lang w:bidi="ar-DZ"/>
        </w:rPr>
        <w:t>siècle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>, 2</w:t>
      </w:r>
      <w:r w:rsidRPr="000F6EE4">
        <w:rPr>
          <w:rFonts w:ascii="Sakkal Majalla" w:hAnsi="Sakkal Majalla" w:cs="Sakkal Majalla"/>
          <w:sz w:val="28"/>
          <w:szCs w:val="28"/>
          <w:vertAlign w:val="superscript"/>
          <w:lang w:bidi="ar-DZ"/>
        </w:rPr>
        <w:t xml:space="preserve">ème 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éd., </w:t>
      </w:r>
      <w:proofErr w:type="spellStart"/>
      <w:r w:rsidRPr="000F6EE4">
        <w:rPr>
          <w:rFonts w:ascii="Sakkal Majalla" w:hAnsi="Sakkal Majalla" w:cs="Sakkal Majalla"/>
          <w:sz w:val="28"/>
          <w:szCs w:val="28"/>
          <w:lang w:bidi="ar-DZ"/>
        </w:rPr>
        <w:t>Bouslama</w:t>
      </w:r>
      <w:proofErr w:type="spellEnd"/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, Tunis, </w:t>
      </w:r>
      <w:proofErr w:type="spellStart"/>
      <w:r w:rsidRPr="000F6EE4">
        <w:rPr>
          <w:rFonts w:ascii="Sakkal Majalla" w:hAnsi="Sakkal Majalla" w:cs="Sakkal Majalla"/>
          <w:sz w:val="28"/>
          <w:szCs w:val="28"/>
          <w:lang w:bidi="ar-DZ"/>
        </w:rPr>
        <w:t>s.d</w:t>
      </w:r>
      <w:proofErr w:type="spellEnd"/>
      <w:r w:rsidRPr="000F6EE4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9E434D" w:rsidRPr="000F6EE4" w:rsidRDefault="009E434D" w:rsidP="000F6EE4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F6EE4">
        <w:rPr>
          <w:rFonts w:ascii="Sakkal Majalla" w:hAnsi="Sakkal Majalla" w:cs="Sakkal Majalla"/>
          <w:spacing w:val="5"/>
          <w:w w:val="104"/>
          <w:sz w:val="28"/>
          <w:szCs w:val="28"/>
        </w:rPr>
        <w:t xml:space="preserve">- </w:t>
      </w:r>
      <w:r w:rsidRPr="000F6EE4">
        <w:rPr>
          <w:rFonts w:ascii="Sakkal Majalla" w:hAnsi="Sakkal Majalla" w:cs="Sakkal Majalla"/>
          <w:spacing w:val="5"/>
          <w:sz w:val="28"/>
          <w:szCs w:val="28"/>
          <w:lang w:bidi="ar-DZ"/>
        </w:rPr>
        <w:t xml:space="preserve">Shaw, Th. </w:t>
      </w:r>
      <w:r w:rsidRPr="000F6EE4">
        <w:rPr>
          <w:rFonts w:ascii="Sakkal Majalla" w:hAnsi="Sakkal Majalla" w:cs="Sakkal Majalla"/>
          <w:b/>
          <w:bCs/>
          <w:spacing w:val="5"/>
          <w:sz w:val="28"/>
          <w:szCs w:val="28"/>
          <w:lang w:bidi="ar-DZ"/>
        </w:rPr>
        <w:t xml:space="preserve">Voyage dans la régence d’Alger ou description géographique, physique, </w:t>
      </w:r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lang w:bidi="ar-DZ"/>
        </w:rPr>
        <w:t>philologique, etc., de cet état</w:t>
      </w:r>
      <w:r w:rsidRPr="000F6EE4">
        <w:rPr>
          <w:rFonts w:ascii="Sakkal Majalla" w:hAnsi="Sakkal Majalla" w:cs="Sakkal Majalla"/>
          <w:spacing w:val="2"/>
          <w:sz w:val="28"/>
          <w:szCs w:val="28"/>
          <w:lang w:bidi="ar-DZ"/>
        </w:rPr>
        <w:t xml:space="preserve">, trad. de l’anglais par J. Mac </w:t>
      </w:r>
      <w:proofErr w:type="spellStart"/>
      <w:r w:rsidRPr="000F6EE4">
        <w:rPr>
          <w:rFonts w:ascii="Sakkal Majalla" w:hAnsi="Sakkal Majalla" w:cs="Sakkal Majalla"/>
          <w:spacing w:val="2"/>
          <w:sz w:val="28"/>
          <w:szCs w:val="28"/>
          <w:lang w:bidi="ar-DZ"/>
        </w:rPr>
        <w:t>Carty</w:t>
      </w:r>
      <w:proofErr w:type="spellEnd"/>
      <w:r w:rsidRPr="000F6EE4">
        <w:rPr>
          <w:rFonts w:ascii="Sakkal Majalla" w:hAnsi="Sakkal Majalla" w:cs="Sakkal Majalla"/>
          <w:spacing w:val="2"/>
          <w:sz w:val="28"/>
          <w:szCs w:val="28"/>
          <w:lang w:bidi="ar-DZ"/>
        </w:rPr>
        <w:t>, Marlin, Paris, 1830.</w:t>
      </w:r>
    </w:p>
    <w:p w:rsidR="009E434D" w:rsidRPr="000F6EE4" w:rsidRDefault="009E434D" w:rsidP="000F6EE4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F6EE4">
        <w:rPr>
          <w:rFonts w:ascii="Sakkal Majalla" w:hAnsi="Sakkal Majalla" w:cs="Sakkal Majalla"/>
          <w:spacing w:val="2"/>
          <w:sz w:val="28"/>
          <w:szCs w:val="28"/>
          <w:lang w:bidi="ar-DZ"/>
        </w:rPr>
        <w:t xml:space="preserve">- </w:t>
      </w:r>
      <w:proofErr w:type="spellStart"/>
      <w:r w:rsidRPr="000F6EE4">
        <w:rPr>
          <w:rFonts w:ascii="Sakkal Majalla" w:hAnsi="Sakkal Majalla" w:cs="Sakkal Majalla"/>
          <w:spacing w:val="2"/>
          <w:sz w:val="28"/>
          <w:szCs w:val="28"/>
          <w:lang w:bidi="ar-DZ"/>
        </w:rPr>
        <w:t>Peyssonnel</w:t>
      </w:r>
      <w:proofErr w:type="spellEnd"/>
      <w:r w:rsidRPr="000F6EE4">
        <w:rPr>
          <w:rFonts w:ascii="Sakkal Majalla" w:hAnsi="Sakkal Majalla" w:cs="Sakkal Majalla"/>
          <w:spacing w:val="2"/>
          <w:sz w:val="28"/>
          <w:szCs w:val="28"/>
          <w:lang w:bidi="ar-DZ"/>
        </w:rPr>
        <w:t xml:space="preserve"> et Desfontaines, </w:t>
      </w:r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lang w:bidi="ar-DZ"/>
        </w:rPr>
        <w:t>Voyages dans les régences de Tunis et d’Alger</w:t>
      </w:r>
      <w:r w:rsidRPr="000F6EE4">
        <w:rPr>
          <w:rFonts w:ascii="Sakkal Majalla" w:hAnsi="Sakkal Majalla" w:cs="Sakkal Majalla"/>
          <w:spacing w:val="2"/>
          <w:sz w:val="28"/>
          <w:szCs w:val="28"/>
          <w:lang w:bidi="ar-DZ"/>
        </w:rPr>
        <w:t xml:space="preserve">, </w:t>
      </w:r>
      <w:proofErr w:type="spellStart"/>
      <w:r w:rsidRPr="000F6EE4">
        <w:rPr>
          <w:rFonts w:ascii="Sakkal Majalla" w:hAnsi="Sakkal Majalla" w:cs="Sakkal Majalla"/>
          <w:spacing w:val="2"/>
          <w:sz w:val="28"/>
          <w:szCs w:val="28"/>
          <w:lang w:bidi="ar-DZ"/>
        </w:rPr>
        <w:t>publ</w:t>
      </w:r>
      <w:proofErr w:type="spellEnd"/>
      <w:r w:rsidRPr="000F6EE4">
        <w:rPr>
          <w:rFonts w:ascii="Sakkal Majalla" w:hAnsi="Sakkal Majalla" w:cs="Sakkal Majalla"/>
          <w:spacing w:val="2"/>
          <w:sz w:val="28"/>
          <w:szCs w:val="28"/>
          <w:lang w:bidi="ar-DZ"/>
        </w:rPr>
        <w:t>. Par M.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proofErr w:type="spellStart"/>
      <w:r w:rsidRPr="000F6EE4">
        <w:rPr>
          <w:rFonts w:ascii="Sakkal Majalla" w:hAnsi="Sakkal Majalla" w:cs="Sakkal Majalla"/>
          <w:sz w:val="28"/>
          <w:szCs w:val="28"/>
          <w:lang w:bidi="ar-DZ"/>
        </w:rPr>
        <w:t>Dureau</w:t>
      </w:r>
      <w:proofErr w:type="spellEnd"/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 de la Malle, T. 1, Librairie de Gide, Paris, 1838.</w:t>
      </w:r>
    </w:p>
    <w:p w:rsidR="00764D14" w:rsidRPr="000F6EE4" w:rsidRDefault="00B765D4" w:rsidP="000F6EE4">
      <w:pPr>
        <w:widowControl w:val="0"/>
        <w:spacing w:after="0" w:line="240" w:lineRule="auto"/>
        <w:jc w:val="both"/>
        <w:rPr>
          <w:rFonts w:ascii="Sakkal Majalla" w:hAnsi="Sakkal Majalla" w:cs="Sakkal Majalla"/>
          <w:spacing w:val="-3"/>
          <w:sz w:val="28"/>
          <w:szCs w:val="28"/>
          <w:lang w:bidi="ar-DZ"/>
        </w:rPr>
      </w:pPr>
      <w:proofErr w:type="spellStart"/>
      <w:r w:rsidRPr="000F6EE4">
        <w:rPr>
          <w:rFonts w:ascii="Sakkal Majalla" w:hAnsi="Sakkal Majalla" w:cs="Sakkal Majalla"/>
          <w:spacing w:val="-3"/>
          <w:sz w:val="28"/>
          <w:szCs w:val="28"/>
        </w:rPr>
        <w:t>Pananti</w:t>
      </w:r>
      <w:proofErr w:type="spellEnd"/>
      <w:r w:rsidRPr="000F6EE4">
        <w:rPr>
          <w:rFonts w:ascii="Sakkal Majalla" w:hAnsi="Sakkal Majalla" w:cs="Sakkal Majalla"/>
          <w:spacing w:val="-3"/>
          <w:sz w:val="28"/>
          <w:szCs w:val="28"/>
        </w:rPr>
        <w:t xml:space="preserve">, </w:t>
      </w:r>
      <w:r w:rsidR="009E434D" w:rsidRPr="000F6EE4">
        <w:rPr>
          <w:rFonts w:ascii="Sakkal Majalla" w:hAnsi="Sakkal Majalla" w:cs="Sakkal Majalla"/>
          <w:spacing w:val="-4"/>
          <w:sz w:val="28"/>
          <w:szCs w:val="28"/>
        </w:rPr>
        <w:t xml:space="preserve">Filippo. </w:t>
      </w:r>
      <w:r w:rsidR="009E434D" w:rsidRPr="000F6EE4">
        <w:rPr>
          <w:rFonts w:ascii="Sakkal Majalla" w:hAnsi="Sakkal Majalla" w:cs="Sakkal Majalla"/>
          <w:b/>
          <w:bCs/>
          <w:spacing w:val="-4"/>
          <w:sz w:val="28"/>
          <w:szCs w:val="28"/>
        </w:rPr>
        <w:t>Relation d’un séjour à Alger</w:t>
      </w:r>
      <w:r w:rsidR="009E434D" w:rsidRPr="000F6EE4">
        <w:rPr>
          <w:rFonts w:ascii="Sakkal Majalla" w:hAnsi="Sakkal Majalla" w:cs="Sakkal Majalla"/>
          <w:spacing w:val="-4"/>
          <w:sz w:val="28"/>
          <w:szCs w:val="28"/>
        </w:rPr>
        <w:t xml:space="preserve">, Le </w:t>
      </w:r>
      <w:proofErr w:type="spellStart"/>
      <w:r w:rsidR="009E434D" w:rsidRPr="000F6EE4">
        <w:rPr>
          <w:rFonts w:ascii="Sakkal Majalla" w:hAnsi="Sakkal Majalla" w:cs="Sakkal Majalla"/>
          <w:spacing w:val="-4"/>
          <w:sz w:val="28"/>
          <w:szCs w:val="28"/>
        </w:rPr>
        <w:t>Normant</w:t>
      </w:r>
      <w:proofErr w:type="spellEnd"/>
      <w:r w:rsidR="009E434D" w:rsidRPr="000F6EE4">
        <w:rPr>
          <w:rFonts w:ascii="Sakkal Majalla" w:hAnsi="Sakkal Majalla" w:cs="Sakkal Majalla"/>
          <w:spacing w:val="-4"/>
          <w:sz w:val="28"/>
          <w:szCs w:val="28"/>
        </w:rPr>
        <w:t>, Paris, 1820.</w:t>
      </w:r>
      <w:r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 xml:space="preserve"> </w:t>
      </w:r>
    </w:p>
    <w:p w:rsidR="00B765D4" w:rsidRPr="000F6EE4" w:rsidRDefault="00B765D4" w:rsidP="000F6EE4">
      <w:pPr>
        <w:widowControl w:val="0"/>
        <w:spacing w:after="0" w:line="240" w:lineRule="auto"/>
        <w:jc w:val="both"/>
        <w:rPr>
          <w:rFonts w:ascii="Sakkal Majalla" w:hAnsi="Sakkal Majalla" w:cs="Sakkal Majalla"/>
          <w:spacing w:val="-4"/>
          <w:sz w:val="28"/>
          <w:szCs w:val="28"/>
        </w:rPr>
      </w:pPr>
      <w:r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 xml:space="preserve">Cano, </w:t>
      </w:r>
      <w:r w:rsidR="000F6EE4"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>d’Alonso. La régence d’Alger au XVIII</w:t>
      </w:r>
      <w:r w:rsidR="000F6EE4" w:rsidRPr="000F6EE4">
        <w:rPr>
          <w:rFonts w:ascii="Sakkal Majalla" w:hAnsi="Sakkal Majalla" w:cs="Sakkal Majalla"/>
          <w:spacing w:val="-3"/>
          <w:sz w:val="28"/>
          <w:szCs w:val="28"/>
          <w:vertAlign w:val="superscript"/>
          <w:lang w:bidi="ar-DZ"/>
        </w:rPr>
        <w:t>e</w:t>
      </w:r>
      <w:r w:rsidR="000F6EE4"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 xml:space="preserve"> siècle, trad. de l’espagnol par </w:t>
      </w:r>
      <w:proofErr w:type="spellStart"/>
      <w:r w:rsidR="000F6EE4"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>Ismet</w:t>
      </w:r>
      <w:proofErr w:type="spellEnd"/>
      <w:r w:rsidR="000F6EE4"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 xml:space="preserve"> </w:t>
      </w:r>
      <w:proofErr w:type="spellStart"/>
      <w:r w:rsidR="000F6EE4"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>Terki-Hassaine</w:t>
      </w:r>
      <w:proofErr w:type="spellEnd"/>
      <w:r w:rsidR="000F6EE4"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 xml:space="preserve">, Dar </w:t>
      </w:r>
      <w:proofErr w:type="spellStart"/>
      <w:r w:rsidR="000F6EE4"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>Elquds</w:t>
      </w:r>
      <w:proofErr w:type="spellEnd"/>
      <w:r w:rsidR="000F6EE4"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 xml:space="preserve"> El-</w:t>
      </w:r>
      <w:proofErr w:type="spellStart"/>
      <w:r w:rsidR="000F6EE4"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>Arabi</w:t>
      </w:r>
      <w:proofErr w:type="spellEnd"/>
      <w:r w:rsidR="000F6EE4"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>, Oran, 2010.</w:t>
      </w:r>
    </w:p>
    <w:p w:rsidR="000F6EE4" w:rsidRPr="000F6EE4" w:rsidRDefault="000F6EE4" w:rsidP="000F6EE4">
      <w:pPr>
        <w:spacing w:after="0" w:line="240" w:lineRule="auto"/>
        <w:jc w:val="both"/>
        <w:outlineLvl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F6EE4">
        <w:rPr>
          <w:rFonts w:ascii="Sakkal Majalla" w:hAnsi="Sakkal Majalla" w:cs="Sakkal Majalla"/>
          <w:spacing w:val="1"/>
          <w:w w:val="104"/>
          <w:sz w:val="28"/>
          <w:szCs w:val="28"/>
        </w:rPr>
        <w:t xml:space="preserve">- </w:t>
      </w:r>
      <w:proofErr w:type="spellStart"/>
      <w:r w:rsidRPr="000F6EE4">
        <w:rPr>
          <w:rFonts w:ascii="Sakkal Majalla" w:hAnsi="Sakkal Majalla" w:cs="Sakkal Majalla"/>
          <w:spacing w:val="1"/>
          <w:sz w:val="28"/>
          <w:szCs w:val="28"/>
          <w:lang w:bidi="ar-DZ"/>
        </w:rPr>
        <w:t>Avity</w:t>
      </w:r>
      <w:proofErr w:type="spellEnd"/>
      <w:r w:rsidRPr="000F6EE4">
        <w:rPr>
          <w:rFonts w:ascii="Sakkal Majalla" w:hAnsi="Sakkal Majalla" w:cs="Sakkal Majalla"/>
          <w:spacing w:val="1"/>
          <w:sz w:val="28"/>
          <w:szCs w:val="28"/>
          <w:lang w:bidi="ar-DZ"/>
        </w:rPr>
        <w:t xml:space="preserve">, P. d’. </w:t>
      </w:r>
      <w:r w:rsidRPr="000F6EE4">
        <w:rPr>
          <w:rFonts w:ascii="Sakkal Majalla" w:hAnsi="Sakkal Majalla" w:cs="Sakkal Majalla"/>
          <w:b/>
          <w:bCs/>
          <w:spacing w:val="1"/>
          <w:sz w:val="28"/>
          <w:szCs w:val="28"/>
          <w:lang w:bidi="ar-DZ"/>
        </w:rPr>
        <w:t>Description générale de l’Afrique</w:t>
      </w:r>
      <w:r w:rsidRPr="000F6EE4">
        <w:rPr>
          <w:rFonts w:ascii="Sakkal Majalla" w:hAnsi="Sakkal Majalla" w:cs="Sakkal Majalla"/>
          <w:spacing w:val="1"/>
          <w:sz w:val="28"/>
          <w:szCs w:val="28"/>
          <w:lang w:bidi="ar-DZ"/>
        </w:rPr>
        <w:t xml:space="preserve">, De </w:t>
      </w:r>
      <w:proofErr w:type="spellStart"/>
      <w:r w:rsidRPr="000F6EE4">
        <w:rPr>
          <w:rFonts w:ascii="Sakkal Majalla" w:hAnsi="Sakkal Majalla" w:cs="Sakkal Majalla"/>
          <w:spacing w:val="1"/>
          <w:sz w:val="28"/>
          <w:szCs w:val="28"/>
          <w:lang w:bidi="ar-DZ"/>
        </w:rPr>
        <w:t>Rocoles</w:t>
      </w:r>
      <w:proofErr w:type="spellEnd"/>
      <w:r w:rsidRPr="000F6EE4">
        <w:rPr>
          <w:rFonts w:ascii="Sakkal Majalla" w:hAnsi="Sakkal Majalla" w:cs="Sakkal Majalla"/>
          <w:spacing w:val="1"/>
          <w:sz w:val="28"/>
          <w:szCs w:val="28"/>
          <w:lang w:bidi="ar-DZ"/>
        </w:rPr>
        <w:t>, Paris, 1637</w:t>
      </w: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0F6EE4" w:rsidRPr="000F6EE4" w:rsidRDefault="000F6EE4" w:rsidP="000F6EE4">
      <w:pPr>
        <w:spacing w:after="0" w:line="240" w:lineRule="auto"/>
        <w:jc w:val="both"/>
        <w:outlineLvl w:val="0"/>
        <w:rPr>
          <w:rFonts w:ascii="Sakkal Majalla" w:hAnsi="Sakkal Majalla" w:cs="Sakkal Majalla"/>
          <w:spacing w:val="-2"/>
          <w:sz w:val="28"/>
          <w:szCs w:val="28"/>
        </w:rPr>
      </w:pPr>
      <w:r w:rsidRPr="000F6EE4">
        <w:rPr>
          <w:rFonts w:ascii="Sakkal Majalla" w:hAnsi="Sakkal Majalla" w:cs="Sakkal Majalla"/>
          <w:sz w:val="28"/>
          <w:szCs w:val="28"/>
        </w:rPr>
        <w:t xml:space="preserve">- Kieffer, J. D. &amp; Bianchi, T. X. </w:t>
      </w:r>
      <w:r w:rsidRPr="000F6EE4">
        <w:rPr>
          <w:rFonts w:ascii="Sakkal Majalla" w:hAnsi="Sakkal Majalla" w:cs="Sakkal Majalla"/>
          <w:b/>
          <w:bCs/>
          <w:sz w:val="28"/>
          <w:szCs w:val="28"/>
        </w:rPr>
        <w:t>Dictionnaire turc-français</w:t>
      </w:r>
      <w:r w:rsidRPr="000F6EE4">
        <w:rPr>
          <w:rFonts w:ascii="Sakkal Majalla" w:hAnsi="Sakkal Majalla" w:cs="Sakkal Majalla"/>
          <w:sz w:val="28"/>
          <w:szCs w:val="28"/>
        </w:rPr>
        <w:t>. 2 vol., Imprimerie Royale, Paris,</w:t>
      </w:r>
      <w:r w:rsidRPr="000F6EE4">
        <w:rPr>
          <w:rFonts w:ascii="Sakkal Majalla" w:hAnsi="Sakkal Majalla" w:cs="Sakkal Majalla"/>
          <w:spacing w:val="-2"/>
          <w:sz w:val="28"/>
          <w:szCs w:val="28"/>
        </w:rPr>
        <w:t xml:space="preserve"> 1837.</w:t>
      </w:r>
    </w:p>
    <w:p w:rsidR="000F6EE4" w:rsidRPr="000F6EE4" w:rsidRDefault="000F6EE4" w:rsidP="000F6EE4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- </w:t>
      </w:r>
      <w:proofErr w:type="spellStart"/>
      <w:r w:rsidRPr="000F6EE4">
        <w:rPr>
          <w:rFonts w:ascii="Sakkal Majalla" w:hAnsi="Sakkal Majalla" w:cs="Sakkal Majalla"/>
          <w:sz w:val="28"/>
          <w:szCs w:val="28"/>
          <w:lang w:bidi="ar-DZ"/>
        </w:rPr>
        <w:t>Broughton</w:t>
      </w:r>
      <w:proofErr w:type="spellEnd"/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, Elizabeth. </w:t>
      </w:r>
      <w:r w:rsidRPr="000F6EE4">
        <w:rPr>
          <w:rFonts w:ascii="Sakkal Majalla" w:hAnsi="Sakkal Majalla" w:cs="Sakkal Majalla"/>
          <w:b/>
          <w:bCs/>
          <w:sz w:val="28"/>
          <w:szCs w:val="28"/>
          <w:lang w:bidi="ar-DZ"/>
        </w:rPr>
        <w:t>Six ans de résidence à Alger, 1806-1812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, trad. de l’anglais par Alain </w:t>
      </w:r>
      <w:proofErr w:type="spellStart"/>
      <w:r w:rsidRPr="000F6EE4">
        <w:rPr>
          <w:rFonts w:ascii="Sakkal Majalla" w:hAnsi="Sakkal Majalla" w:cs="Sakkal Majalla"/>
          <w:sz w:val="28"/>
          <w:szCs w:val="28"/>
          <w:lang w:bidi="ar-DZ"/>
        </w:rPr>
        <w:t>Blondy</w:t>
      </w:r>
      <w:proofErr w:type="spellEnd"/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, Éditions </w:t>
      </w:r>
      <w:proofErr w:type="spellStart"/>
      <w:r w:rsidRPr="000F6EE4">
        <w:rPr>
          <w:rFonts w:ascii="Sakkal Majalla" w:hAnsi="Sakkal Majalla" w:cs="Sakkal Majalla"/>
          <w:sz w:val="28"/>
          <w:szCs w:val="28"/>
          <w:lang w:bidi="ar-DZ"/>
        </w:rPr>
        <w:t>Bouchène</w:t>
      </w:r>
      <w:proofErr w:type="spellEnd"/>
      <w:r w:rsidRPr="000F6EE4">
        <w:rPr>
          <w:rFonts w:ascii="Sakkal Majalla" w:hAnsi="Sakkal Majalla" w:cs="Sakkal Majalla"/>
          <w:sz w:val="28"/>
          <w:szCs w:val="28"/>
          <w:lang w:bidi="ar-DZ"/>
        </w:rPr>
        <w:t>, Paris, 2011.</w:t>
      </w:r>
    </w:p>
    <w:p w:rsidR="000F6EE4" w:rsidRDefault="000F6EE4" w:rsidP="000F6EE4">
      <w:pPr>
        <w:bidi/>
        <w:spacing w:after="0" w:line="240" w:lineRule="auto"/>
        <w:jc w:val="lowKashida"/>
        <w:rPr>
          <w:rFonts w:ascii="Sakkal Majalla" w:hAnsi="Sakkal Majalla" w:cs="Sakkal Majalla"/>
          <w:spacing w:val="2"/>
          <w:sz w:val="28"/>
          <w:szCs w:val="28"/>
          <w:lang w:bidi="ar-DZ"/>
        </w:rPr>
      </w:pPr>
    </w:p>
    <w:p w:rsidR="000F6EE4" w:rsidRDefault="000F6EE4" w:rsidP="000F6EE4">
      <w:pPr>
        <w:bidi/>
        <w:spacing w:after="0" w:line="240" w:lineRule="auto"/>
        <w:jc w:val="lowKashida"/>
        <w:rPr>
          <w:rFonts w:ascii="Sakkal Majalla" w:hAnsi="Sakkal Majalla" w:cs="Sakkal Majalla"/>
          <w:spacing w:val="2"/>
          <w:sz w:val="28"/>
          <w:szCs w:val="28"/>
          <w:lang w:bidi="ar-DZ"/>
        </w:rPr>
      </w:pPr>
    </w:p>
    <w:p w:rsidR="000F6EE4" w:rsidRDefault="000F6EE4" w:rsidP="000F6EE4">
      <w:pPr>
        <w:bidi/>
        <w:spacing w:after="0" w:line="240" w:lineRule="auto"/>
        <w:jc w:val="lowKashida"/>
        <w:rPr>
          <w:rFonts w:ascii="Sakkal Majalla" w:hAnsi="Sakkal Majalla" w:cs="Sakkal Majalla"/>
          <w:spacing w:val="2"/>
          <w:sz w:val="28"/>
          <w:szCs w:val="28"/>
          <w:lang w:bidi="ar-DZ"/>
        </w:rPr>
      </w:pPr>
    </w:p>
    <w:p w:rsidR="000F6EE4" w:rsidRPr="000F6EE4" w:rsidRDefault="000F6EE4" w:rsidP="000F6EE4">
      <w:pPr>
        <w:bidi/>
        <w:spacing w:after="0" w:line="240" w:lineRule="auto"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F6EE4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 xml:space="preserve">- فاتح </w:t>
      </w:r>
      <w:proofErr w:type="spellStart"/>
      <w:r w:rsidRPr="000F6EE4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>بلعمري</w:t>
      </w:r>
      <w:proofErr w:type="spellEnd"/>
      <w:r w:rsidRPr="000F6EE4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 xml:space="preserve">، </w:t>
      </w:r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>الحياة الحضرية في مدينة الجزائر في العهد العثماني من خلال مصادر الرحلة</w:t>
      </w:r>
      <w:r w:rsidRPr="000F6EE4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 xml:space="preserve">، دكتوراه علوم في التاريخ، </w:t>
      </w: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جامعة الأمير عبد القادر للعلوم الإسلامية، قسنطينة، 2017.</w:t>
      </w:r>
    </w:p>
    <w:p w:rsidR="000F6EE4" w:rsidRPr="000F6EE4" w:rsidRDefault="000F6EE4" w:rsidP="000B4110">
      <w:pPr>
        <w:bidi/>
        <w:spacing w:after="0" w:line="240" w:lineRule="auto"/>
        <w:jc w:val="lowKashida"/>
        <w:rPr>
          <w:rFonts w:ascii="Sakkal Majalla" w:hAnsi="Sakkal Majalla" w:cs="Sakkal Majalla"/>
          <w:spacing w:val="-4"/>
          <w:sz w:val="28"/>
          <w:szCs w:val="28"/>
          <w:lang w:val="en-US"/>
        </w:rPr>
      </w:pP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مصطفى بركات، </w:t>
      </w:r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>الألقاب</w:t>
      </w:r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val="en-US"/>
        </w:rPr>
        <w:t xml:space="preserve"> والوظائف العثمانية</w:t>
      </w:r>
      <w:r w:rsidRPr="000F6EE4">
        <w:rPr>
          <w:rFonts w:ascii="Sakkal Majalla" w:hAnsi="Sakkal Majalla" w:cs="Sakkal Majalla"/>
          <w:spacing w:val="-4"/>
          <w:sz w:val="28"/>
          <w:szCs w:val="28"/>
          <w:rtl/>
          <w:lang w:val="en-US"/>
        </w:rPr>
        <w:t>، دار غريب، القاهرة، 2000.</w:t>
      </w:r>
    </w:p>
    <w:p w:rsidR="000F6EE4" w:rsidRPr="000F6EE4" w:rsidRDefault="000F6EE4" w:rsidP="000F6EE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</w:t>
      </w:r>
      <w:proofErr w:type="spellStart"/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كاثكارت</w:t>
      </w:r>
      <w:proofErr w:type="spellEnd"/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جيمس </w:t>
      </w:r>
      <w:proofErr w:type="spellStart"/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لياندر</w:t>
      </w:r>
      <w:proofErr w:type="spellEnd"/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. </w:t>
      </w:r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مذكّرات أسير الداي </w:t>
      </w:r>
      <w:proofErr w:type="spellStart"/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كاثكارت</w:t>
      </w:r>
      <w:proofErr w:type="spellEnd"/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، قنصل أمريكا في المغرب</w:t>
      </w: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، ترجمة اسماعيل العربي، ديوان المطبوعات الجامعيّة، الجزائر، 1982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0F6EE4" w:rsidRPr="000F6EE4" w:rsidRDefault="000F6EE4" w:rsidP="000B4110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</w:pPr>
      <w:r w:rsidRPr="000F6EE4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 xml:space="preserve">- الخطيب، مصطفى عبد الكريم. </w:t>
      </w:r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>معجم المصطلحات والألقاب التاريخية</w:t>
      </w:r>
      <w:r w:rsidRPr="000F6EE4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>، مؤسّسة الرسالة، بيروت، 1996.</w:t>
      </w:r>
    </w:p>
    <w:p w:rsidR="000F6EE4" w:rsidRPr="000F6EE4" w:rsidRDefault="000F6EE4" w:rsidP="000F6EE4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سامي، شمس الدين. </w:t>
      </w:r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قاموس تركي</w:t>
      </w: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2 مج.، </w:t>
      </w:r>
      <w:proofErr w:type="spellStart"/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د.ط</w:t>
      </w:r>
      <w:proofErr w:type="spellEnd"/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.، منشورات صاغري، إسطنبول، 2009.</w:t>
      </w:r>
    </w:p>
    <w:p w:rsidR="000F6EE4" w:rsidRPr="000F6EE4" w:rsidRDefault="000F6EE4" w:rsidP="000F6EE4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</w:pP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صابان، سهيل. </w:t>
      </w:r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المعجم الموسوعي للمصطلحات العثمانية التاريخية</w:t>
      </w: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، مطبوعات مكتبة الملك فهد الوطنية،</w:t>
      </w:r>
      <w:r w:rsidRPr="000F6EE4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 xml:space="preserve"> الرياض، 2000.</w:t>
      </w:r>
    </w:p>
    <w:p w:rsidR="000F6EE4" w:rsidRPr="000F6EE4" w:rsidRDefault="000F6EE4" w:rsidP="000F6EE4">
      <w:pPr>
        <w:bidi/>
        <w:spacing w:after="0" w:line="240" w:lineRule="auto"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بركات، مصطفى. </w:t>
      </w:r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الألقاب</w:t>
      </w:r>
      <w:r w:rsidRPr="000F6EE4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/>
        </w:rPr>
        <w:t xml:space="preserve"> والوظائف العثمانية</w:t>
      </w:r>
      <w:r w:rsidRPr="000F6EE4">
        <w:rPr>
          <w:rFonts w:ascii="Sakkal Majalla" w:hAnsi="Sakkal Majalla" w:cs="Sakkal Majalla"/>
          <w:spacing w:val="-4"/>
          <w:sz w:val="28"/>
          <w:szCs w:val="28"/>
          <w:rtl/>
          <w:lang w:val="en-US"/>
        </w:rPr>
        <w:t>، دار غريب، القاهرة، 2000.</w:t>
      </w:r>
    </w:p>
    <w:p w:rsidR="000F6EE4" w:rsidRPr="000F6EE4" w:rsidRDefault="000F6EE4" w:rsidP="000F6EE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</w:t>
      </w:r>
      <w:r w:rsidRPr="000F6EE4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 xml:space="preserve">حرفوش، عمر. </w:t>
      </w:r>
      <w:r w:rsidRPr="000F6EE4">
        <w:rPr>
          <w:rFonts w:ascii="Sakkal Majalla" w:hAnsi="Sakkal Majalla" w:cs="Sakkal Majalla"/>
          <w:b/>
          <w:bCs/>
          <w:spacing w:val="-2"/>
          <w:sz w:val="28"/>
          <w:szCs w:val="28"/>
          <w:rtl/>
          <w:lang w:bidi="ar-DZ"/>
        </w:rPr>
        <w:t xml:space="preserve">الإدارة الجزائرية في العهد </w:t>
      </w:r>
      <w:proofErr w:type="gramStart"/>
      <w:r w:rsidRPr="000F6EE4">
        <w:rPr>
          <w:rFonts w:ascii="Sakkal Majalla" w:hAnsi="Sakkal Majalla" w:cs="Sakkal Majalla"/>
          <w:b/>
          <w:bCs/>
          <w:spacing w:val="-2"/>
          <w:sz w:val="28"/>
          <w:szCs w:val="28"/>
          <w:rtl/>
          <w:lang w:bidi="ar-DZ"/>
        </w:rPr>
        <w:t>العثماني :</w:t>
      </w:r>
      <w:proofErr w:type="gramEnd"/>
      <w:r w:rsidRPr="000F6EE4">
        <w:rPr>
          <w:rFonts w:ascii="Sakkal Majalla" w:hAnsi="Sakkal Majalla" w:cs="Sakkal Majalla"/>
          <w:b/>
          <w:bCs/>
          <w:spacing w:val="-2"/>
          <w:sz w:val="28"/>
          <w:szCs w:val="28"/>
          <w:rtl/>
          <w:lang w:bidi="ar-DZ"/>
        </w:rPr>
        <w:t xml:space="preserve"> الإدارة المركزية نموذجًا</w:t>
      </w:r>
      <w:r w:rsidRPr="000F6EE4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>، ماجستير في التاريخ الحديث، جامعة الجزائر، 2009.</w:t>
      </w:r>
    </w:p>
    <w:p w:rsidR="000F6EE4" w:rsidRPr="000F6EE4" w:rsidRDefault="000F6EE4" w:rsidP="000F6EE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F6EE4">
        <w:rPr>
          <w:rFonts w:ascii="Sakkal Majalla" w:hAnsi="Sakkal Majalla" w:cs="Sakkal Majalla"/>
          <w:sz w:val="28"/>
          <w:szCs w:val="28"/>
          <w:rtl/>
          <w:lang w:val="en-GB" w:bidi="ar-DZ"/>
        </w:rPr>
        <w:t xml:space="preserve">- </w:t>
      </w: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الزهّار، أحمد الشريف. </w:t>
      </w:r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مذك</w:t>
      </w:r>
      <w:r w:rsidRPr="000F6EE4">
        <w:rPr>
          <w:rFonts w:ascii="Sakkal Majalla" w:hAnsi="Sakkal Majalla" w:cs="Sakkal Majalla"/>
          <w:b/>
          <w:bCs/>
          <w:sz w:val="28"/>
          <w:szCs w:val="28"/>
          <w:rtl/>
        </w:rPr>
        <w:t>ّ</w:t>
      </w:r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رات الحاج أحمد الشريف الزهّار، نقيب أشراف الجزائر 1754-1830</w:t>
      </w: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، تحقيق أحمد توفيق المدني، ط. 2، الشركة الوطنيّة للنشر والتوزيع، الجزائر، 1980.</w:t>
      </w:r>
    </w:p>
    <w:p w:rsidR="000F6EE4" w:rsidRPr="000F6EE4" w:rsidRDefault="000F6EE4" w:rsidP="000F6EE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خلاصي، علي. </w:t>
      </w:r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الجيش الجزائري في العصر الحديث</w:t>
      </w: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، دار الحضارة، الجزائر، 2007.</w:t>
      </w:r>
    </w:p>
    <w:p w:rsidR="000F6EE4" w:rsidRPr="000F6EE4" w:rsidRDefault="000F6EE4" w:rsidP="000B4110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val="en-US"/>
        </w:rPr>
      </w:pPr>
      <w:r w:rsidRPr="000F6EE4">
        <w:rPr>
          <w:rFonts w:ascii="Sakkal Majalla" w:hAnsi="Sakkal Majalla" w:cs="Sakkal Majalla"/>
          <w:sz w:val="28"/>
          <w:szCs w:val="28"/>
          <w:rtl/>
          <w:lang w:val="en-US"/>
        </w:rPr>
        <w:t xml:space="preserve">- </w:t>
      </w:r>
      <w:proofErr w:type="spellStart"/>
      <w:r w:rsidRPr="000F6EE4">
        <w:rPr>
          <w:rFonts w:ascii="Sakkal Majalla" w:hAnsi="Sakkal Majalla" w:cs="Sakkal Majalla"/>
          <w:sz w:val="28"/>
          <w:szCs w:val="28"/>
          <w:rtl/>
          <w:lang w:val="en-US"/>
        </w:rPr>
        <w:t>شالر</w:t>
      </w:r>
      <w:proofErr w:type="spellEnd"/>
      <w:r w:rsidRPr="000F6EE4">
        <w:rPr>
          <w:rFonts w:ascii="Sakkal Majalla" w:hAnsi="Sakkal Majalla" w:cs="Sakkal Majalla"/>
          <w:sz w:val="28"/>
          <w:szCs w:val="28"/>
          <w:rtl/>
          <w:lang w:val="en-US"/>
        </w:rPr>
        <w:t xml:space="preserve">، وليام. </w:t>
      </w:r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  <w:t xml:space="preserve">مذكّرات وليام </w:t>
      </w:r>
      <w:proofErr w:type="spellStart"/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  <w:t>شالر</w:t>
      </w:r>
      <w:proofErr w:type="spellEnd"/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  <w:t>، قنصل أمريكا في الجزائر [1816</w:t>
      </w:r>
      <w:r w:rsidRPr="000F6EE4">
        <w:rPr>
          <w:rFonts w:ascii="Sakkal Majalla" w:hAnsi="Sakkal Majalla" w:cs="Sakkal Majalla"/>
          <w:b/>
          <w:bCs/>
          <w:sz w:val="28"/>
          <w:szCs w:val="28"/>
        </w:rPr>
        <w:t>-</w:t>
      </w:r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  <w:t>1824]</w:t>
      </w:r>
      <w:r w:rsidRPr="000F6EE4">
        <w:rPr>
          <w:rFonts w:ascii="Sakkal Majalla" w:hAnsi="Sakkal Majalla" w:cs="Sakkal Majalla"/>
          <w:sz w:val="28"/>
          <w:szCs w:val="28"/>
          <w:rtl/>
          <w:lang w:val="en-US"/>
        </w:rPr>
        <w:t xml:space="preserve">، تعريب وتعليق وتقديم إسماعيل </w:t>
      </w:r>
      <w:r w:rsidR="000B4110">
        <w:rPr>
          <w:rFonts w:ascii="Sakkal Majalla" w:hAnsi="Sakkal Majalla" w:cs="Sakkal Majalla"/>
          <w:sz w:val="28"/>
          <w:szCs w:val="28"/>
          <w:rtl/>
          <w:lang w:val="en-US"/>
        </w:rPr>
        <w:t>العربي، الشركة الوطنيّة للنشر و</w:t>
      </w:r>
      <w:r w:rsidRPr="000F6EE4">
        <w:rPr>
          <w:rFonts w:ascii="Sakkal Majalla" w:hAnsi="Sakkal Majalla" w:cs="Sakkal Majalla"/>
          <w:sz w:val="28"/>
          <w:szCs w:val="28"/>
          <w:rtl/>
          <w:lang w:val="en-US"/>
        </w:rPr>
        <w:t xml:space="preserve">التوزيع، الجزائر، 1982. </w:t>
      </w:r>
    </w:p>
    <w:p w:rsidR="000F6EE4" w:rsidRPr="000F6EE4" w:rsidRDefault="000F6EE4" w:rsidP="000B4110">
      <w:pPr>
        <w:bidi/>
        <w:spacing w:after="0" w:line="240" w:lineRule="auto"/>
        <w:jc w:val="lowKashida"/>
        <w:rPr>
          <w:rFonts w:ascii="Sakkal Majalla" w:hAnsi="Sakkal Majalla" w:cs="Sakkal Majalla"/>
          <w:sz w:val="28"/>
          <w:szCs w:val="28"/>
          <w:lang w:bidi="ar-DZ"/>
        </w:rPr>
      </w:pPr>
      <w:r w:rsidRPr="000F6EE4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 xml:space="preserve">- شوكت، محمود. </w:t>
      </w:r>
      <w:r w:rsidRPr="000F6EE4">
        <w:rPr>
          <w:rFonts w:ascii="Sakkal Majalla" w:hAnsi="Sakkal Majalla" w:cs="Sakkal Majalla"/>
          <w:b/>
          <w:bCs/>
          <w:spacing w:val="-2"/>
          <w:sz w:val="28"/>
          <w:szCs w:val="28"/>
          <w:rtl/>
          <w:lang w:bidi="ar-DZ"/>
        </w:rPr>
        <w:t>التشكيلات والأزياء العسكرية العثمانية منذ بداية تشكيل الجيش العثماني حتّى سنة 1825م</w:t>
      </w:r>
      <w:r w:rsidRPr="000F6EE4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>،</w:t>
      </w: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ترجمه عن التركية يوسف نعيسة و</w:t>
      </w:r>
      <w:bookmarkStart w:id="0" w:name="_GoBack"/>
      <w:bookmarkEnd w:id="0"/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محمود عامر، </w:t>
      </w:r>
      <w:proofErr w:type="spellStart"/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طلاسدار</w:t>
      </w:r>
      <w:proofErr w:type="spellEnd"/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، دمشق، 1988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0F6EE4" w:rsidRPr="000F6EE4" w:rsidRDefault="000F6EE4" w:rsidP="000F6EE4">
      <w:pPr>
        <w:bidi/>
        <w:spacing w:after="0" w:line="240" w:lineRule="auto"/>
        <w:jc w:val="lowKashida"/>
        <w:rPr>
          <w:rFonts w:ascii="Sakkal Majalla" w:hAnsi="Sakkal Majalla" w:cs="Sakkal Majalla"/>
          <w:spacing w:val="-4"/>
          <w:sz w:val="28"/>
          <w:szCs w:val="28"/>
        </w:rPr>
      </w:pPr>
    </w:p>
    <w:p w:rsidR="00764D14" w:rsidRPr="000F6EE4" w:rsidRDefault="00764D14" w:rsidP="000F6EE4">
      <w:pPr>
        <w:spacing w:after="0" w:line="240" w:lineRule="auto"/>
        <w:jc w:val="both"/>
        <w:rPr>
          <w:rFonts w:ascii="Sakkal Majalla" w:hAnsi="Sakkal Majalla" w:cs="Sakkal Majalla"/>
          <w:spacing w:val="-2"/>
          <w:sz w:val="28"/>
          <w:szCs w:val="28"/>
        </w:rPr>
      </w:pPr>
    </w:p>
    <w:sectPr w:rsidR="00764D14" w:rsidRPr="000F6E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F34" w:rsidRDefault="00366F34" w:rsidP="00AF37FB">
      <w:pPr>
        <w:spacing w:after="0" w:line="240" w:lineRule="auto"/>
      </w:pPr>
      <w:r>
        <w:separator/>
      </w:r>
    </w:p>
  </w:endnote>
  <w:endnote w:type="continuationSeparator" w:id="0">
    <w:p w:rsidR="00366F34" w:rsidRDefault="00366F34" w:rsidP="00AF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F34" w:rsidRDefault="00366F34" w:rsidP="00AF37FB">
      <w:pPr>
        <w:spacing w:after="0" w:line="240" w:lineRule="auto"/>
      </w:pPr>
      <w:r>
        <w:separator/>
      </w:r>
    </w:p>
  </w:footnote>
  <w:footnote w:type="continuationSeparator" w:id="0">
    <w:p w:rsidR="00366F34" w:rsidRDefault="00366F34" w:rsidP="00AF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DB" w:rsidRDefault="009F31DB" w:rsidP="000B4110">
    <w:pPr>
      <w:pStyle w:val="En-tte"/>
    </w:pPr>
    <w:r w:rsidRPr="00AD3D29">
      <w:rPr>
        <w:rFonts w:hint="cs"/>
        <w:sz w:val="24"/>
        <w:szCs w:val="24"/>
        <w:rtl/>
        <w:lang w:bidi="ar-DZ"/>
      </w:rPr>
      <w:t>مصطلحات ومفاهيم في تاريخ الجزائر الحديث                                                   السنة الجامعية 202</w:t>
    </w:r>
    <w:r w:rsidR="000B4110">
      <w:rPr>
        <w:rFonts w:hint="cs"/>
        <w:sz w:val="24"/>
        <w:szCs w:val="24"/>
        <w:rtl/>
        <w:lang w:bidi="ar-DZ"/>
      </w:rPr>
      <w:t>4</w:t>
    </w:r>
    <w:r w:rsidRPr="00AD3D29">
      <w:rPr>
        <w:rFonts w:hint="cs"/>
        <w:sz w:val="24"/>
        <w:szCs w:val="24"/>
        <w:rtl/>
        <w:lang w:bidi="ar-DZ"/>
      </w:rPr>
      <w:t>-202</w:t>
    </w:r>
    <w:r w:rsidR="000B4110">
      <w:rPr>
        <w:rFonts w:hint="cs"/>
        <w:sz w:val="24"/>
        <w:szCs w:val="24"/>
        <w:rtl/>
        <w:lang w:bidi="ar-DZ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FB"/>
    <w:rsid w:val="000308C3"/>
    <w:rsid w:val="000B4110"/>
    <w:rsid w:val="000D146E"/>
    <w:rsid w:val="000F6EE4"/>
    <w:rsid w:val="00107DE1"/>
    <w:rsid w:val="001226CC"/>
    <w:rsid w:val="00123889"/>
    <w:rsid w:val="00161A22"/>
    <w:rsid w:val="00180FFB"/>
    <w:rsid w:val="001B074E"/>
    <w:rsid w:val="00275302"/>
    <w:rsid w:val="003061AF"/>
    <w:rsid w:val="0035578D"/>
    <w:rsid w:val="00363306"/>
    <w:rsid w:val="00366F34"/>
    <w:rsid w:val="004B3364"/>
    <w:rsid w:val="005D2749"/>
    <w:rsid w:val="00614682"/>
    <w:rsid w:val="007060FD"/>
    <w:rsid w:val="00707EB3"/>
    <w:rsid w:val="00726941"/>
    <w:rsid w:val="00764D14"/>
    <w:rsid w:val="00810E50"/>
    <w:rsid w:val="0091250B"/>
    <w:rsid w:val="009E434D"/>
    <w:rsid w:val="009F31DB"/>
    <w:rsid w:val="00A64080"/>
    <w:rsid w:val="00AF37FB"/>
    <w:rsid w:val="00B24600"/>
    <w:rsid w:val="00B61AA3"/>
    <w:rsid w:val="00B765D4"/>
    <w:rsid w:val="00BC71E9"/>
    <w:rsid w:val="00CD1E27"/>
    <w:rsid w:val="00DD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92E3"/>
  <w15:chartTrackingRefBased/>
  <w15:docId w15:val="{7B92CD20-C311-46E4-8F6E-E4CA8F6A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37FB"/>
  </w:style>
  <w:style w:type="paragraph" w:styleId="Pieddepage">
    <w:name w:val="footer"/>
    <w:basedOn w:val="Normal"/>
    <w:link w:val="PieddepageCar"/>
    <w:uiPriority w:val="99"/>
    <w:unhideWhenUsed/>
    <w:rsid w:val="00AF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37FB"/>
  </w:style>
  <w:style w:type="paragraph" w:customStyle="1" w:styleId="Style">
    <w:name w:val="Style"/>
    <w:uiPriority w:val="99"/>
    <w:rsid w:val="00AF37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yle2">
    <w:name w:val="Style2"/>
    <w:basedOn w:val="Normal"/>
    <w:uiPriority w:val="99"/>
    <w:rsid w:val="00AF37FB"/>
    <w:pPr>
      <w:widowControl w:val="0"/>
      <w:autoSpaceDE w:val="0"/>
      <w:autoSpaceDN w:val="0"/>
      <w:adjustRightInd w:val="0"/>
      <w:spacing w:after="0" w:line="221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1104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2023-11-08T05:48:00Z</dcterms:created>
  <dcterms:modified xsi:type="dcterms:W3CDTF">2024-11-29T21:26:00Z</dcterms:modified>
</cp:coreProperties>
</file>