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E1" w:rsidRDefault="004A1FE1" w:rsidP="004A1FE1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جامعة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الجيلالي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بونعامة</w:t>
      </w:r>
      <w:proofErr w:type="spellEnd"/>
    </w:p>
    <w:p w:rsidR="004A1FE1" w:rsidRDefault="004A1FE1" w:rsidP="004A1FE1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كلية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العلو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الاقتصادية،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العلوم التجارية وعلوم التسيير</w:t>
      </w:r>
    </w:p>
    <w:p w:rsidR="004A1FE1" w:rsidRDefault="004A1FE1" w:rsidP="004A1FE1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القسم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العلوم التجارية</w:t>
      </w:r>
    </w:p>
    <w:p w:rsidR="004A1FE1" w:rsidRDefault="004A1FE1" w:rsidP="004A1FE1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المستوى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السنة الأولى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ماستر،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تخصص: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تسويق الخدمات</w:t>
      </w:r>
    </w:p>
    <w:p w:rsidR="004A1FE1" w:rsidRDefault="004A1FE1" w:rsidP="004A1FE1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المقياس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تطبيقات في التسويق الرقمي</w:t>
      </w:r>
    </w:p>
    <w:p w:rsidR="004A1FE1" w:rsidRDefault="004A1FE1" w:rsidP="004A1FE1">
      <w:pPr>
        <w:pStyle w:val="PrformatHTML"/>
        <w:bidi/>
        <w:ind w:left="-625"/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4A1FE1" w:rsidRDefault="004A1FE1" w:rsidP="004A1FE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المحور</w:t>
      </w:r>
      <w:proofErr w:type="gramEnd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الرابع:</w:t>
      </w:r>
      <w:proofErr w:type="spellEnd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قياس فعالية التسويق الرقمي</w:t>
      </w:r>
    </w:p>
    <w:p w:rsidR="004A1FE1" w:rsidRDefault="004A1FE1" w:rsidP="004A1FE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تمهيد</w:t>
      </w:r>
      <w:proofErr w:type="gramEnd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:  </w:t>
      </w:r>
    </w:p>
    <w:p w:rsidR="004A1FE1" w:rsidRPr="0037030D" w:rsidRDefault="004A1FE1" w:rsidP="004A1FE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4A1FE1" w:rsidRPr="00707026" w:rsidRDefault="004A1FE1" w:rsidP="004A1FE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-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قياسات استراتيجية التسويق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الرقمي: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وفقًا لملخص كتاب التسويق الرقمي لفرانسوا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شيد،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هناك منطق كامل يجب اتباعه لتنفيذ هذه الخطوة على أفضل وجه:</w:t>
      </w:r>
    </w:p>
    <w:p w:rsidR="004A1FE1" w:rsidRPr="00707026" w:rsidRDefault="004A1FE1" w:rsidP="004A1FE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707026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أولا</w:t>
      </w:r>
      <w:proofErr w:type="gram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عليك أن تحدد ما تريد قياسه. هذا ما قاله</w:t>
      </w:r>
    </w:p>
    <w:p w:rsidR="004A1FE1" w:rsidRPr="00707026" w:rsidRDefault="004A1FE1" w:rsidP="004A1FE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تسمى "</w:t>
      </w:r>
      <w:proofErr w:type="gram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خطوة</w:t>
      </w:r>
      <w:proofErr w:type="gram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تحديد مؤشرات الأداء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الرئيسية".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يتيح كل مؤشر تحليل سلوك معين وفقًا للأهداف المحددة.</w:t>
      </w:r>
    </w:p>
    <w:p w:rsidR="004A1FE1" w:rsidRPr="00707026" w:rsidRDefault="004A1FE1" w:rsidP="004A1FE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707026">
        <w:rPr>
          <w:rStyle w:val="y2iqfc"/>
          <w:rFonts w:ascii="Simplified Arabic" w:hAnsi="Simplified Arabic" w:cs="Simplified Arabic"/>
          <w:sz w:val="28"/>
          <w:szCs w:val="28"/>
        </w:rPr>
        <w:sym w:font="Symbol" w:char="F0B7"/>
      </w:r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وبعد</w:t>
      </w:r>
      <w:proofErr w:type="gram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ذلك،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اعتمادًا على ما نريد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تحليله،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يجب أن نمر بخطوة تسمى "خطة وضع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العلامات".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تتكون هذه الخطة من تحليل وتنظيم بنية الموقع من أجل تحديد البيانات التي نرغب في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جمعها،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لذلك من الضروري تفصيل هيكلها الشجري وترتيب أولوياتها في فئات وفئات فرعية. لتنفيذ هذه </w:t>
      </w:r>
      <w:proofErr w:type="gram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الخطوة</w:t>
      </w:r>
      <w:proofErr w:type="gram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التقنية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للغاية،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يمكن دعم المسوق بتطبيقات ومنصات مثل: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</w:rPr>
        <w:t>Uptila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</w:rPr>
        <w:t>Converteo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وما إلى ذلك.</w:t>
      </w:r>
    </w:p>
    <w:p w:rsidR="004A1FE1" w:rsidRDefault="004A1FE1" w:rsidP="004A1FE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 w:hint="cs"/>
          <w:sz w:val="28"/>
          <w:szCs w:val="28"/>
          <w:rtl/>
        </w:rPr>
      </w:pPr>
      <w:r w:rsidRPr="00707026">
        <w:rPr>
          <w:rStyle w:val="y2iqfc"/>
          <w:rFonts w:ascii="Simplified Arabic" w:hAnsi="Simplified Arabic" w:cs="Simplified Arabic"/>
          <w:sz w:val="28"/>
          <w:szCs w:val="28"/>
        </w:rPr>
        <w:sym w:font="Symbol" w:char="F0B7"/>
      </w:r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proofErr w:type="gram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وأخيراً</w:t>
      </w:r>
      <w:proofErr w:type="gram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يجب جمع هذه المؤشرات معاً في "لوحة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المعلومات".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سيكون هذا بمثابة أداة اتصال استراتيجية رئيسية وكأداة لصنع القرار من شأنها أن تقدم الأسباب التي تجعل القرارات يجب أن يتم اتخاذها على الفور.</w:t>
      </w:r>
    </w:p>
    <w:p w:rsidR="004A1FE1" w:rsidRPr="00707026" w:rsidRDefault="004A1FE1" w:rsidP="004A1FE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يجمع التسويق الرقمي </w:t>
      </w:r>
      <w:proofErr w:type="gram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جميع</w:t>
      </w:r>
      <w:proofErr w:type="gram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الأدوات الرقمية التفاعلية للترويج للمنتجات والخدمات كجزء من علاقة شخصية ومباشرة مع المستهلكين. يتعلق الأمر بجميع نقاط الاتصال الرقمية</w:t>
      </w:r>
    </w:p>
    <w:p w:rsidR="004A1FE1" w:rsidRPr="00707026" w:rsidRDefault="004A1FE1" w:rsidP="004A1FE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gram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lastRenderedPageBreak/>
        <w:t>يوفر</w:t>
      </w:r>
      <w:proofErr w:type="gram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ظهور التسويق الرقمي إمكانية الوصول إلى أنواع جديدة من التقنيات التي تسمح بمراقبة الأداء بشكل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أفضل: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إحدى مزايا "التسويق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الرقمي"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هي في الواقع تزويد الشركات بأدوات تحليل جديدة وبيانات أكثر دقة.</w:t>
      </w:r>
    </w:p>
    <w:p w:rsidR="004A1FE1" w:rsidRPr="00707026" w:rsidRDefault="004A1FE1" w:rsidP="004A1FE1">
      <w:pPr>
        <w:pStyle w:val="PrformatHTML"/>
        <w:bidi/>
        <w:spacing w:line="276" w:lineRule="auto"/>
        <w:ind w:left="-625"/>
        <w:rPr>
          <w:rFonts w:ascii="Simplified Arabic" w:hAnsi="Simplified Arabic" w:cs="Simplified Arabic"/>
          <w:sz w:val="28"/>
          <w:szCs w:val="28"/>
        </w:rPr>
      </w:pPr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يمكن تلخيص </w:t>
      </w:r>
      <w:proofErr w:type="gram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منهج</w:t>
      </w:r>
      <w:proofErr w:type="gram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التسويق الرقمي في ثلاث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مراحل: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الأولى هي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الجذب،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فنحن نجذب مستخدمي الإنترنت للمجيء والقيام بالزيارات. المرحلة الثانية </w:t>
      </w:r>
      <w:proofErr w:type="gram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هي</w:t>
      </w:r>
      <w:proofErr w:type="gram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التحويل،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حيث نحول هذه الحركة إلى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قيمة،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والمرحلة الثالثة هي الولاء.</w:t>
      </w:r>
    </w:p>
    <w:p w:rsidR="00B71F70" w:rsidRPr="004A1FE1" w:rsidRDefault="00B71F70" w:rsidP="004A1FE1">
      <w:pPr>
        <w:jc w:val="center"/>
        <w:rPr>
          <w:rFonts w:ascii="Simplified Arabic" w:hAnsi="Simplified Arabic" w:cs="Simplified Arabic"/>
          <w:sz w:val="28"/>
          <w:szCs w:val="28"/>
        </w:rPr>
      </w:pPr>
    </w:p>
    <w:sectPr w:rsidR="00B71F70" w:rsidRPr="004A1FE1" w:rsidSect="00B71F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1FE1"/>
    <w:rsid w:val="004A1FE1"/>
    <w:rsid w:val="00B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F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4A1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4A1FE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4A1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1368</Characters>
  <Application>Microsoft Office Word</Application>
  <DocSecurity>0</DocSecurity>
  <Lines>11</Lines>
  <Paragraphs>3</Paragraphs>
  <ScaleCrop>false</ScaleCrop>
  <Company>MyCompany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Full Name</cp:lastModifiedBy>
  <cp:revision>1</cp:revision>
  <dcterms:created xsi:type="dcterms:W3CDTF">2023-12-03T22:40:00Z</dcterms:created>
  <dcterms:modified xsi:type="dcterms:W3CDTF">2023-12-03T22:42:00Z</dcterms:modified>
</cp:coreProperties>
</file>