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document.xml" ContentType="application/vnd.openxmlformats-officedocument.wordprocessingml.document.main+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left"/>
        <w:rPr>
          <w:rtl/>
        </w:rPr>
      </w:pPr>
      <w:r>
        <w:rPr>
          <w:rtl/>
        </w:rPr>
        <w:t>بعد الفراغ من التحقيق العلمي للنص. وهذه المرحلة لا تقل أهمية عن التحقيق نفسه؛ لأن جودة الإخراج تؤثر مباشرة في قيمة العمل وانتشاره وانتفاع الباحثين به.</w:t>
      </w:r>
    </w:p>
    <w:p>
      <w:pPr>
        <w:bidi w:val="on"/>
        <w:jc w:val="left"/>
        <w:rPr>
          <w:b/>
          <w:rtl/>
        </w:rPr>
      </w:pPr>
      <w:r>
        <w:rPr>
          <w:b/>
          <w:rtl w:val="off"/>
          <w:lang w:val="ar-DZ"/>
        </w:rPr>
        <w:t>1-</w:t>
      </w:r>
      <w:r>
        <w:rPr>
          <w:b/>
          <w:rtl/>
        </w:rPr>
        <w:t xml:space="preserve">مفهوم الإخراج الطباعي </w:t>
      </w:r>
      <w:r>
        <w:rPr>
          <w:b/>
          <w:rtl/>
        </w:rPr>
        <w:t>للمخطوط</w:t>
      </w:r>
    </w:p>
    <w:p>
      <w:pPr>
        <w:bidi w:val="on"/>
        <w:jc w:val="left"/>
        <w:rPr>
          <w:rtl/>
        </w:rPr>
      </w:pPr>
      <w:r>
        <w:rPr>
          <w:rtl/>
          <w:lang w:bidi="ar-DZ"/>
        </w:rPr>
        <w:t xml:space="preserve">يعد </w:t>
      </w:r>
      <w:r>
        <w:rPr>
          <w:rtl/>
        </w:rPr>
        <w:t xml:space="preserve">إخراج المخطوط  </w:t>
      </w:r>
      <w:r>
        <w:rPr>
          <w:rtl/>
          <w:lang w:bidi="ar-DZ"/>
        </w:rPr>
        <w:t>اخر مرحلة يصل اليها المحقق و</w:t>
      </w:r>
      <w:r>
        <w:rPr>
          <w:rtl/>
        </w:rPr>
        <w:t xml:space="preserve">هو </w:t>
      </w:r>
      <w:r>
        <w:rPr>
          <w:rtl/>
          <w:lang w:bidi="ar-DZ"/>
        </w:rPr>
        <w:t xml:space="preserve">عبارة عن عملية </w:t>
      </w:r>
      <w:r>
        <w:rPr>
          <w:rtl/>
        </w:rPr>
        <w:t xml:space="preserve">تحويل النص المحقق من </w:t>
      </w:r>
      <w:r>
        <w:rPr>
          <w:rtl/>
          <w:lang w:bidi="ar-DZ"/>
        </w:rPr>
        <w:t>الصور</w:t>
      </w:r>
      <w:r>
        <w:rPr>
          <w:rtl/>
        </w:rPr>
        <w:t xml:space="preserve">ة </w:t>
      </w:r>
      <w:r>
        <w:rPr>
          <w:rtl/>
          <w:lang w:bidi="ar-DZ"/>
        </w:rPr>
        <w:t>العلمية الأولية والتي يمكن اعتبارها ك</w:t>
      </w:r>
      <w:r>
        <w:rPr>
          <w:rtl/>
        </w:rPr>
        <w:t xml:space="preserve">مسودة التحقيق إلى كتاب منشور تتوافر فيه المعايير </w:t>
      </w:r>
      <w:r>
        <w:rPr>
          <w:rtl/>
          <w:lang w:bidi="ar-DZ"/>
        </w:rPr>
        <w:t xml:space="preserve">العلمية والتوثيقية والفنية والجمالية والطباعية، </w:t>
      </w:r>
      <w:r>
        <w:rPr>
          <w:rtl/>
        </w:rPr>
        <w:t xml:space="preserve">فالكتاب المحقق ينبغي أن يجمع بين الدقة الأكاديمية </w:t>
      </w:r>
      <w:r>
        <w:rPr>
          <w:rtl/>
          <w:lang w:bidi="ar-DZ"/>
        </w:rPr>
        <w:t>المتمثلة في اتباع المنهج العلمي للتحقيق</w:t>
      </w:r>
      <w:r>
        <w:rPr>
          <w:rtl/>
        </w:rPr>
        <w:t xml:space="preserve"> وحسن ا</w:t>
      </w:r>
      <w:r>
        <w:rPr>
          <w:rtl/>
          <w:lang w:bidi="ar-DZ"/>
        </w:rPr>
        <w:t xml:space="preserve">لإخراج </w:t>
      </w:r>
      <w:r>
        <w:rPr>
          <w:rtl/>
        </w:rPr>
        <w:t xml:space="preserve">الطباعي </w:t>
      </w:r>
      <w:r>
        <w:rPr>
          <w:rtl/>
          <w:lang w:bidi="ar-DZ"/>
        </w:rPr>
        <w:t>ليظهر الكتاب المحقق في أبهى حلة</w:t>
      </w:r>
      <w:r>
        <w:rPr>
          <w:rtl/>
        </w:rPr>
        <w:t>.</w:t>
      </w:r>
    </w:p>
    <w:p>
      <w:pPr>
        <w:bidi w:val="on"/>
        <w:jc w:val="left"/>
        <w:rPr>
          <w:b/>
          <w:rtl/>
        </w:rPr>
      </w:pPr>
      <w:r>
        <w:rPr>
          <w:b/>
          <w:rtl/>
        </w:rPr>
        <w:t>2: عناصر الإخراج الفني للنص</w:t>
      </w:r>
    </w:p>
    <w:p>
      <w:pPr>
        <w:bidi w:val="on"/>
        <w:jc w:val="left"/>
        <w:rPr>
          <w:rtl/>
        </w:rPr>
      </w:pPr>
      <w:r>
        <w:rPr>
          <w:rtl w:val="off"/>
          <w:lang w:val="ar-DZ"/>
        </w:rPr>
        <w:t>.2 .1</w:t>
      </w:r>
      <w:r>
        <w:rPr>
          <w:rtl/>
        </w:rPr>
        <w:t xml:space="preserve">. </w:t>
      </w:r>
      <w:r>
        <w:rPr>
          <w:b/>
          <w:rtl/>
        </w:rPr>
        <w:t>تنسيق النص</w:t>
      </w:r>
    </w:p>
    <w:p>
      <w:pPr>
        <w:bidi w:val="on"/>
        <w:jc w:val="left"/>
        <w:rPr>
          <w:rtl/>
        </w:rPr>
      </w:pPr>
      <w:r>
        <w:rPr>
          <w:rtl/>
          <w:lang w:bidi="ar-DZ"/>
        </w:rPr>
        <w:t>و</w:t>
      </w:r>
      <w:r>
        <w:rPr>
          <w:rtl/>
        </w:rPr>
        <w:t xml:space="preserve">ينبغي مراعاة </w:t>
      </w:r>
      <w:r>
        <w:rPr>
          <w:rtl/>
          <w:lang w:bidi="ar-DZ"/>
        </w:rPr>
        <w:t>الأمور الآتية</w:t>
      </w:r>
      <w:r>
        <w:rPr>
          <w:rtl/>
        </w:rPr>
        <w:t>:</w:t>
      </w:r>
    </w:p>
    <w:p>
      <w:pPr>
        <w:bidi w:val="on"/>
        <w:jc w:val="left"/>
        <w:rPr>
          <w:rtl/>
        </w:rPr>
      </w:pPr>
      <w:r>
        <w:rPr>
          <w:rtl/>
          <w:lang w:val="ar-DZ"/>
        </w:rPr>
        <w:t>-</w:t>
      </w:r>
      <w:r>
        <w:rPr>
          <w:rtl/>
        </w:rPr>
        <w:t>اختيار خط واضح مناسب للنصوص التراثية.</w:t>
      </w:r>
    </w:p>
    <w:p>
      <w:pPr>
        <w:bidi w:val="on"/>
        <w:jc w:val="left"/>
        <w:rPr>
          <w:rtl/>
        </w:rPr>
      </w:pPr>
      <w:r>
        <w:rPr>
          <w:rtl/>
          <w:lang w:val="ar-DZ"/>
        </w:rPr>
        <w:t>-</w:t>
      </w:r>
      <w:r>
        <w:rPr>
          <w:rtl/>
        </w:rPr>
        <w:t xml:space="preserve">تمييز المتن عن الحواشي </w:t>
      </w:r>
      <w:r>
        <w:rPr>
          <w:rtl/>
          <w:lang w:bidi="ar-DZ"/>
        </w:rPr>
        <w:t xml:space="preserve">عن طريق استخدام </w:t>
      </w:r>
      <w:r>
        <w:rPr>
          <w:rtl/>
        </w:rPr>
        <w:t xml:space="preserve">حجم مختلف </w:t>
      </w:r>
      <w:r>
        <w:rPr>
          <w:rtl/>
          <w:lang w:bidi="ar-DZ"/>
        </w:rPr>
        <w:t>مع خط فاصل</w:t>
      </w:r>
      <w:r>
        <w:rPr>
          <w:rtl/>
        </w:rPr>
        <w:t>.</w:t>
      </w:r>
    </w:p>
    <w:p>
      <w:pPr>
        <w:bidi w:val="on"/>
        <w:jc w:val="left"/>
        <w:rPr>
          <w:rtl/>
        </w:rPr>
      </w:pPr>
      <w:r>
        <w:rPr>
          <w:rtl/>
          <w:lang w:val="ar-DZ"/>
        </w:rPr>
        <w:t>-</w:t>
      </w:r>
      <w:r>
        <w:rPr>
          <w:rtl/>
          <w:lang w:val="ar-DZ" w:bidi="ar-DZ"/>
        </w:rPr>
        <w:t xml:space="preserve">وضع </w:t>
      </w:r>
      <w:r>
        <w:rPr>
          <w:rtl/>
        </w:rPr>
        <w:t xml:space="preserve"> العناوين الرئيسة والفرعية </w:t>
      </w:r>
      <w:r>
        <w:rPr>
          <w:rtl/>
          <w:lang w:bidi="ar-DZ"/>
        </w:rPr>
        <w:t>فغالبا تخلو المخطوطات القديمة من العناوين مع تمييز العناوين التي من إضافة المحقق بوضعها بين معقوفين وترك التي هي من وضع المؤلف غفلا</w:t>
      </w:r>
      <w:r>
        <w:rPr>
          <w:rtl/>
        </w:rPr>
        <w:t>.</w:t>
      </w:r>
    </w:p>
    <w:p>
      <w:pPr>
        <w:bidi w:val="on"/>
        <w:jc w:val="left"/>
        <w:rPr>
          <w:rtl/>
          <w:lang w:val="ar-DZ" w:bidi="ar-DZ"/>
        </w:rPr>
      </w:pPr>
      <w:r>
        <w:rPr>
          <w:rtl/>
          <w:lang w:val="ar-DZ"/>
        </w:rPr>
        <w:t>-</w:t>
      </w:r>
      <w:r>
        <w:rPr>
          <w:rtl/>
        </w:rPr>
        <w:t xml:space="preserve">ضبط </w:t>
      </w:r>
      <w:r>
        <w:rPr>
          <w:rtl/>
          <w:lang w:bidi="ar-DZ"/>
        </w:rPr>
        <w:t>الألفاظ والعبارات الغامضة خاصة تلك التي تحتمل أوجها عدة لقراءتها</w:t>
      </w:r>
      <w:r>
        <w:rPr>
          <w:rtl/>
          <w:lang w:val="ar-DZ" w:bidi="ar-DZ"/>
        </w:rPr>
        <w:t>.</w:t>
      </w:r>
    </w:p>
    <w:p>
      <w:pPr>
        <w:bidi w:val="on"/>
        <w:jc w:val="left"/>
        <w:rPr>
          <w:rtl/>
          <w:lang w:val="ar-DZ" w:bidi="ar-DZ"/>
        </w:rPr>
      </w:pPr>
      <w:r>
        <w:rPr>
          <w:rtl/>
          <w:lang w:val="ar-DZ" w:bidi="ar-DZ"/>
        </w:rPr>
        <w:t>-ضبط الأحاديث النبوية والأبيات الشعرية والأماكن وأسماء الأعلام بالشكل التام.</w:t>
      </w:r>
    </w:p>
    <w:p>
      <w:pPr>
        <w:bidi w:val="on"/>
        <w:jc w:val="left"/>
        <w:rPr>
          <w:rtl/>
        </w:rPr>
      </w:pPr>
      <w:r>
        <w:rPr>
          <w:rtl/>
          <w:lang w:val="ar-DZ" w:bidi="ar-DZ"/>
        </w:rPr>
        <w:t xml:space="preserve">-الحرص على نسخ الآيات القرآنية من المصاحف الالكترونية المتاحة حتى لا يكون هناك تحريف عند رقنها مع وضعها بين قوسين مزهرين.  </w:t>
      </w:r>
    </w:p>
    <w:p>
      <w:pPr>
        <w:bidi w:val="on"/>
        <w:jc w:val="left"/>
        <w:rPr>
          <w:rtl/>
        </w:rPr>
      </w:pPr>
      <w:r>
        <w:rPr>
          <w:rtl/>
          <w:lang w:val="ar-DZ"/>
        </w:rPr>
        <w:t>-</w:t>
      </w:r>
      <w:r>
        <w:rPr>
          <w:rtl/>
          <w:lang w:val="ar-DZ" w:bidi="ar-DZ"/>
        </w:rPr>
        <w:t xml:space="preserve">تنسيق الفقرات والحرص على </w:t>
      </w:r>
      <w:r>
        <w:rPr>
          <w:rtl/>
        </w:rPr>
        <w:t xml:space="preserve">عدم تكديس الأسطر </w:t>
      </w:r>
      <w:r>
        <w:rPr>
          <w:rtl/>
          <w:lang w:bidi="ar-DZ"/>
        </w:rPr>
        <w:t xml:space="preserve">بما يسهم في وضوح النص </w:t>
      </w:r>
      <w:r>
        <w:rPr>
          <w:rtl/>
        </w:rPr>
        <w:t>.</w:t>
      </w:r>
    </w:p>
    <w:p>
      <w:pPr>
        <w:bidi w:val="on"/>
        <w:jc w:val="left"/>
        <w:rPr>
          <w:rtl/>
        </w:rPr>
      </w:pPr>
      <w:r>
        <w:rPr>
          <w:rtl/>
          <w:lang w:val="ar-DZ"/>
        </w:rPr>
        <w:t xml:space="preserve">- </w:t>
      </w:r>
      <w:r>
        <w:rPr>
          <w:rtl/>
          <w:lang w:val="ar-DZ" w:bidi="ar-DZ"/>
        </w:rPr>
        <w:t>عدم إهمال علامات الترقيم المناسبة.</w:t>
      </w:r>
    </w:p>
    <w:p>
      <w:pPr>
        <w:bidi w:val="on"/>
        <w:jc w:val="left"/>
        <w:rPr>
          <w:rtl/>
        </w:rPr>
      </w:pPr>
      <w:r>
        <w:rPr>
          <w:rtl/>
          <w:lang w:val="ar-DZ"/>
        </w:rPr>
        <w:t xml:space="preserve">-  </w:t>
      </w:r>
      <w:r>
        <w:rPr>
          <w:rtl/>
        </w:rPr>
        <w:t xml:space="preserve">ترقيم صفحات </w:t>
      </w:r>
      <w:r>
        <w:rPr>
          <w:rtl/>
          <w:lang w:bidi="ar-DZ"/>
        </w:rPr>
        <w:t xml:space="preserve">الكتاب </w:t>
      </w:r>
      <w:r>
        <w:rPr>
          <w:rtl/>
        </w:rPr>
        <w:t>بشكل واضح.</w:t>
      </w:r>
    </w:p>
    <w:p>
      <w:pPr>
        <w:bidi w:val="on"/>
        <w:jc w:val="left"/>
        <w:rPr>
          <w:rtl/>
        </w:rPr>
      </w:pPr>
      <w:r>
        <w:rPr>
          <w:rtl w:val="off"/>
          <w:lang w:val="ar-DZ"/>
        </w:rPr>
        <w:t>2</w:t>
      </w:r>
      <w:r>
        <w:rPr>
          <w:rtl/>
        </w:rPr>
        <w:t>:</w:t>
      </w:r>
      <w:r>
        <w:rPr>
          <w:b/>
          <w:rtl/>
        </w:rPr>
        <w:t xml:space="preserve"> المراجعة قبل الطباعة</w:t>
      </w:r>
      <w:r>
        <w:rPr>
          <w:rtl/>
          <w:lang w:val="ar-DZ"/>
        </w:rPr>
        <w:t xml:space="preserve">: </w:t>
      </w:r>
      <w:r>
        <w:rPr>
          <w:rtl/>
          <w:lang w:val="ar-DZ" w:bidi="ar-DZ"/>
        </w:rPr>
        <w:t>تعد هذه المرحلة من أهم المراحل التي يمر بها الكتاب المحقق قبل خروجه إلى النور وينبغي فيها الحرص على :</w:t>
      </w:r>
    </w:p>
    <w:p>
      <w:pPr>
        <w:bidi w:val="on"/>
        <w:jc w:val="left"/>
        <w:rPr>
          <w:rtl/>
        </w:rPr>
      </w:pPr>
      <w:r>
        <w:rPr>
          <w:rtl/>
          <w:lang w:val="ar-DZ"/>
        </w:rPr>
        <w:t>-</w:t>
      </w:r>
      <w:r>
        <w:rPr>
          <w:rtl/>
        </w:rPr>
        <w:t xml:space="preserve">مراجعة النص </w:t>
      </w:r>
      <w:r>
        <w:rPr>
          <w:rtl/>
          <w:lang w:bidi="ar-DZ"/>
        </w:rPr>
        <w:t>مراجعة دقيقة</w:t>
      </w:r>
      <w:r>
        <w:rPr>
          <w:rtl/>
        </w:rPr>
        <w:t>.</w:t>
      </w:r>
    </w:p>
    <w:p>
      <w:pPr>
        <w:bidi w:val="on"/>
        <w:jc w:val="left"/>
        <w:rPr>
          <w:rtl/>
        </w:rPr>
      </w:pPr>
      <w:r>
        <w:rPr>
          <w:rtl/>
          <w:lang w:val="ar-DZ"/>
        </w:rPr>
        <w:t>-</w:t>
      </w:r>
      <w:r>
        <w:rPr>
          <w:rtl/>
          <w:lang w:val="ar-DZ" w:bidi="ar-DZ"/>
        </w:rPr>
        <w:t xml:space="preserve">التأكد من وجود جميع العناصر التي سبق ذكرها في مكملات التحقيق كمقدمة التحقيق والفهارس الفنية الخ </w:t>
      </w:r>
    </w:p>
    <w:p>
      <w:pPr>
        <w:bidi w:val="on"/>
        <w:jc w:val="left"/>
        <w:rPr>
          <w:rtl/>
        </w:rPr>
      </w:pPr>
      <w:r>
        <w:rPr>
          <w:rtl/>
          <w:lang w:val="ar-DZ"/>
        </w:rPr>
        <w:t>-</w:t>
      </w:r>
      <w:r>
        <w:rPr>
          <w:rtl/>
        </w:rPr>
        <w:t>التأكد م</w:t>
      </w:r>
      <w:r>
        <w:rPr>
          <w:rtl/>
          <w:lang w:bidi="ar-DZ"/>
        </w:rPr>
        <w:t xml:space="preserve">ن صحة </w:t>
      </w:r>
      <w:r>
        <w:rPr>
          <w:rtl/>
        </w:rPr>
        <w:t xml:space="preserve">ترقيم  </w:t>
      </w:r>
      <w:r>
        <w:rPr>
          <w:rtl/>
          <w:lang w:bidi="ar-DZ"/>
        </w:rPr>
        <w:t xml:space="preserve">الصفحات </w:t>
      </w:r>
      <w:r>
        <w:rPr>
          <w:rtl/>
          <w:lang w:bidi="ar-DZ"/>
        </w:rPr>
        <w:t xml:space="preserve">وكذا مطابقة صفحات الفهرس العام والفهارس الفنية مع المتن </w:t>
      </w:r>
      <w:r>
        <w:rPr>
          <w:rtl/>
        </w:rPr>
        <w:t>.</w:t>
      </w:r>
    </w:p>
    <w:p>
      <w:pPr>
        <w:bidi w:val="on"/>
        <w:jc w:val="left"/>
        <w:rPr>
          <w:rtl/>
        </w:rPr>
      </w:pPr>
      <w:r>
        <w:rPr>
          <w:rtl/>
          <w:lang w:val="ar-DZ"/>
        </w:rPr>
        <w:t>-</w:t>
      </w:r>
      <w:r>
        <w:rPr>
          <w:rtl/>
          <w:lang w:val="ar-DZ" w:bidi="ar-DZ"/>
        </w:rPr>
        <w:t xml:space="preserve">الحرص على </w:t>
      </w:r>
      <w:r>
        <w:rPr>
          <w:rtl/>
        </w:rPr>
        <w:t xml:space="preserve">تصحيح الأخطاء </w:t>
      </w:r>
      <w:r>
        <w:rPr>
          <w:rtl/>
          <w:lang w:bidi="ar-DZ"/>
        </w:rPr>
        <w:t>المطبعية</w:t>
      </w:r>
      <w:r>
        <w:rPr>
          <w:rtl/>
          <w:lang w:val="ar-DZ" w:bidi="ar-DZ"/>
        </w:rPr>
        <w:t>.</w:t>
      </w:r>
    </w:p>
    <w:p>
      <w:pPr>
        <w:bidi w:val="on"/>
        <w:jc w:val="left"/>
        <w:rPr>
          <w:rtl/>
        </w:rPr>
      </w:pPr>
      <w:r>
        <w:rPr>
          <w:rtl/>
        </w:rPr>
        <w:t xml:space="preserve">ويُفضَّل أن </w:t>
      </w:r>
      <w:r>
        <w:rPr>
          <w:rtl/>
          <w:lang w:bidi="ar-DZ"/>
        </w:rPr>
        <w:t>يستعين المحقق بمراجع آخر عند القيام بهذه العملية لأنه يكون أكثر انتباها ويقضة من صاحب العمل</w:t>
      </w:r>
      <w:r>
        <w:rPr>
          <w:rtl/>
        </w:rPr>
        <w:t>.</w:t>
      </w:r>
    </w:p>
    <w:p>
      <w:pPr>
        <w:bidi w:val="on"/>
        <w:jc w:val="left"/>
        <w:rPr>
          <w:rtl/>
        </w:rPr>
      </w:pPr>
      <w:r>
        <w:rPr>
          <w:rtl w:val="off"/>
          <w:lang w:val="ar-DZ"/>
        </w:rPr>
        <w:t>3</w:t>
      </w:r>
      <w:r>
        <w:rPr>
          <w:b/>
          <w:rtl/>
        </w:rPr>
        <w:t xml:space="preserve"> </w:t>
      </w:r>
      <w:r>
        <w:rPr>
          <w:b/>
          <w:rtl/>
          <w:lang w:val="ar-DZ"/>
        </w:rPr>
        <w:t>-</w:t>
      </w:r>
      <w:r>
        <w:rPr>
          <w:b/>
          <w:rtl/>
        </w:rPr>
        <w:t>اختيار دار النشر</w:t>
      </w:r>
    </w:p>
    <w:p>
      <w:pPr>
        <w:bidi w:val="on"/>
        <w:jc w:val="left"/>
        <w:rPr>
          <w:rtl/>
        </w:rPr>
      </w:pPr>
      <w:r>
        <w:rPr>
          <w:rtl/>
          <w:lang w:bidi="ar-DZ"/>
        </w:rPr>
        <w:t>قبل إيداع الكتاب للنشر ينبغي على المحقق أن يراعي بعض الأمور ك</w:t>
      </w:r>
      <w:r>
        <w:rPr>
          <w:rtl/>
          <w:lang w:val="ar-DZ" w:bidi="ar-DZ"/>
        </w:rPr>
        <w:t>:</w:t>
      </w:r>
    </w:p>
    <w:p>
      <w:pPr>
        <w:bidi w:val="on"/>
        <w:jc w:val="left"/>
        <w:rPr>
          <w:rtl/>
        </w:rPr>
      </w:pPr>
      <w:r>
        <w:rPr>
          <w:rtl/>
          <w:lang w:val="ar-DZ"/>
        </w:rPr>
        <w:t xml:space="preserve">- </w:t>
      </w:r>
      <w:r>
        <w:rPr>
          <w:rtl/>
        </w:rPr>
        <w:t xml:space="preserve">خبرة  </w:t>
      </w:r>
      <w:r>
        <w:rPr>
          <w:rtl/>
          <w:lang w:bidi="ar-DZ"/>
        </w:rPr>
        <w:t>دار النشر وسمعتها ومدى اهتمامها بالكتب التراثية</w:t>
      </w:r>
      <w:r>
        <w:rPr>
          <w:rtl/>
          <w:lang w:val="ar-DZ" w:bidi="ar-DZ"/>
        </w:rPr>
        <w:t>.</w:t>
      </w:r>
    </w:p>
    <w:p>
      <w:pPr>
        <w:bidi w:val="on"/>
        <w:jc w:val="left"/>
        <w:rPr>
          <w:rtl/>
        </w:rPr>
      </w:pPr>
      <w:r>
        <w:rPr>
          <w:rtl/>
          <w:lang w:val="ar-DZ" w:bidi="ar-DZ"/>
        </w:rPr>
        <w:t xml:space="preserve">- </w:t>
      </w:r>
      <w:r>
        <w:rPr>
          <w:rtl/>
        </w:rPr>
        <w:t>جودة الطباعة</w:t>
      </w:r>
      <w:r>
        <w:rPr>
          <w:rtl/>
        </w:rPr>
        <w:t>.</w:t>
      </w:r>
    </w:p>
    <w:p>
      <w:pPr>
        <w:bidi w:val="on"/>
        <w:jc w:val="left"/>
        <w:rPr>
          <w:rtl/>
        </w:rPr>
      </w:pPr>
      <w:r>
        <w:rPr>
          <w:rtl/>
          <w:lang w:val="ar-DZ"/>
        </w:rPr>
        <w:t>-</w:t>
      </w:r>
      <w:r>
        <w:rPr>
          <w:rtl/>
        </w:rPr>
        <w:t xml:space="preserve">نوع الورق </w:t>
      </w:r>
      <w:r>
        <w:rPr>
          <w:rtl/>
          <w:lang w:bidi="ar-DZ"/>
        </w:rPr>
        <w:t>التي تستخدمه في الطباعة</w:t>
      </w:r>
      <w:r>
        <w:rPr>
          <w:rtl/>
        </w:rPr>
        <w:t>.</w:t>
      </w:r>
    </w:p>
    <w:p>
      <w:pPr>
        <w:bidi w:val="on"/>
        <w:jc w:val="left"/>
        <w:rPr>
          <w:rtl/>
        </w:rPr>
      </w:pPr>
      <w:r>
        <w:rPr>
          <w:rtl/>
          <w:lang w:val="ar-DZ"/>
        </w:rPr>
        <w:t xml:space="preserve">- </w:t>
      </w:r>
      <w:r>
        <w:rPr>
          <w:rtl/>
          <w:lang w:val="ar-DZ" w:bidi="ar-DZ"/>
        </w:rPr>
        <w:t xml:space="preserve">جمال </w:t>
      </w:r>
      <w:r>
        <w:rPr>
          <w:rtl/>
        </w:rPr>
        <w:t xml:space="preserve"> الإخراج </w:t>
      </w:r>
      <w:r>
        <w:rPr>
          <w:rtl/>
          <w:lang w:bidi="ar-DZ"/>
        </w:rPr>
        <w:t>ودقته ووضوحه</w:t>
      </w:r>
      <w:r>
        <w:rPr>
          <w:rtl/>
        </w:rPr>
        <w:t>.</w:t>
      </w:r>
    </w:p>
    <w:p>
      <w:pPr>
        <w:bidi w:val="on"/>
        <w:jc w:val="left"/>
        <w:rPr>
          <w:rtl/>
        </w:rPr>
      </w:pPr>
      <w:r>
        <w:rPr>
          <w:rtl/>
          <w:lang w:val="ar-DZ"/>
        </w:rPr>
        <w:t>-</w:t>
      </w:r>
      <w:r>
        <w:rPr>
          <w:rtl/>
          <w:lang w:val="ar-DZ" w:bidi="ar-DZ"/>
        </w:rPr>
        <w:t>مدى التزامها</w:t>
      </w:r>
      <w:r>
        <w:rPr>
          <w:rtl/>
        </w:rPr>
        <w:t xml:space="preserve"> </w:t>
      </w:r>
      <w:r>
        <w:rPr>
          <w:rtl/>
          <w:lang w:bidi="ar-DZ"/>
        </w:rPr>
        <w:t>با</w:t>
      </w:r>
      <w:r>
        <w:rPr>
          <w:rtl/>
        </w:rPr>
        <w:t xml:space="preserve">لأمانة العلمية </w:t>
      </w:r>
      <w:r>
        <w:rPr>
          <w:rtl/>
          <w:lang w:bidi="ar-DZ"/>
        </w:rPr>
        <w:t xml:space="preserve">في إخراج الكتب </w:t>
      </w:r>
      <w:r>
        <w:rPr>
          <w:rtl/>
        </w:rPr>
        <w:t>.</w:t>
      </w:r>
    </w:p>
    <w:p>
      <w:pPr>
        <w:bidi w:val="on"/>
        <w:jc w:val="left"/>
        <w:rPr>
          <w:rtl/>
          <w:lang w:val="ar-DZ" w:bidi="ar-DZ"/>
        </w:rPr>
      </w:pPr>
      <w:r>
        <w:rPr>
          <w:rtl/>
          <w:lang w:val="ar-DZ"/>
        </w:rPr>
        <w:t xml:space="preserve">- </w:t>
      </w:r>
      <w:r>
        <w:rPr>
          <w:rtl/>
          <w:lang w:val="ar-DZ" w:bidi="ar-DZ"/>
        </w:rPr>
        <w:t>المدة التي تستغرقها في طبع الكتاب وإخراجه.</w:t>
      </w:r>
    </w:p>
    <w:p>
      <w:pPr>
        <w:bidi w:val="on"/>
        <w:jc w:val="left"/>
        <w:rPr>
          <w:rtl/>
        </w:rPr>
      </w:pPr>
      <w:r>
        <w:rPr>
          <w:rtl/>
          <w:lang w:val="ar-DZ" w:bidi="ar-DZ"/>
        </w:rPr>
        <w:t>- كلفة اخراج الكتاب وتوزيعه إذ هناك بعض دور النشر التي تنشر مجانا وأخرى تطلب مقابلا ماديا.</w:t>
      </w:r>
    </w:p>
    <w:p>
      <w:pPr>
        <w:bidi w:val="on"/>
        <w:jc w:val="left"/>
        <w:rPr>
          <w:b/>
          <w:rtl/>
        </w:rPr>
      </w:pPr>
      <w:r>
        <w:rPr>
          <w:rtl w:val="off"/>
          <w:lang w:val="ar-DZ"/>
        </w:rPr>
        <w:t>4</w:t>
      </w:r>
      <w:r>
        <w:rPr>
          <w:rtl/>
        </w:rPr>
        <w:t xml:space="preserve">: </w:t>
      </w:r>
      <w:r>
        <w:rPr>
          <w:b/>
          <w:rtl/>
        </w:rPr>
        <w:t>أنواع الطباعة</w:t>
      </w:r>
    </w:p>
    <w:p>
      <w:pPr>
        <w:bidi w:val="on"/>
        <w:jc w:val="left"/>
        <w:rPr>
          <w:rtl/>
        </w:rPr>
      </w:pPr>
      <w:r>
        <w:rPr>
          <w:rtl w:val="off"/>
          <w:lang w:val="ar-DZ"/>
        </w:rPr>
        <w:t>4.1</w:t>
      </w:r>
      <w:r>
        <w:rPr>
          <w:rtl/>
        </w:rPr>
        <w:t xml:space="preserve">. </w:t>
      </w:r>
      <w:r>
        <w:rPr>
          <w:b/>
          <w:rtl/>
        </w:rPr>
        <w:t>الطباعة التقليدية (الورقية</w:t>
      </w:r>
      <w:r>
        <w:rPr>
          <w:b/>
          <w:rtl/>
          <w:lang w:val="ar-DZ"/>
        </w:rPr>
        <w:t>(</w:t>
      </w:r>
    </w:p>
    <w:p>
      <w:pPr>
        <w:bidi w:val="on"/>
        <w:jc w:val="left"/>
        <w:rPr>
          <w:rtl/>
        </w:rPr>
      </w:pPr>
      <w:r>
        <w:rPr>
          <w:rtl/>
          <w:lang w:bidi="ar-DZ"/>
        </w:rPr>
        <w:t xml:space="preserve">وتعد من أهم الطرق وأكثرها انتشارا </w:t>
      </w:r>
      <w:r>
        <w:rPr>
          <w:rtl/>
        </w:rPr>
        <w:t xml:space="preserve">في الأوساط الأكاديمية </w:t>
      </w:r>
      <w:r>
        <w:rPr>
          <w:rtl/>
          <w:lang w:bidi="ar-DZ"/>
        </w:rPr>
        <w:t xml:space="preserve">لكونها عملية وتتناسب مع متطلبات المكتباتوكذا صالونات العرض لكنها مكلفة </w:t>
      </w:r>
    </w:p>
    <w:p>
      <w:pPr>
        <w:bidi w:val="on"/>
        <w:jc w:val="left"/>
        <w:rPr>
          <w:rtl/>
        </w:rPr>
      </w:pPr>
      <w:r>
        <w:rPr>
          <w:b/>
          <w:rtl w:val="off"/>
          <w:lang w:val="ar-DZ"/>
        </w:rPr>
        <w:t>4.2</w:t>
      </w:r>
      <w:r>
        <w:rPr>
          <w:b/>
          <w:rtl/>
        </w:rPr>
        <w:t>الطباعة الرقمية (</w:t>
      </w:r>
      <w:r>
        <w:rPr>
          <w:b/>
          <w:rtl/>
        </w:rPr>
        <w:t>PDF</w:t>
      </w:r>
      <w:r>
        <w:rPr>
          <w:b/>
          <w:rtl/>
        </w:rPr>
        <w:t xml:space="preserve"> – نشر إلكتروني)</w:t>
      </w:r>
    </w:p>
    <w:p>
      <w:pPr>
        <w:bidi w:val="on"/>
        <w:jc w:val="left"/>
        <w:rPr>
          <w:rtl/>
        </w:rPr>
      </w:pPr>
      <w:r>
        <w:rPr>
          <w:rtl/>
          <w:lang w:bidi="ar-DZ"/>
        </w:rPr>
        <w:t xml:space="preserve">وقد انتشر هذا النوع انتشارا واسعا في السنوات الأخيرة باعتباره أقل تكلفة ويسهم في نشر الكتاب في المواقع المعروفة مجانا أو بمقابل مادي لكن يحتاج هذا النوع من النشر </w:t>
      </w:r>
      <w:r>
        <w:rPr>
          <w:rtl/>
        </w:rPr>
        <w:t xml:space="preserve"> إلى عناية خاصة في تنسيق الهوامش والروابط.</w:t>
      </w:r>
    </w:p>
    <w:p>
      <w:pPr>
        <w:bidi w:val="on"/>
        <w:jc w:val="left"/>
        <w:rPr>
          <w:rtl/>
        </w:rPr>
      </w:pPr>
      <w:r>
        <w:rPr>
          <w:rtl/>
          <w:lang w:bidi="ar-DZ"/>
        </w:rPr>
        <w:t xml:space="preserve">كم </w:t>
      </w:r>
      <w:r>
        <w:rPr>
          <w:rtl/>
        </w:rPr>
        <w:t xml:space="preserve">ينبغي في النشر الرقمي </w:t>
      </w:r>
      <w:r>
        <w:rPr>
          <w:rtl/>
          <w:lang w:bidi="ar-DZ"/>
        </w:rPr>
        <w:t xml:space="preserve">الحرص على </w:t>
      </w:r>
      <w:r>
        <w:rPr>
          <w:rtl/>
        </w:rPr>
        <w:t>حماية النص من التشويه أو النسخ غير المنضبط.</w:t>
      </w:r>
    </w:p>
    <w:p>
      <w:pPr>
        <w:bidi w:val="on"/>
        <w:jc w:val="left"/>
        <w:rPr>
          <w:rtl/>
        </w:rPr>
      </w:pPr>
      <w:r>
        <w:rPr>
          <w:rtl w:val="off"/>
          <w:lang w:val="ar-DZ"/>
        </w:rPr>
        <w:t>5</w:t>
      </w:r>
      <w:r>
        <w:rPr>
          <w:b/>
          <w:rtl/>
        </w:rPr>
        <w:t xml:space="preserve">: </w:t>
      </w:r>
      <w:r>
        <w:rPr>
          <w:b/>
          <w:rtl/>
          <w:lang w:bidi="ar-DZ"/>
        </w:rPr>
        <w:t>الأ</w:t>
      </w:r>
      <w:r>
        <w:rPr>
          <w:b/>
          <w:rtl/>
        </w:rPr>
        <w:t xml:space="preserve">خطاء </w:t>
      </w:r>
      <w:r>
        <w:rPr>
          <w:b/>
          <w:rtl/>
          <w:lang w:bidi="ar-DZ"/>
        </w:rPr>
        <w:t>الشا</w:t>
      </w:r>
      <w:r>
        <w:rPr>
          <w:b/>
          <w:rtl/>
        </w:rPr>
        <w:t xml:space="preserve">ئعة في </w:t>
      </w:r>
      <w:r>
        <w:rPr>
          <w:b/>
          <w:rtl/>
          <w:lang w:bidi="ar-DZ"/>
        </w:rPr>
        <w:t>الإ</w:t>
      </w:r>
      <w:r>
        <w:rPr>
          <w:b/>
          <w:rtl/>
        </w:rPr>
        <w:t xml:space="preserve">خراج </w:t>
      </w:r>
    </w:p>
    <w:p>
      <w:pPr>
        <w:bidi w:val="on"/>
        <w:jc w:val="left"/>
        <w:rPr>
          <w:rtl/>
          <w:lang w:val="ar-DZ" w:bidi="ar-DZ"/>
        </w:rPr>
      </w:pPr>
      <w:r>
        <w:rPr>
          <w:rtl/>
          <w:lang w:val="ar-DZ" w:bidi="ar-DZ"/>
        </w:rPr>
        <w:t>-</w:t>
      </w:r>
      <w:r>
        <w:rPr>
          <w:rtl/>
          <w:lang w:bidi="ar-DZ"/>
        </w:rPr>
        <w:t>عدم استخدام حجم مناسب للخط في المتن وفي الهامش فمن الخطأ استخدام حجم صغير في المتن ومن الخطأ أيضا استخدام الحجم نفسه في المتن والهامش</w:t>
      </w:r>
      <w:r>
        <w:rPr>
          <w:rtl/>
          <w:lang w:val="ar-DZ" w:bidi="ar-DZ"/>
        </w:rPr>
        <w:t>.</w:t>
      </w:r>
    </w:p>
    <w:p>
      <w:pPr>
        <w:bidi w:val="on"/>
        <w:jc w:val="left"/>
        <w:rPr>
          <w:rtl/>
        </w:rPr>
      </w:pPr>
      <w:r>
        <w:rPr>
          <w:rtl/>
          <w:lang w:val="ar-DZ" w:bidi="ar-DZ"/>
        </w:rPr>
        <w:t xml:space="preserve">-عدم الفصل بين المتن والهامش بخط فاصل </w:t>
      </w:r>
    </w:p>
    <w:p>
      <w:pPr>
        <w:bidi w:val="on"/>
        <w:jc w:val="left"/>
        <w:rPr>
          <w:rtl/>
          <w:lang w:val="ar-DZ" w:bidi="ar-DZ"/>
        </w:rPr>
      </w:pPr>
      <w:r>
        <w:rPr>
          <w:rtl/>
          <w:lang w:val="ar-DZ"/>
        </w:rPr>
        <w:t>-</w:t>
      </w:r>
      <w:r>
        <w:rPr>
          <w:rtl/>
          <w:lang w:val="ar-DZ" w:bidi="ar-DZ"/>
        </w:rPr>
        <w:t>سوء اختيار نوع الخط.</w:t>
      </w:r>
    </w:p>
    <w:p>
      <w:pPr>
        <w:bidi w:val="on"/>
        <w:jc w:val="left"/>
        <w:rPr>
          <w:rtl/>
        </w:rPr>
      </w:pPr>
      <w:r>
        <w:rPr>
          <w:rtl/>
          <w:lang w:val="ar-DZ" w:bidi="ar-DZ"/>
        </w:rPr>
        <w:t xml:space="preserve">-إهمال التنسيق بين الفقرات </w:t>
      </w:r>
    </w:p>
    <w:p>
      <w:pPr>
        <w:bidi w:val="on"/>
        <w:jc w:val="left"/>
        <w:rPr>
          <w:rtl/>
        </w:rPr>
      </w:pPr>
      <w:r>
        <w:rPr>
          <w:rtl/>
          <w:lang w:val="ar-DZ"/>
        </w:rPr>
        <w:t>-</w:t>
      </w:r>
      <w:r>
        <w:rPr>
          <w:rtl/>
        </w:rPr>
        <w:t>ضعف جودة الورق.</w:t>
      </w:r>
    </w:p>
    <w:p>
      <w:pPr>
        <w:bidi w:val="on"/>
        <w:jc w:val="left"/>
        <w:rPr>
          <w:rtl/>
        </w:rPr>
      </w:pPr>
      <w:r>
        <w:rPr>
          <w:rtl/>
          <w:lang w:val="ar-DZ"/>
        </w:rPr>
        <w:t>-</w:t>
      </w:r>
      <w:r>
        <w:rPr>
          <w:rtl/>
        </w:rPr>
        <w:t xml:space="preserve">إهمال </w:t>
      </w:r>
      <w:r>
        <w:rPr>
          <w:rtl/>
          <w:lang w:bidi="ar-DZ"/>
        </w:rPr>
        <w:t>بعض مكملات التحقيق</w:t>
      </w:r>
      <w:r>
        <w:rPr>
          <w:rtl/>
        </w:rPr>
        <w:t xml:space="preserve"> .</w:t>
      </w:r>
    </w:p>
    <w:p>
      <w:pPr>
        <w:bidi w:val="on"/>
        <w:jc w:val="left"/>
        <w:rPr>
          <w:rtl/>
        </w:rPr>
      </w:pPr>
      <w:r>
        <w:rPr>
          <w:rtl/>
          <w:lang w:val="ar-DZ"/>
        </w:rPr>
        <w:t xml:space="preserve">- </w:t>
      </w:r>
      <w:r>
        <w:rPr>
          <w:rtl/>
          <w:lang w:val="ar-DZ" w:bidi="ar-DZ"/>
        </w:rPr>
        <w:t>إهمال بعض المعايير اللازمة عند إخراج أي كتاب كضرورة وجود ملخص باللغة الأجنبية ووضع ترقيم الترقيم الدولي للكتاب وكذا رقم الايداع.</w:t>
      </w:r>
    </w:p>
    <w:p>
      <w:pPr>
        <w:bidi w:val="on"/>
        <w:jc w:val="left"/>
        <w:rPr>
          <w:rtl/>
        </w:rPr>
      </w:pPr>
      <w:r>
        <w:rPr>
          <w:rtl/>
          <w:lang w:bidi="ar-DZ"/>
        </w:rPr>
        <w:t xml:space="preserve">      ما يمكن قوله في الأخير أن عملية </w:t>
      </w:r>
      <w:r>
        <w:rPr>
          <w:rtl/>
        </w:rPr>
        <w:t xml:space="preserve">إخراج المخطوط وطبعه </w:t>
      </w:r>
      <w:r>
        <w:rPr>
          <w:rtl/>
          <w:lang w:bidi="ar-DZ"/>
        </w:rPr>
        <w:t>تعد</w:t>
      </w:r>
      <w:r>
        <w:rPr>
          <w:rtl/>
        </w:rPr>
        <w:t xml:space="preserve"> المرحلة التي يرى فيها القارئ ثمرة جهد المحقق </w:t>
      </w:r>
      <w:r>
        <w:rPr>
          <w:rtl/>
          <w:lang w:bidi="ar-DZ"/>
        </w:rPr>
        <w:t>ولها أهمية بالغة لكونها تضع صورة المحقق في الواجهة،</w:t>
      </w:r>
      <w:r>
        <w:rPr>
          <w:rtl/>
        </w:rPr>
        <w:t xml:space="preserve"> فإن كان التحقيق </w:t>
      </w:r>
      <w:r>
        <w:rPr>
          <w:rtl/>
          <w:lang w:bidi="ar-DZ"/>
        </w:rPr>
        <w:t>جيدا من الناحية العلمية</w:t>
      </w:r>
      <w:r>
        <w:rPr>
          <w:rtl/>
        </w:rPr>
        <w:t xml:space="preserve">، والإخراج ضعيفًا، ضاعت قيمة العمل </w:t>
      </w:r>
      <w:r>
        <w:rPr>
          <w:rtl/>
          <w:lang w:bidi="ar-DZ"/>
        </w:rPr>
        <w:t xml:space="preserve">سدى لأنها تجعل القارئ ينفر منه </w:t>
      </w:r>
      <w:r>
        <w:rPr>
          <w:rtl/>
        </w:rPr>
        <w:t xml:space="preserve">. وإن كان الإخراج متقنًا، ظهر النص في أبهى صورة، وسهل الانتفاع </w:t>
      </w:r>
      <w:r>
        <w:rPr>
          <w:rtl/>
          <w:lang w:bidi="ar-DZ"/>
        </w:rPr>
        <w:t xml:space="preserve">به وينبغي الإشارة أيضا إلى </w:t>
      </w:r>
      <w:r>
        <w:rPr>
          <w:rtl/>
          <w:lang w:val="ar-DZ" w:bidi="ar-DZ"/>
        </w:rPr>
        <w:t xml:space="preserve">أن الاخراج الجيد إن صاحبه تحقيق هزيل لايستند إلى المنهج العلمي فإن جمال الإخراج وبهرجته لا يشفع للمحقق ولا لكتابه أن ينال رضى القارئ لهذا ينبغي دائما عند إخراج أي كتاب علمي أن يجمع صاحبه بين الرصانة العلمية والإخراج الجيد لتحصل الفائدة المرجوة. </w:t>
      </w:r>
    </w:p>
    <w:p>
      <w:pPr>
        <w:jc w:val="right"/>
        <w:rPr/>
      </w:pPr>
    </w:p>
    <w:sectPr>
      <w:type w:val="nextPage"/>
      <w:pgSz w:w="11906" w:h="16838"/>
      <w:pgMar w:top="1417" w:right="1417" w:bottom="1417" w:left="1417" w:header="708" w:footer="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Arial Narrow">
    <w:panose1 w:val="020b0606020202030204"/>
    <w:charset w:val="00"/>
    <w:family w:val="swiss"/>
    <w:pitch w:val="variable"/>
  </w:font>
  <w:font w:name="Comic Sans MS">
    <w:panose1 w:val="030f0702030302020204"/>
    <w:charset w:val="00"/>
    <w:family w:val="script"/>
    <w:pitch w:val="variable"/>
  </w:font>
  <w:font w:name="Georgia">
    <w:panose1 w:val="02040502050405020303"/>
    <w:charset w:val="00"/>
    <w:family w:val="roman"/>
    <w:pitch w:val="variable"/>
  </w:font>
  <w:font w:name="Palace Script MT">
    <w:panose1 w:val="02010501050101010102"/>
    <w:charset w:val="00"/>
    <w:family w:val="auto"/>
    <w:pitch w:val="variable"/>
  </w:font>
  <w:font w:name="Webdings">
    <w:panose1 w:val="05030102010509060703"/>
    <w:charset w:val="02"/>
    <w:family w:val="roman"/>
    <w:notTrueType w:val="on"/>
    <w:pitch w:val="variable"/>
  </w:font>
  <w:font w:name="Wingdings 2">
    <w:panose1 w:val="05020102010507070707"/>
    <w:charset w:val="02"/>
    <w:family w:val="roman"/>
    <w:notTrueType w:val="on"/>
    <w:pitch w:val="variable"/>
  </w:font>
  <w:font w:name="Wingdings 3">
    <w:panose1 w:val="05040102010807070707"/>
    <w:charset w:val="02"/>
    <w:family w:val="roman"/>
    <w:notTrueType w:val="on"/>
    <w:pitch w:val="variable"/>
  </w:font>
  <w:font w:name="Monotype Sorts">
    <w:panose1 w:val="05010101010101010101"/>
    <w:charset w:val="02"/>
    <w:family w:val="auto"/>
    <w:notTrueType w:val="on"/>
    <w:pitch w:val="variable"/>
  </w:font>
  <w:font w:name="Cambria Math">
    <w:panose1 w:val="02040503050406030204"/>
    <w:charset w:val="0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character" w:styleId="IntenseReference">
    <w:name w:val="Intense Reference"/>
    <w:basedOn w:val="DefaultParagraphFont"/>
    <w:uiPriority w:val="32"/>
    <w:qFormat w:val="on"/>
    <w:rPr>
      <w:b/>
      <w:smallCaps/>
      <w:color w:val="c0504d"/>
      <w:spacing w:val="5"/>
      <w:u w:val="single"/>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character" w:styleId="Strong">
    <w:name w:val="Strong"/>
    <w:basedOn w:val="DefaultParagraphFont"/>
    <w:uiPriority w:val="22"/>
    <w:qFormat w:val="on"/>
    <w:rPr>
      <w:b/>
    </w:rPr>
  </w:style>
  <w:style w:type="character" w:styleId="BookTitle">
    <w:name w:val="Book Title"/>
    <w:basedOn w:val="DefaultParagraphFont"/>
    <w:uiPriority w:val="33"/>
    <w:qFormat w:val="on"/>
    <w:rPr>
      <w:b/>
      <w:smallCaps/>
      <w:spacing w:val="5"/>
    </w:rPr>
  </w:style>
  <w:style w:type="character" w:styleId="SubtleEmphasis">
    <w:name w:val="Subtle Emphasis"/>
    <w:basedOn w:val="DefaultParagraphFont"/>
    <w:uiPriority w:val="19"/>
    <w:qFormat w:val="on"/>
    <w:rPr>
      <w:i/>
      <w:color w:val="808080"/>
    </w:rPr>
  </w:style>
  <w:style w:type="character" w:styleId="SubtleReference">
    <w:name w:val="Subtle Reference"/>
    <w:basedOn w:val="DefaultParagraphFont"/>
    <w:uiPriority w:val="31"/>
    <w:qFormat w:val="on"/>
    <w:rPr>
      <w:smallCaps/>
      <w:color w:val="c0504d"/>
      <w:u w:val="single"/>
    </w:rPr>
  </w:style>
  <w:style w:type="character" w:customStyle="1" w:styleId="EndnoteTextChar">
    <w:name w:val="Endnote Text Char"/>
    <w:basedOn w:val="DefaultParagraphFont"/>
    <w:link w:val="Endnotetext"/>
    <w:uiPriority w:val="99"/>
    <w:semiHidden w:val="on"/>
    <w:rPr>
      <w:sz w:val="20"/>
    </w:rPr>
  </w:style>
  <w:style w:type="character" w:customStyle="1" w:styleId="FootnoteTextChar">
    <w:name w:val="Footnote Text Char"/>
    <w:basedOn w:val="DefaultParagraphFont"/>
    <w:link w:val="Footnotetext"/>
    <w:uiPriority w:val="99"/>
    <w:semiHidden w:val="on"/>
    <w:rPr>
      <w:sz w:val="20"/>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customStyle="1" w:styleId="QuoteChar">
    <w:name w:val="Quote Char"/>
    <w:basedOn w:val="DefaultParagraphFont"/>
    <w:link w:val="Quote"/>
    <w:uiPriority w:val="29"/>
    <w:rPr>
      <w:i/>
      <w:color w:val="000000"/>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character" w:styleId="Emphasis">
    <w:name w:val="Emphasis"/>
    <w:basedOn w:val="DefaultParagraphFont"/>
    <w:uiPriority w:val="20"/>
    <w:qFormat w:val="on"/>
    <w:rPr>
      <w:i/>
    </w:rPr>
  </w:style>
  <w:style w:type="character" w:default="1" w:styleId="DefaultParagraphFont">
    <w:name w:val="Default Paragraph Font"/>
    <w:uiPriority w:val="1"/>
    <w:semiHidden w:val="on"/>
    <w:unhideWhenUsed w:val="on"/>
    <w:unhideWhenUsed w:val="on"/>
  </w:style>
  <w:style w:type="character" w:styleId="Footnotereference">
    <w:name w:val="Footnote reference"/>
    <w:basedOn w:val="DefaultParagraphFont"/>
    <w:uiPriority w:val="99"/>
    <w:semiHidden w:val="on"/>
    <w:unhideWhenUsed w:val="on"/>
    <w:unhideWhenUsed w:val="on"/>
    <w:rPr>
      <w:vertAlign w:val="superscript"/>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NoSpacing">
    <w:name w:val="No Spacing"/>
    <w:uiPriority w:val="1"/>
    <w:qFormat w:val="on"/>
    <w:pPr>
      <w:spacing w:after="0" w:line="240" w:lineRule="auto"/>
    </w:pPr>
  </w:style>
  <w:style w:type="character" w:styleId="Endnotereference">
    <w:name w:val="Endnote reference"/>
    <w:basedOn w:val="DefaultParagraphFont"/>
    <w:uiPriority w:val="99"/>
    <w:semiHidden w:val="on"/>
    <w:unhideWhenUsed w:val="on"/>
    <w:unhideWhenUsed w:val="on"/>
    <w:rPr>
      <w:vertAlign w:val="superscript"/>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IntenseQuoteChar">
    <w:name w:val="Intense Quote Char"/>
    <w:basedOn w:val="DefaultParagraphFont"/>
    <w:link w:val="IntenseQuote"/>
    <w:uiPriority w:val="30"/>
    <w:rPr>
      <w:b/>
      <w:i/>
      <w:color w:val="4f81bd"/>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Quote">
    <w:name w:val="Quote"/>
    <w:basedOn w:val="Normal"/>
    <w:next w:val="Normal"/>
    <w:link w:val="QuoteChar"/>
    <w:uiPriority w:val="29"/>
    <w:qFormat w:val="on"/>
    <w:rPr>
      <w:i/>
      <w:color w:val="000000"/>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styleId="IntenseEmphasis">
    <w:name w:val="Intense Emphasis"/>
    <w:basedOn w:val="DefaultParagraphFont"/>
    <w:uiPriority w:val="21"/>
    <w:qFormat w:val="on"/>
    <w:rPr>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paragraph" w:styleId="ListParagraph">
    <w:name w:val="List Paragraph"/>
    <w:basedOn w:val="Normal"/>
    <w:uiPriority w:val="34"/>
    <w:qFormat w:val="on"/>
    <w:pPr>
      <w:ind w:left="720"/>
      <w:contextualSpacing w:val="on"/>
    </w:p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character" w:styleId="Hyperlink">
    <w:name w:val="Hyperlink"/>
    <w:basedOn w:val="DefaultParagraphFont"/>
    <w:uiPriority w:val="99"/>
    <w:unhideWhenUsed w:val="on"/>
    <w:unhideWhenUsed w:val="on"/>
    <w:rPr>
      <w:color w:val="0000ff"/>
      <w:u w:val="single"/>
    </w:rPr>
  </w:style>
  <w:style w:type="character" w:customStyle="1" w:styleId="PlainTextChar">
    <w:name w:val="Plain Text Char"/>
    <w:basedOn w:val="DefaultParagraphFont"/>
    <w:link w:val="PlainText"/>
    <w:uiPriority w:val="99"/>
    <w:rPr>
      <w:rFonts w:ascii="Courier New" w:cs="Courier New" w:hAnsi="Courier New"/>
      <w:sz w:val="2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dalilada2019</dc:creator>
  <cp:lastModifiedBy>dalilada2019</cp:lastModifiedBy>
</cp:coreProperties>
</file>