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Default="00567931" w:rsidP="00571605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567931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 xml:space="preserve">المحاضرة </w:t>
      </w:r>
      <w:r w:rsidR="00F26BD7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ال</w:t>
      </w:r>
      <w:r w:rsidR="00571605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ثانية عشر</w:t>
      </w:r>
      <w:r w:rsidRPr="00567931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:</w:t>
      </w:r>
    </w:p>
    <w:p w:rsidR="00567931" w:rsidRDefault="00A25256" w:rsidP="00A25256">
      <w:pPr>
        <w:bidi/>
        <w:rPr>
          <w:rFonts w:ascii="Traditional Arabic" w:hAnsi="Traditional Arabic" w:cs="Traditional Arabic"/>
          <w:b/>
          <w:bCs/>
          <w:color w:val="4F6228" w:themeColor="accent3" w:themeShade="80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 xml:space="preserve">علاقة </w:t>
      </w:r>
      <w:r w:rsidR="00567931"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 xml:space="preserve">الاستشراق </w:t>
      </w:r>
      <w:r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>بالاستعمار</w:t>
      </w:r>
      <w:r w:rsidR="00567931"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>:</w:t>
      </w:r>
    </w:p>
    <w:p w:rsidR="00E5412E" w:rsidRDefault="00A25256" w:rsidP="00BB01D7">
      <w:pPr>
        <w:bidi/>
        <w:rPr>
          <w:rFonts w:ascii="Traditional Arabic" w:hAnsi="Traditional Arabic" w:cs="Traditional Arabic"/>
          <w:color w:val="000000"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 xml:space="preserve"> </w:t>
      </w:r>
      <w:r w:rsidR="00775B40">
        <w:rPr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  <w:lang w:bidi="ar-DZ"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منــذ أواخــر القــرن العاشــر المــيلادي حتــى الآن تعــرض العــالم العربــي لهجمــات الغــرب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المتواصل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ة التي اسـتهدفت احـتلال أراضـيه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واسـتغلالها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واسـتعباد شـعوبه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ا.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وقـد كانـت البدايـة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مع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الحــروب الصــليبية التــي أخــذت مــن الــد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ين ســتارا لأعمالهــا الهدامــة وعنــدما خرجــت قواهــا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المتكللة مقهـورة قامـت متـأثرة بمـا رأت فـي الشـرق الإسـلامي وأخـذت عنـه مقاومـة الن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هضـة العلميـة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الحديثـة وشـرعت تسـتعد لهجمـات جديـدة وأبعـد خطـرا وأشـد ضـررا مـن 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ال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حـرب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النـار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ية،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التي يقطـر باطنهـا بالسـم النـاقع واسـتعدادا لـذلك كـان لابـد مـن أن تجـول طلائـع الغـرب فـي الـبلاد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التي يجب قهرها واحتلالها وأن تكون هذه الطلائع من الذين تعلموا اللغة العربية وغيرها من لغـات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الشـرق لكـي يسـتطيعوا 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حـدث إلـى الشـعوب والبحـث فـي الآثـار والت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عـرف علـى الأفكـار والقيـام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بالـدعايات وإثـارة المنازعـات واسـت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غلال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الخلافـات 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و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جسس على البلاد والت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عرف على أحوالهـا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وكتابـة 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قـارير عنهـا وكـان لابـد للجاسـوس أن يلـبس ثـوب العـالم بلغـة الـبلاد وأن يصـطنع البحـث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العلمي وأن يسعى لخلق صلة بين الأهالي وجيوش الاستعمار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،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إذ أدخلتها لقـد كـان الاستشـراق يعـد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أبنا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ء وطنه لسحق الإسـلام والمسـلمين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ويصـور المستشـرقون الإسـلام فـي كـل صـورة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منفـرة ويلصـق بـه كثيـرا مـن الرذائـل والمخـازي والجهـالات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وب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ـدأ بالتشـكيك فـي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قــيم الشــعوب المغلوبــة والســخرية منــه و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مــن نب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يهــا عليــه الصــلاة والســلام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،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وهدم الإســلام فكريــا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وحضاريا،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وعلى الاستعمار أن يقوم بتنفيـذ ذلـك الحكـم واقعيـا وعمليـا كمـا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كـان الاستشـراق حريصـا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على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تدريب باحثين ودبل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وماسيين ومهنيين يحملـون جميعـا 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ديولوجيـة الغـرب وعقليتـه اتجـاه العـالم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الإســـلامي وحضـــارته،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وعلى الاســـتعمار أن يتبنـــى هؤلاء،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يســـاعدهم وينفـــذ خططهـــم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.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واســـتخدم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الاستشراق الكتب والمجلات والمقالات وكراسي الت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دريس، والمؤتمرات العالميـة والمحاضـرات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العامـة وغيرهـا مـن الوسـائل لخدمـة الاسـتعمار فـي أغلـب الأحيـان لا لخدمـة العلـم والحقيقـة، ففـي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المجـال الـديني يجـب أن يقـال: إن الإسـلام ديـن مختـرع ملفـق، ولهـذا الـرأي يجـب أن ينـدب لـه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جحفلا مـن المستشـرقين، كمـا تجـب مهاجمـة شخصـية النبـي الكـريم صـلى االله عليـه وسـلم، ولهـذه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المسـألة نـدب لهـا رهـط آخـر مـن المستشـرقين، ولتفكيـك روابـط العـرب يجـب أن يفهـم النـ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اس أن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العربية لا تصلح لشيء وأنها لغة قديمة، وأن اللغات الدارجة أنفع منها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.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وللإجهـاز علـى الـروابط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lastRenderedPageBreak/>
        <w:t>القوميـة والـن</w:t>
      </w:r>
      <w:r w:rsidR="00775B40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ظم الاجتماعيـة الشـرقية، يجـب أن يعـزى كـل شـعب إلـى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أصله، لأن العرب لم يكن لهم فضل في ثقافة أو تاريخ، ولإضعاف الـروح القوميـة و الاعتمـاد علـى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الــنفس يجــب أن يفهــم الفــرد المســلم أنــه غيــر مــؤتمن الجانــب وأن تســتنبت الــروح الانهزاميــة و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الشعور بالدونية في داخله، وأن الاختلاس الاستهلاكي غريزة فيه، وأن الشرق بعيـد عنـه،</w:t>
      </w:r>
      <w:r w:rsidR="00861CCC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وأن بـلاده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وتربيتــه لا تــؤهلهم إلا للزراعــة،</w:t>
      </w:r>
      <w:r w:rsidR="00861CCC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وأن عقلــه غيــر مكــون تكوينــا تجاريا،</w:t>
      </w:r>
      <w:r w:rsidR="00861CCC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وهــذا كلــه ليحتكــروا التجــارة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والصـناعة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، ويتركـوا للـبلاد المسـتعمرة العمـل الزراعـي الشـاق الـذي لا يـدر إلا الخيـر القليـل كمـا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يشـير إلـى ذلـك حسـين الهـراوي ويحطمـوا تلـك العقليـة الفـذة التـي لقبـت خـلال عشـرة قـرون دورا</w:t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775B40" w:rsidRPr="00775B40">
        <w:rPr>
          <w:rFonts w:ascii="Traditional Arabic" w:hAnsi="Traditional Arabic" w:cs="Traditional Arabic"/>
          <w:color w:val="000000"/>
          <w:sz w:val="36"/>
          <w:szCs w:val="36"/>
          <w:rtl/>
        </w:rPr>
        <w:t>فعالا في بناء تاريخ الإنسان وحضارته</w:t>
      </w:r>
      <w:r w:rsidR="00861CCC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. </w:t>
      </w:r>
    </w:p>
    <w:p w:rsidR="00A25256" w:rsidRPr="00861CCC" w:rsidRDefault="00861CCC" w:rsidP="00BB01D7">
      <w:pPr>
        <w:bidi/>
        <w:rPr>
          <w:rFonts w:ascii="Traditional Arabic" w:hAnsi="Traditional Arabic" w:cs="Traditional Arabic"/>
          <w:color w:val="000000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و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لا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غرو أن تمتزج في الطلائع الأولـى العناصـر الاستشـراقية والعناصـر التنصـيرية إذ أن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التلـة الأولـى مـن الـذين ت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لقـوا العلـم ومختلـف المعـارف واللغـة العربيـة و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آدابهـا مـن الرهبـان ومـن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أجيال الكنيسة ومن تنشـئة الأديـرة فاتخـذ ه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ـؤلاء مـن الطعـن فـي الإسـلام و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المسـلمين كفكـرة تعـدد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الزوجات وملك اليمين وحديث 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ا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لإفك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...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وجاء من بعـد هـؤلاء مستشـرقون مسـتقلون عـن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حقـل التنصـير لمـا مـن فـروق بـين المجـالين مـن حيـث الأداء العلمـي ولـم يسـلكوا مسـلك البحـث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النزيه المجرد بل كانوا يكيلون الاتهام للإسلام جزافا. فعلى غـرار ذلـك بـدا الت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ّ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كامـل بـين المؤسسـة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الاستشـــراقية ومنابرهــا والأجهـــزة الاســـتعمارية السياســـية والعســـكرية جليـــا وقويا،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وعليـــه فمعظـــم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المستشرقين في القـرن الثـامن عشـر والتاسـع عشـر حتـى القـر</w:t>
      </w:r>
      <w:r w:rsidR="00E5412E">
        <w:rPr>
          <w:rFonts w:ascii="Traditional Arabic" w:hAnsi="Traditional Arabic" w:cs="Traditional Arabic"/>
          <w:color w:val="000000"/>
          <w:sz w:val="36"/>
          <w:szCs w:val="36"/>
          <w:rtl/>
        </w:rPr>
        <w:t>ن العشـرين بـل إلـى يومنـا هـذا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يعملون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فــي الــوزارات الخارجيــة للــدول الاســتعمارية مثــل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: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المستشــرق الف</w:t>
      </w:r>
      <w:r w:rsidR="00E5412E">
        <w:rPr>
          <w:rFonts w:ascii="Traditional Arabic" w:hAnsi="Traditional Arabic" w:cs="Traditional Arabic"/>
          <w:color w:val="000000"/>
          <w:sz w:val="36"/>
          <w:szCs w:val="36"/>
          <w:rtl/>
        </w:rPr>
        <w:t>رنســي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</w:t>
      </w:r>
      <w:r w:rsidRPr="00E5412E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أرنيســت رينــان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الذي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كان يعمل مخططـا للاسـتعمار الفرنسـي ومستشـار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ا</w:t>
      </w:r>
      <w:r w:rsidR="00E5412E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لل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حكومـة بـالوزارة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الخارجيـة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.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وكـان</w:t>
      </w:r>
      <w:r w:rsidR="00E5412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E5412E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أنتوني إيـدن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الـذي أسـهم فـي العـدوان الثلاثـي علـى مصـر سـنة 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t>1956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>م إسـهاما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5412E">
        <w:rPr>
          <w:rFonts w:ascii="Traditional Arabic" w:hAnsi="Traditional Arabic" w:cs="Traditional Arabic"/>
          <w:color w:val="000000"/>
          <w:sz w:val="36"/>
          <w:szCs w:val="36"/>
          <w:rtl/>
        </w:rPr>
        <w:t>كبيـرا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وزيـرا للخارجيـة البريطانيـة قبـل أن يصـبح رئيسـا لـوزراء إنجلتـرا، لـم يكـن هـذا الأخيـر يتخـذ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قرارا سياسيا يتصل بالعالم الإسلامي إلا بعد الرجوع إلى المستشرقين من </w:t>
      </w:r>
      <w:r w:rsidR="00E5412E">
        <w:rPr>
          <w:rFonts w:ascii="Traditional Arabic" w:hAnsi="Traditional Arabic" w:cs="Traditional Arabic"/>
          <w:color w:val="000000"/>
          <w:sz w:val="36"/>
          <w:szCs w:val="36"/>
          <w:rtl/>
        </w:rPr>
        <w:t>أساتذة</w:t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جامعة أكسـفورد</w:t>
      </w:r>
      <w:r w:rsidRPr="00861CC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1CCC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وكلية العلوم الشرقية وعلى الأخص المستشرق </w:t>
      </w:r>
      <w:r w:rsidRPr="00E5412E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"مرجليوث</w:t>
      </w:r>
      <w:r w:rsidRPr="00E5412E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>"</w:t>
      </w:r>
      <w:r w:rsidR="00E5412E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>.</w:t>
      </w:r>
    </w:p>
    <w:p w:rsidR="00C12863" w:rsidRPr="00861CCC" w:rsidRDefault="00C12863" w:rsidP="00861CCC">
      <w:pPr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sectPr w:rsidR="00C12863" w:rsidRPr="00861CCC" w:rsidSect="004622C9">
      <w:footerReference w:type="default" r:id="rId6"/>
      <w:pgSz w:w="11906" w:h="16838"/>
      <w:pgMar w:top="1417" w:right="1417" w:bottom="1417" w:left="1417" w:header="708" w:footer="708" w:gutter="0"/>
      <w:pgBorders w:offsetFrom="page">
        <w:top w:val="single" w:sz="18" w:space="24" w:color="FFFFFF" w:themeColor="background1"/>
        <w:left w:val="single" w:sz="18" w:space="24" w:color="FFFFFF" w:themeColor="background1"/>
        <w:bottom w:val="single" w:sz="18" w:space="24" w:color="FFFFFF" w:themeColor="background1"/>
        <w:right w:val="single" w:sz="18" w:space="24" w:color="FFFFFF" w:themeColor="background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24C" w:rsidRDefault="005A724C" w:rsidP="00CE4FDD">
      <w:pPr>
        <w:spacing w:after="0"/>
      </w:pPr>
      <w:r>
        <w:separator/>
      </w:r>
    </w:p>
  </w:endnote>
  <w:endnote w:type="continuationSeparator" w:id="1">
    <w:p w:rsidR="005A724C" w:rsidRDefault="005A724C" w:rsidP="00CE4F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99572"/>
      <w:docPartObj>
        <w:docPartGallery w:val="Page Numbers (Bottom of Page)"/>
        <w:docPartUnique/>
      </w:docPartObj>
    </w:sdtPr>
    <w:sdtContent>
      <w:p w:rsidR="00CE4FDD" w:rsidRDefault="00E73146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5121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5121">
                <w:txbxContent>
                  <w:p w:rsidR="00CE4FDD" w:rsidRPr="00CE4FDD" w:rsidRDefault="00E73146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</w:rPr>
                    </w:pPr>
                    <w:r w:rsidRPr="00CE4FDD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begin"/>
                    </w:r>
                    <w:r w:rsidR="00CE4FDD" w:rsidRPr="00CE4FDD">
                      <w:rPr>
                        <w:rFonts w:ascii="Traditional Arabic" w:hAnsi="Traditional Arabic" w:cs="Traditional Arabic"/>
                        <w:b/>
                        <w:bCs/>
                      </w:rPr>
                      <w:instrText xml:space="preserve"> PAGE    \* MERGEFORMAT </w:instrText>
                    </w:r>
                    <w:r w:rsidRPr="00CE4FDD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separate"/>
                    </w:r>
                    <w:r w:rsidR="004622C9">
                      <w:rPr>
                        <w:rFonts w:ascii="Traditional Arabic" w:hAnsi="Traditional Arabic" w:cs="Traditional Arabic"/>
                        <w:b/>
                        <w:bCs/>
                        <w:noProof/>
                      </w:rPr>
                      <w:t>1</w:t>
                    </w:r>
                    <w:r w:rsidRPr="00CE4FDD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24C" w:rsidRDefault="005A724C" w:rsidP="00CE4FDD">
      <w:pPr>
        <w:spacing w:after="0"/>
      </w:pPr>
      <w:r>
        <w:separator/>
      </w:r>
    </w:p>
  </w:footnote>
  <w:footnote w:type="continuationSeparator" w:id="1">
    <w:p w:rsidR="005A724C" w:rsidRDefault="005A724C" w:rsidP="00CE4FD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567931"/>
    <w:rsid w:val="001F2372"/>
    <w:rsid w:val="00203901"/>
    <w:rsid w:val="004622C9"/>
    <w:rsid w:val="004A01A9"/>
    <w:rsid w:val="00567931"/>
    <w:rsid w:val="00571605"/>
    <w:rsid w:val="005967BA"/>
    <w:rsid w:val="005A724C"/>
    <w:rsid w:val="00775B40"/>
    <w:rsid w:val="00861CCC"/>
    <w:rsid w:val="008765F2"/>
    <w:rsid w:val="008D49BA"/>
    <w:rsid w:val="00900EB0"/>
    <w:rsid w:val="009507A8"/>
    <w:rsid w:val="00A25256"/>
    <w:rsid w:val="00BB01D7"/>
    <w:rsid w:val="00C12863"/>
    <w:rsid w:val="00C70942"/>
    <w:rsid w:val="00CE4FDD"/>
    <w:rsid w:val="00E11DAA"/>
    <w:rsid w:val="00E5412E"/>
    <w:rsid w:val="00E73146"/>
    <w:rsid w:val="00F26BD7"/>
    <w:rsid w:val="00F9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8765F2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Policepardfaut"/>
    <w:rsid w:val="00775B40"/>
    <w:rPr>
      <w:rFonts w:ascii="Times-Bold" w:hAnsi="Times-Bold" w:hint="default"/>
      <w:b/>
      <w:bCs/>
      <w:i w:val="0"/>
      <w:iCs w:val="0"/>
      <w:color w:val="000000"/>
      <w:sz w:val="20"/>
      <w:szCs w:val="20"/>
    </w:rPr>
  </w:style>
  <w:style w:type="paragraph" w:styleId="En-tte">
    <w:name w:val="header"/>
    <w:basedOn w:val="Normal"/>
    <w:link w:val="En-tteCar"/>
    <w:uiPriority w:val="99"/>
    <w:semiHidden/>
    <w:unhideWhenUsed/>
    <w:rsid w:val="00CE4FDD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CE4FDD"/>
  </w:style>
  <w:style w:type="paragraph" w:styleId="Pieddepage">
    <w:name w:val="footer"/>
    <w:basedOn w:val="Normal"/>
    <w:link w:val="PieddepageCar"/>
    <w:uiPriority w:val="99"/>
    <w:semiHidden/>
    <w:unhideWhenUsed/>
    <w:rsid w:val="00CE4FDD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E4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643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10</cp:revision>
  <dcterms:created xsi:type="dcterms:W3CDTF">2024-11-28T14:53:00Z</dcterms:created>
  <dcterms:modified xsi:type="dcterms:W3CDTF">2026-02-11T14:37:00Z</dcterms:modified>
</cp:coreProperties>
</file>