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04" w:rsidRPr="00B93504" w:rsidRDefault="00B93504" w:rsidP="00B93504">
      <w:pPr>
        <w:spacing w:after="0" w:line="240" w:lineRule="auto"/>
        <w:rPr>
          <w:rFonts w:asciiTheme="majorBidi" w:eastAsia="Times New Roman" w:hAnsiTheme="majorBidi" w:cstheme="majorBidi"/>
          <w:sz w:val="28"/>
          <w:szCs w:val="28"/>
          <w:lang w:eastAsia="fr-FR"/>
        </w:rPr>
      </w:pPr>
    </w:p>
    <w:p w:rsidR="00B93504" w:rsidRPr="00B93504" w:rsidRDefault="00B93504" w:rsidP="00B93504">
      <w:pPr>
        <w:spacing w:before="100" w:beforeAutospacing="1" w:after="100" w:afterAutospacing="1" w:line="240" w:lineRule="auto"/>
        <w:jc w:val="center"/>
        <w:outlineLvl w:val="0"/>
        <w:rPr>
          <w:rFonts w:asciiTheme="majorBidi" w:eastAsia="Times New Roman" w:hAnsiTheme="majorBidi" w:cstheme="majorBidi"/>
          <w:b/>
          <w:bCs/>
          <w:kern w:val="36"/>
          <w:sz w:val="28"/>
          <w:szCs w:val="28"/>
          <w:lang w:val="en-US" w:eastAsia="fr-FR"/>
        </w:rPr>
      </w:pPr>
      <w:r w:rsidRPr="00B93504">
        <w:rPr>
          <w:rFonts w:asciiTheme="majorBidi" w:eastAsia="Times New Roman" w:hAnsiTheme="majorBidi" w:cstheme="majorBidi"/>
          <w:b/>
          <w:bCs/>
          <w:kern w:val="36"/>
          <w:sz w:val="28"/>
          <w:szCs w:val="28"/>
          <w:lang w:val="en-US" w:eastAsia="fr-FR"/>
        </w:rPr>
        <w:t>Familiarity with Digital Libraries and Academic Book Platforms</w:t>
      </w:r>
    </w:p>
    <w:p w:rsidR="00B93504" w:rsidRPr="00B93504" w:rsidRDefault="00B93504" w:rsidP="00B93504">
      <w:pPr>
        <w:spacing w:after="0" w:line="240" w:lineRule="auto"/>
        <w:outlineLvl w:val="1"/>
        <w:rPr>
          <w:rFonts w:asciiTheme="majorBidi" w:eastAsia="Times New Roman" w:hAnsiTheme="majorBidi" w:cstheme="majorBidi"/>
          <w:b/>
          <w:bCs/>
          <w:sz w:val="28"/>
          <w:szCs w:val="28"/>
          <w:lang w:val="en-US" w:eastAsia="fr-FR"/>
        </w:rPr>
      </w:pPr>
      <w:r w:rsidRPr="00B93504">
        <w:rPr>
          <w:rFonts w:asciiTheme="majorBidi" w:eastAsia="Times New Roman" w:hAnsiTheme="majorBidi" w:cstheme="majorBidi"/>
          <w:b/>
          <w:bCs/>
          <w:sz w:val="28"/>
          <w:szCs w:val="28"/>
          <w:lang w:val="en-US" w:eastAsia="fr-FR"/>
        </w:rPr>
        <w:t>1. Introduction</w:t>
      </w:r>
    </w:p>
    <w:p w:rsidR="00B93504" w:rsidRPr="00B93504" w:rsidRDefault="00B93504" w:rsidP="00B93504">
      <w:p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In the digital era, the availability and accessibility of academic resources have significantly improved through digital libraries and online book platforms. These resources allow students, researchers, and educators to access books, journals, articles, and multimedia content efficiently. Familiarity with these platforms is essential for conducting high-quality research, enhancing learning, and maintaining organized digital collections.</w:t>
      </w:r>
    </w:p>
    <w:p w:rsidR="00B93504" w:rsidRPr="00B93504" w:rsidRDefault="00B93504" w:rsidP="00B93504">
      <w:p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Digital libraries and academic platforms provide not only convenience but also tools for searching, annotating, and referencing scholarly material. This lecture will explore the fundamentals of digital libraries, major academic book platforms, navigation strategies, and best practices for effective usage.</w:t>
      </w:r>
    </w:p>
    <w:p w:rsidR="00B93504" w:rsidRPr="00B93504" w:rsidRDefault="00B93504" w:rsidP="00B93504">
      <w:pPr>
        <w:spacing w:after="0" w:line="240" w:lineRule="auto"/>
        <w:rPr>
          <w:rFonts w:asciiTheme="majorBidi" w:eastAsia="Times New Roman" w:hAnsiTheme="majorBidi" w:cstheme="majorBidi"/>
          <w:sz w:val="28"/>
          <w:szCs w:val="28"/>
          <w:lang w:eastAsia="fr-FR"/>
        </w:rPr>
      </w:pPr>
    </w:p>
    <w:p w:rsidR="00B93504" w:rsidRPr="00B93504" w:rsidRDefault="00B93504" w:rsidP="00B93504">
      <w:pPr>
        <w:spacing w:after="0" w:line="240" w:lineRule="auto"/>
        <w:outlineLvl w:val="1"/>
        <w:rPr>
          <w:rFonts w:asciiTheme="majorBidi" w:eastAsia="Times New Roman" w:hAnsiTheme="majorBidi" w:cstheme="majorBidi"/>
          <w:b/>
          <w:bCs/>
          <w:sz w:val="28"/>
          <w:szCs w:val="28"/>
          <w:lang w:val="en-US" w:eastAsia="fr-FR"/>
        </w:rPr>
      </w:pPr>
      <w:r w:rsidRPr="00B93504">
        <w:rPr>
          <w:rFonts w:asciiTheme="majorBidi" w:eastAsia="Times New Roman" w:hAnsiTheme="majorBidi" w:cstheme="majorBidi"/>
          <w:b/>
          <w:bCs/>
          <w:sz w:val="28"/>
          <w:szCs w:val="28"/>
          <w:lang w:val="en-US" w:eastAsia="fr-FR"/>
        </w:rPr>
        <w:t>2. Understanding Digital Libraries</w:t>
      </w:r>
    </w:p>
    <w:p w:rsidR="00B93504" w:rsidRPr="00B93504" w:rsidRDefault="00B93504" w:rsidP="00B93504">
      <w:p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A digital library is an organized collection of digital content that can include texts, images, audio, video, and other multimedia materials accessible electronically. Unlike traditional libraries, digital libraries provide instant access to resources from anywhere in the world.</w:t>
      </w:r>
    </w:p>
    <w:p w:rsidR="00B93504" w:rsidRPr="00B93504" w:rsidRDefault="00B93504" w:rsidP="00B93504">
      <w:pPr>
        <w:spacing w:after="0" w:line="240" w:lineRule="auto"/>
        <w:outlineLvl w:val="2"/>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2.1 Key </w:t>
      </w:r>
      <w:proofErr w:type="spellStart"/>
      <w:r w:rsidRPr="00B93504">
        <w:rPr>
          <w:rFonts w:asciiTheme="majorBidi" w:eastAsia="Times New Roman" w:hAnsiTheme="majorBidi" w:cstheme="majorBidi"/>
          <w:b/>
          <w:bCs/>
          <w:sz w:val="28"/>
          <w:szCs w:val="28"/>
          <w:lang w:eastAsia="fr-FR"/>
        </w:rPr>
        <w:t>Features</w:t>
      </w:r>
      <w:proofErr w:type="spellEnd"/>
      <w:r w:rsidRPr="00B93504">
        <w:rPr>
          <w:rFonts w:asciiTheme="majorBidi" w:eastAsia="Times New Roman" w:hAnsiTheme="majorBidi" w:cstheme="majorBidi"/>
          <w:b/>
          <w:bCs/>
          <w:sz w:val="28"/>
          <w:szCs w:val="28"/>
          <w:lang w:eastAsia="fr-FR"/>
        </w:rPr>
        <w:t xml:space="preserve"> of Digital </w:t>
      </w:r>
      <w:proofErr w:type="spellStart"/>
      <w:r w:rsidRPr="00B93504">
        <w:rPr>
          <w:rFonts w:asciiTheme="majorBidi" w:eastAsia="Times New Roman" w:hAnsiTheme="majorBidi" w:cstheme="majorBidi"/>
          <w:b/>
          <w:bCs/>
          <w:sz w:val="28"/>
          <w:szCs w:val="28"/>
          <w:lang w:eastAsia="fr-FR"/>
        </w:rPr>
        <w:t>Libraries</w:t>
      </w:r>
      <w:proofErr w:type="spellEnd"/>
    </w:p>
    <w:p w:rsidR="00B93504" w:rsidRPr="00B93504" w:rsidRDefault="00B93504" w:rsidP="00B93504">
      <w:pPr>
        <w:numPr>
          <w:ilvl w:val="0"/>
          <w:numId w:val="1"/>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Accessibility</w:t>
      </w:r>
      <w:r w:rsidRPr="00B93504">
        <w:rPr>
          <w:rFonts w:asciiTheme="majorBidi" w:eastAsia="Times New Roman" w:hAnsiTheme="majorBidi" w:cstheme="majorBidi"/>
          <w:sz w:val="28"/>
          <w:szCs w:val="28"/>
          <w:lang w:val="en-US" w:eastAsia="fr-FR"/>
        </w:rPr>
        <w:t>: Users can access resources anytime and anywhere using the internet.</w:t>
      </w:r>
    </w:p>
    <w:p w:rsidR="00B93504" w:rsidRPr="00B93504" w:rsidRDefault="00B93504" w:rsidP="00B93504">
      <w:pPr>
        <w:numPr>
          <w:ilvl w:val="0"/>
          <w:numId w:val="1"/>
        </w:numPr>
        <w:spacing w:after="0" w:line="240" w:lineRule="auto"/>
        <w:rPr>
          <w:rFonts w:asciiTheme="majorBidi" w:eastAsia="Times New Roman" w:hAnsiTheme="majorBidi" w:cstheme="majorBidi"/>
          <w:sz w:val="28"/>
          <w:szCs w:val="28"/>
          <w:lang w:val="en-US" w:eastAsia="fr-FR"/>
        </w:rPr>
      </w:pPr>
      <w:proofErr w:type="spellStart"/>
      <w:r w:rsidRPr="00B93504">
        <w:rPr>
          <w:rFonts w:asciiTheme="majorBidi" w:eastAsia="Times New Roman" w:hAnsiTheme="majorBidi" w:cstheme="majorBidi"/>
          <w:b/>
          <w:bCs/>
          <w:sz w:val="28"/>
          <w:szCs w:val="28"/>
          <w:lang w:val="en-US" w:eastAsia="fr-FR"/>
        </w:rPr>
        <w:t>Searchability</w:t>
      </w:r>
      <w:proofErr w:type="spellEnd"/>
      <w:r w:rsidRPr="00B93504">
        <w:rPr>
          <w:rFonts w:asciiTheme="majorBidi" w:eastAsia="Times New Roman" w:hAnsiTheme="majorBidi" w:cstheme="majorBidi"/>
          <w:sz w:val="28"/>
          <w:szCs w:val="28"/>
          <w:lang w:val="en-US" w:eastAsia="fr-FR"/>
        </w:rPr>
        <w:t>: Advanced search functions allow quick location of relevant materials.</w:t>
      </w:r>
    </w:p>
    <w:p w:rsidR="00B93504" w:rsidRPr="00B93504" w:rsidRDefault="00B93504" w:rsidP="00B93504">
      <w:pPr>
        <w:numPr>
          <w:ilvl w:val="0"/>
          <w:numId w:val="1"/>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Preservation</w:t>
      </w:r>
      <w:r w:rsidRPr="00B93504">
        <w:rPr>
          <w:rFonts w:asciiTheme="majorBidi" w:eastAsia="Times New Roman" w:hAnsiTheme="majorBidi" w:cstheme="majorBidi"/>
          <w:sz w:val="28"/>
          <w:szCs w:val="28"/>
          <w:lang w:val="en-US" w:eastAsia="fr-FR"/>
        </w:rPr>
        <w:t>: Digital formats ensure long-term storage and easy duplication.</w:t>
      </w:r>
    </w:p>
    <w:p w:rsidR="00B93504" w:rsidRPr="00B93504" w:rsidRDefault="00B93504" w:rsidP="00B93504">
      <w:pPr>
        <w:numPr>
          <w:ilvl w:val="0"/>
          <w:numId w:val="1"/>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Integration</w:t>
      </w:r>
      <w:r w:rsidRPr="00B93504">
        <w:rPr>
          <w:rFonts w:asciiTheme="majorBidi" w:eastAsia="Times New Roman" w:hAnsiTheme="majorBidi" w:cstheme="majorBidi"/>
          <w:sz w:val="28"/>
          <w:szCs w:val="28"/>
          <w:lang w:val="en-US" w:eastAsia="fr-FR"/>
        </w:rPr>
        <w:t>: Resources are often linked, allowing cross-references and citations.</w:t>
      </w:r>
    </w:p>
    <w:p w:rsidR="00B93504" w:rsidRPr="00B93504" w:rsidRDefault="00B93504" w:rsidP="00B93504">
      <w:pPr>
        <w:spacing w:after="0" w:line="240" w:lineRule="auto"/>
        <w:outlineLvl w:val="2"/>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2.2 Types of Digital </w:t>
      </w:r>
      <w:proofErr w:type="spellStart"/>
      <w:r w:rsidRPr="00B93504">
        <w:rPr>
          <w:rFonts w:asciiTheme="majorBidi" w:eastAsia="Times New Roman" w:hAnsiTheme="majorBidi" w:cstheme="majorBidi"/>
          <w:b/>
          <w:bCs/>
          <w:sz w:val="28"/>
          <w:szCs w:val="28"/>
          <w:lang w:eastAsia="fr-FR"/>
        </w:rPr>
        <w:t>Libraries</w:t>
      </w:r>
      <w:proofErr w:type="spellEnd"/>
    </w:p>
    <w:p w:rsidR="00B93504" w:rsidRPr="00B93504" w:rsidRDefault="00B93504" w:rsidP="00B93504">
      <w:pPr>
        <w:numPr>
          <w:ilvl w:val="0"/>
          <w:numId w:val="2"/>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Institutional Digital Libraries</w:t>
      </w:r>
      <w:r w:rsidRPr="00B93504">
        <w:rPr>
          <w:rFonts w:asciiTheme="majorBidi" w:eastAsia="Times New Roman" w:hAnsiTheme="majorBidi" w:cstheme="majorBidi"/>
          <w:sz w:val="28"/>
          <w:szCs w:val="28"/>
          <w:lang w:val="en-US" w:eastAsia="fr-FR"/>
        </w:rPr>
        <w:t>: University or research institution libraries, such as Harvard Library Digital Collections.</w:t>
      </w:r>
    </w:p>
    <w:p w:rsidR="00B93504" w:rsidRPr="00B93504" w:rsidRDefault="00B93504" w:rsidP="00B93504">
      <w:pPr>
        <w:numPr>
          <w:ilvl w:val="0"/>
          <w:numId w:val="2"/>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Subject-Specific Libraries</w:t>
      </w:r>
      <w:r w:rsidRPr="00B93504">
        <w:rPr>
          <w:rFonts w:asciiTheme="majorBidi" w:eastAsia="Times New Roman" w:hAnsiTheme="majorBidi" w:cstheme="majorBidi"/>
          <w:sz w:val="28"/>
          <w:szCs w:val="28"/>
          <w:lang w:val="en-US" w:eastAsia="fr-FR"/>
        </w:rPr>
        <w:t xml:space="preserve">: Focused on specialized fields, e.g., </w:t>
      </w:r>
      <w:proofErr w:type="spellStart"/>
      <w:r w:rsidRPr="00B93504">
        <w:rPr>
          <w:rFonts w:asciiTheme="majorBidi" w:eastAsia="Times New Roman" w:hAnsiTheme="majorBidi" w:cstheme="majorBidi"/>
          <w:sz w:val="28"/>
          <w:szCs w:val="28"/>
          <w:lang w:val="en-US" w:eastAsia="fr-FR"/>
        </w:rPr>
        <w:t>PubMed</w:t>
      </w:r>
      <w:proofErr w:type="spellEnd"/>
      <w:r w:rsidRPr="00B93504">
        <w:rPr>
          <w:rFonts w:asciiTheme="majorBidi" w:eastAsia="Times New Roman" w:hAnsiTheme="majorBidi" w:cstheme="majorBidi"/>
          <w:sz w:val="28"/>
          <w:szCs w:val="28"/>
          <w:lang w:val="en-US" w:eastAsia="fr-FR"/>
        </w:rPr>
        <w:t xml:space="preserve"> for medical research.</w:t>
      </w:r>
    </w:p>
    <w:p w:rsidR="00B93504" w:rsidRPr="00B93504" w:rsidRDefault="00B93504" w:rsidP="00B93504">
      <w:pPr>
        <w:numPr>
          <w:ilvl w:val="0"/>
          <w:numId w:val="2"/>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Open Access Repositories</w:t>
      </w:r>
      <w:r w:rsidRPr="00B93504">
        <w:rPr>
          <w:rFonts w:asciiTheme="majorBidi" w:eastAsia="Times New Roman" w:hAnsiTheme="majorBidi" w:cstheme="majorBidi"/>
          <w:sz w:val="28"/>
          <w:szCs w:val="28"/>
          <w:lang w:val="en-US" w:eastAsia="fr-FR"/>
        </w:rPr>
        <w:t xml:space="preserve">: Free access to scholarly publications, e.g., </w:t>
      </w:r>
      <w:proofErr w:type="spellStart"/>
      <w:r w:rsidRPr="00B93504">
        <w:rPr>
          <w:rFonts w:asciiTheme="majorBidi" w:eastAsia="Times New Roman" w:hAnsiTheme="majorBidi" w:cstheme="majorBidi"/>
          <w:sz w:val="28"/>
          <w:szCs w:val="28"/>
          <w:lang w:val="en-US" w:eastAsia="fr-FR"/>
        </w:rPr>
        <w:t>arXiv</w:t>
      </w:r>
      <w:proofErr w:type="spellEnd"/>
      <w:r w:rsidRPr="00B93504">
        <w:rPr>
          <w:rFonts w:asciiTheme="majorBidi" w:eastAsia="Times New Roman" w:hAnsiTheme="majorBidi" w:cstheme="majorBidi"/>
          <w:sz w:val="28"/>
          <w:szCs w:val="28"/>
          <w:lang w:val="en-US" w:eastAsia="fr-FR"/>
        </w:rPr>
        <w:t>, DOAJ.</w:t>
      </w:r>
    </w:p>
    <w:p w:rsidR="00B93504" w:rsidRPr="00B93504" w:rsidRDefault="00B93504" w:rsidP="00B93504">
      <w:pPr>
        <w:numPr>
          <w:ilvl w:val="0"/>
          <w:numId w:val="2"/>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National Digital Libraries</w:t>
      </w:r>
      <w:r w:rsidRPr="00B93504">
        <w:rPr>
          <w:rFonts w:asciiTheme="majorBidi" w:eastAsia="Times New Roman" w:hAnsiTheme="majorBidi" w:cstheme="majorBidi"/>
          <w:sz w:val="28"/>
          <w:szCs w:val="28"/>
          <w:lang w:val="en-US" w:eastAsia="fr-FR"/>
        </w:rPr>
        <w:t>: Large-scale national collections, e.g., Library of Congress Digital Collections.</w:t>
      </w:r>
    </w:p>
    <w:p w:rsidR="00B93504" w:rsidRPr="00B93504" w:rsidRDefault="00B93504" w:rsidP="00B93504">
      <w:pPr>
        <w:spacing w:after="0" w:line="240" w:lineRule="auto"/>
        <w:rPr>
          <w:rFonts w:asciiTheme="majorBidi" w:eastAsia="Times New Roman" w:hAnsiTheme="majorBidi" w:cstheme="majorBidi"/>
          <w:sz w:val="28"/>
          <w:szCs w:val="28"/>
          <w:lang w:eastAsia="fr-FR"/>
        </w:rPr>
      </w:pPr>
    </w:p>
    <w:p w:rsidR="00B93504" w:rsidRPr="00B93504" w:rsidRDefault="00B93504" w:rsidP="00B93504">
      <w:pPr>
        <w:spacing w:after="0" w:line="240" w:lineRule="auto"/>
        <w:outlineLvl w:val="1"/>
        <w:rPr>
          <w:rFonts w:asciiTheme="majorBidi" w:eastAsia="Times New Roman" w:hAnsiTheme="majorBidi" w:cstheme="majorBidi"/>
          <w:b/>
          <w:bCs/>
          <w:sz w:val="28"/>
          <w:szCs w:val="28"/>
          <w:lang w:val="en-US" w:eastAsia="fr-FR"/>
        </w:rPr>
      </w:pPr>
      <w:r w:rsidRPr="00B93504">
        <w:rPr>
          <w:rFonts w:asciiTheme="majorBidi" w:eastAsia="Times New Roman" w:hAnsiTheme="majorBidi" w:cstheme="majorBidi"/>
          <w:b/>
          <w:bCs/>
          <w:sz w:val="28"/>
          <w:szCs w:val="28"/>
          <w:lang w:val="en-US" w:eastAsia="fr-FR"/>
        </w:rPr>
        <w:t>3. Academic Book Platforms</w:t>
      </w:r>
    </w:p>
    <w:p w:rsidR="00B93504" w:rsidRPr="00B93504" w:rsidRDefault="00B93504" w:rsidP="00B93504">
      <w:p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lastRenderedPageBreak/>
        <w:t>Academic book platforms provide digital access to textbooks, monographs, and scholarly publications. They often include interactive features such as note-taking, highlighting, and cross-referencing.</w:t>
      </w:r>
    </w:p>
    <w:p w:rsidR="00B93504" w:rsidRPr="00B93504" w:rsidRDefault="00B93504" w:rsidP="00B93504">
      <w:pPr>
        <w:spacing w:after="0" w:line="240" w:lineRule="auto"/>
        <w:outlineLvl w:val="2"/>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3.1 </w:t>
      </w:r>
      <w:proofErr w:type="spellStart"/>
      <w:r w:rsidRPr="00B93504">
        <w:rPr>
          <w:rFonts w:asciiTheme="majorBidi" w:eastAsia="Times New Roman" w:hAnsiTheme="majorBidi" w:cstheme="majorBidi"/>
          <w:b/>
          <w:bCs/>
          <w:sz w:val="28"/>
          <w:szCs w:val="28"/>
          <w:lang w:eastAsia="fr-FR"/>
        </w:rPr>
        <w:t>Popular</w:t>
      </w:r>
      <w:proofErr w:type="spellEnd"/>
      <w:r w:rsidRPr="00B93504">
        <w:rPr>
          <w:rFonts w:asciiTheme="majorBidi" w:eastAsia="Times New Roman" w:hAnsiTheme="majorBidi" w:cstheme="majorBidi"/>
          <w:b/>
          <w:bCs/>
          <w:sz w:val="28"/>
          <w:szCs w:val="28"/>
          <w:lang w:eastAsia="fr-FR"/>
        </w:rPr>
        <w:t xml:space="preserve"> </w:t>
      </w:r>
      <w:proofErr w:type="spellStart"/>
      <w:r w:rsidRPr="00B93504">
        <w:rPr>
          <w:rFonts w:asciiTheme="majorBidi" w:eastAsia="Times New Roman" w:hAnsiTheme="majorBidi" w:cstheme="majorBidi"/>
          <w:b/>
          <w:bCs/>
          <w:sz w:val="28"/>
          <w:szCs w:val="28"/>
          <w:lang w:eastAsia="fr-FR"/>
        </w:rPr>
        <w:t>Academic</w:t>
      </w:r>
      <w:proofErr w:type="spellEnd"/>
      <w:r w:rsidRPr="00B93504">
        <w:rPr>
          <w:rFonts w:asciiTheme="majorBidi" w:eastAsia="Times New Roman" w:hAnsiTheme="majorBidi" w:cstheme="majorBidi"/>
          <w:b/>
          <w:bCs/>
          <w:sz w:val="28"/>
          <w:szCs w:val="28"/>
          <w:lang w:eastAsia="fr-FR"/>
        </w:rPr>
        <w:t xml:space="preserve"> </w:t>
      </w:r>
      <w:proofErr w:type="spellStart"/>
      <w:r w:rsidRPr="00B93504">
        <w:rPr>
          <w:rFonts w:asciiTheme="majorBidi" w:eastAsia="Times New Roman" w:hAnsiTheme="majorBidi" w:cstheme="majorBidi"/>
          <w:b/>
          <w:bCs/>
          <w:sz w:val="28"/>
          <w:szCs w:val="28"/>
          <w:lang w:eastAsia="fr-FR"/>
        </w:rPr>
        <w:t>Platforms</w:t>
      </w:r>
      <w:proofErr w:type="spellEnd"/>
    </w:p>
    <w:p w:rsidR="00B93504" w:rsidRPr="00B93504" w:rsidRDefault="00B93504" w:rsidP="00B93504">
      <w:pPr>
        <w:numPr>
          <w:ilvl w:val="0"/>
          <w:numId w:val="3"/>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Google Books</w:t>
      </w:r>
      <w:r w:rsidRPr="00B93504">
        <w:rPr>
          <w:rFonts w:asciiTheme="majorBidi" w:eastAsia="Times New Roman" w:hAnsiTheme="majorBidi" w:cstheme="majorBidi"/>
          <w:sz w:val="28"/>
          <w:szCs w:val="28"/>
          <w:lang w:val="en-US" w:eastAsia="fr-FR"/>
        </w:rPr>
        <w:t>: Offers searchable content, previews, and sometimes full-text access.</w:t>
      </w:r>
    </w:p>
    <w:p w:rsidR="00B93504" w:rsidRPr="00B93504" w:rsidRDefault="00B93504" w:rsidP="00B93504">
      <w:pPr>
        <w:numPr>
          <w:ilvl w:val="0"/>
          <w:numId w:val="3"/>
        </w:numPr>
        <w:spacing w:after="0" w:line="240" w:lineRule="auto"/>
        <w:rPr>
          <w:rFonts w:asciiTheme="majorBidi" w:eastAsia="Times New Roman" w:hAnsiTheme="majorBidi" w:cstheme="majorBidi"/>
          <w:sz w:val="28"/>
          <w:szCs w:val="28"/>
          <w:lang w:val="en-US" w:eastAsia="fr-FR"/>
        </w:rPr>
      </w:pPr>
      <w:proofErr w:type="spellStart"/>
      <w:r w:rsidRPr="00B93504">
        <w:rPr>
          <w:rFonts w:asciiTheme="majorBidi" w:eastAsia="Times New Roman" w:hAnsiTheme="majorBidi" w:cstheme="majorBidi"/>
          <w:b/>
          <w:bCs/>
          <w:sz w:val="28"/>
          <w:szCs w:val="28"/>
          <w:lang w:val="en-US" w:eastAsia="fr-FR"/>
        </w:rPr>
        <w:t>SpringerLink</w:t>
      </w:r>
      <w:proofErr w:type="spellEnd"/>
      <w:r w:rsidRPr="00B93504">
        <w:rPr>
          <w:rFonts w:asciiTheme="majorBidi" w:eastAsia="Times New Roman" w:hAnsiTheme="majorBidi" w:cstheme="majorBidi"/>
          <w:sz w:val="28"/>
          <w:szCs w:val="28"/>
          <w:lang w:val="en-US" w:eastAsia="fr-FR"/>
        </w:rPr>
        <w:t>: Provides access to scientific, technical, and professional books and journals.</w:t>
      </w:r>
    </w:p>
    <w:p w:rsidR="00B93504" w:rsidRPr="00B93504" w:rsidRDefault="00B93504" w:rsidP="00B93504">
      <w:pPr>
        <w:numPr>
          <w:ilvl w:val="0"/>
          <w:numId w:val="3"/>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JSTOR</w:t>
      </w:r>
      <w:r w:rsidRPr="00B93504">
        <w:rPr>
          <w:rFonts w:asciiTheme="majorBidi" w:eastAsia="Times New Roman" w:hAnsiTheme="majorBidi" w:cstheme="majorBidi"/>
          <w:sz w:val="28"/>
          <w:szCs w:val="28"/>
          <w:lang w:val="en-US" w:eastAsia="fr-FR"/>
        </w:rPr>
        <w:t>: Archives scholarly journals and books across humanities, social sciences, and sciences.</w:t>
      </w:r>
    </w:p>
    <w:p w:rsidR="00B93504" w:rsidRPr="00B93504" w:rsidRDefault="00B93504" w:rsidP="00B93504">
      <w:pPr>
        <w:numPr>
          <w:ilvl w:val="0"/>
          <w:numId w:val="3"/>
        </w:numPr>
        <w:spacing w:after="0" w:line="240" w:lineRule="auto"/>
        <w:rPr>
          <w:rFonts w:asciiTheme="majorBidi" w:eastAsia="Times New Roman" w:hAnsiTheme="majorBidi" w:cstheme="majorBidi"/>
          <w:sz w:val="28"/>
          <w:szCs w:val="28"/>
          <w:lang w:eastAsia="fr-FR"/>
        </w:rPr>
      </w:pPr>
      <w:r w:rsidRPr="00B93504">
        <w:rPr>
          <w:rFonts w:asciiTheme="majorBidi" w:eastAsia="Times New Roman" w:hAnsiTheme="majorBidi" w:cstheme="majorBidi"/>
          <w:b/>
          <w:bCs/>
          <w:sz w:val="28"/>
          <w:szCs w:val="28"/>
          <w:lang w:eastAsia="fr-FR"/>
        </w:rPr>
        <w:t>Project MUSE</w:t>
      </w:r>
      <w:r w:rsidRPr="00B93504">
        <w:rPr>
          <w:rFonts w:asciiTheme="majorBidi" w:eastAsia="Times New Roman" w:hAnsiTheme="majorBidi" w:cstheme="majorBidi"/>
          <w:sz w:val="28"/>
          <w:szCs w:val="28"/>
          <w:lang w:eastAsia="fr-FR"/>
        </w:rPr>
        <w:t xml:space="preserve">: </w:t>
      </w:r>
      <w:proofErr w:type="spellStart"/>
      <w:r w:rsidRPr="00B93504">
        <w:rPr>
          <w:rFonts w:asciiTheme="majorBidi" w:eastAsia="Times New Roman" w:hAnsiTheme="majorBidi" w:cstheme="majorBidi"/>
          <w:sz w:val="28"/>
          <w:szCs w:val="28"/>
          <w:lang w:eastAsia="fr-FR"/>
        </w:rPr>
        <w:t>Focuses</w:t>
      </w:r>
      <w:proofErr w:type="spellEnd"/>
      <w:r w:rsidRPr="00B93504">
        <w:rPr>
          <w:rFonts w:asciiTheme="majorBidi" w:eastAsia="Times New Roman" w:hAnsiTheme="majorBidi" w:cstheme="majorBidi"/>
          <w:sz w:val="28"/>
          <w:szCs w:val="28"/>
          <w:lang w:eastAsia="fr-FR"/>
        </w:rPr>
        <w:t xml:space="preserve"> on </w:t>
      </w:r>
      <w:proofErr w:type="spellStart"/>
      <w:r w:rsidRPr="00B93504">
        <w:rPr>
          <w:rFonts w:asciiTheme="majorBidi" w:eastAsia="Times New Roman" w:hAnsiTheme="majorBidi" w:cstheme="majorBidi"/>
          <w:sz w:val="28"/>
          <w:szCs w:val="28"/>
          <w:lang w:eastAsia="fr-FR"/>
        </w:rPr>
        <w:t>humanities</w:t>
      </w:r>
      <w:proofErr w:type="spellEnd"/>
      <w:r w:rsidRPr="00B93504">
        <w:rPr>
          <w:rFonts w:asciiTheme="majorBidi" w:eastAsia="Times New Roman" w:hAnsiTheme="majorBidi" w:cstheme="majorBidi"/>
          <w:sz w:val="28"/>
          <w:szCs w:val="28"/>
          <w:lang w:eastAsia="fr-FR"/>
        </w:rPr>
        <w:t xml:space="preserve"> and social sciences </w:t>
      </w:r>
      <w:proofErr w:type="spellStart"/>
      <w:r w:rsidRPr="00B93504">
        <w:rPr>
          <w:rFonts w:asciiTheme="majorBidi" w:eastAsia="Times New Roman" w:hAnsiTheme="majorBidi" w:cstheme="majorBidi"/>
          <w:sz w:val="28"/>
          <w:szCs w:val="28"/>
          <w:lang w:eastAsia="fr-FR"/>
        </w:rPr>
        <w:t>resources</w:t>
      </w:r>
      <w:proofErr w:type="spellEnd"/>
      <w:r w:rsidRPr="00B93504">
        <w:rPr>
          <w:rFonts w:asciiTheme="majorBidi" w:eastAsia="Times New Roman" w:hAnsiTheme="majorBidi" w:cstheme="majorBidi"/>
          <w:sz w:val="28"/>
          <w:szCs w:val="28"/>
          <w:lang w:eastAsia="fr-FR"/>
        </w:rPr>
        <w:t>.</w:t>
      </w:r>
    </w:p>
    <w:p w:rsidR="00B93504" w:rsidRPr="00B93504" w:rsidRDefault="00B93504" w:rsidP="00B93504">
      <w:pPr>
        <w:numPr>
          <w:ilvl w:val="0"/>
          <w:numId w:val="3"/>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EBSCO eBooks</w:t>
      </w:r>
      <w:r w:rsidRPr="00B93504">
        <w:rPr>
          <w:rFonts w:asciiTheme="majorBidi" w:eastAsia="Times New Roman" w:hAnsiTheme="majorBidi" w:cstheme="majorBidi"/>
          <w:sz w:val="28"/>
          <w:szCs w:val="28"/>
          <w:lang w:val="en-US" w:eastAsia="fr-FR"/>
        </w:rPr>
        <w:t>: Academic and professional e-books spanning multiple disciplines.</w:t>
      </w:r>
    </w:p>
    <w:p w:rsidR="00B93504" w:rsidRPr="00B93504" w:rsidRDefault="00B93504" w:rsidP="00B93504">
      <w:pPr>
        <w:spacing w:after="0" w:line="240" w:lineRule="auto"/>
        <w:outlineLvl w:val="2"/>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3.2 </w:t>
      </w:r>
      <w:proofErr w:type="spellStart"/>
      <w:r w:rsidRPr="00B93504">
        <w:rPr>
          <w:rFonts w:asciiTheme="majorBidi" w:eastAsia="Times New Roman" w:hAnsiTheme="majorBidi" w:cstheme="majorBidi"/>
          <w:b/>
          <w:bCs/>
          <w:sz w:val="28"/>
          <w:szCs w:val="28"/>
          <w:lang w:eastAsia="fr-FR"/>
        </w:rPr>
        <w:t>Features</w:t>
      </w:r>
      <w:proofErr w:type="spellEnd"/>
      <w:r w:rsidRPr="00B93504">
        <w:rPr>
          <w:rFonts w:asciiTheme="majorBidi" w:eastAsia="Times New Roman" w:hAnsiTheme="majorBidi" w:cstheme="majorBidi"/>
          <w:b/>
          <w:bCs/>
          <w:sz w:val="28"/>
          <w:szCs w:val="28"/>
          <w:lang w:eastAsia="fr-FR"/>
        </w:rPr>
        <w:t xml:space="preserve"> and Tools</w:t>
      </w:r>
    </w:p>
    <w:p w:rsidR="00B93504" w:rsidRPr="00B93504" w:rsidRDefault="00B93504" w:rsidP="00B93504">
      <w:pPr>
        <w:numPr>
          <w:ilvl w:val="0"/>
          <w:numId w:val="4"/>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Full-text search</w:t>
      </w:r>
      <w:r w:rsidRPr="00B93504">
        <w:rPr>
          <w:rFonts w:asciiTheme="majorBidi" w:eastAsia="Times New Roman" w:hAnsiTheme="majorBidi" w:cstheme="majorBidi"/>
          <w:sz w:val="28"/>
          <w:szCs w:val="28"/>
          <w:lang w:val="en-US" w:eastAsia="fr-FR"/>
        </w:rPr>
        <w:t>: Enables searching for specific terms or topics within books.</w:t>
      </w:r>
    </w:p>
    <w:p w:rsidR="00B93504" w:rsidRPr="00B93504" w:rsidRDefault="00B93504" w:rsidP="00B93504">
      <w:pPr>
        <w:numPr>
          <w:ilvl w:val="0"/>
          <w:numId w:val="4"/>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Bookmarks and Annotations</w:t>
      </w:r>
      <w:r w:rsidRPr="00B93504">
        <w:rPr>
          <w:rFonts w:asciiTheme="majorBidi" w:eastAsia="Times New Roman" w:hAnsiTheme="majorBidi" w:cstheme="majorBidi"/>
          <w:sz w:val="28"/>
          <w:szCs w:val="28"/>
          <w:lang w:val="en-US" w:eastAsia="fr-FR"/>
        </w:rPr>
        <w:t>: Keep track of important passages or notes.</w:t>
      </w:r>
    </w:p>
    <w:p w:rsidR="00B93504" w:rsidRPr="00B93504" w:rsidRDefault="00B93504" w:rsidP="00B93504">
      <w:pPr>
        <w:numPr>
          <w:ilvl w:val="0"/>
          <w:numId w:val="4"/>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Citation Export</w:t>
      </w:r>
      <w:r w:rsidRPr="00B93504">
        <w:rPr>
          <w:rFonts w:asciiTheme="majorBidi" w:eastAsia="Times New Roman" w:hAnsiTheme="majorBidi" w:cstheme="majorBidi"/>
          <w:sz w:val="28"/>
          <w:szCs w:val="28"/>
          <w:lang w:val="en-US" w:eastAsia="fr-FR"/>
        </w:rPr>
        <w:t>: Allows exporting bibliographic data in APA, MLA, Chicago, and other formats.</w:t>
      </w:r>
    </w:p>
    <w:p w:rsidR="00B93504" w:rsidRPr="00B93504" w:rsidRDefault="00B93504" w:rsidP="00B93504">
      <w:pPr>
        <w:numPr>
          <w:ilvl w:val="0"/>
          <w:numId w:val="4"/>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Integration with Reference Managers</w:t>
      </w:r>
      <w:r w:rsidRPr="00B93504">
        <w:rPr>
          <w:rFonts w:asciiTheme="majorBidi" w:eastAsia="Times New Roman" w:hAnsiTheme="majorBidi" w:cstheme="majorBidi"/>
          <w:sz w:val="28"/>
          <w:szCs w:val="28"/>
          <w:lang w:val="en-US" w:eastAsia="fr-FR"/>
        </w:rPr>
        <w:t xml:space="preserve">: Works with </w:t>
      </w:r>
      <w:proofErr w:type="spellStart"/>
      <w:r w:rsidRPr="00B93504">
        <w:rPr>
          <w:rFonts w:asciiTheme="majorBidi" w:eastAsia="Times New Roman" w:hAnsiTheme="majorBidi" w:cstheme="majorBidi"/>
          <w:sz w:val="28"/>
          <w:szCs w:val="28"/>
          <w:lang w:val="en-US" w:eastAsia="fr-FR"/>
        </w:rPr>
        <w:t>Zotero</w:t>
      </w:r>
      <w:proofErr w:type="spellEnd"/>
      <w:r w:rsidRPr="00B93504">
        <w:rPr>
          <w:rFonts w:asciiTheme="majorBidi" w:eastAsia="Times New Roman" w:hAnsiTheme="majorBidi" w:cstheme="majorBidi"/>
          <w:sz w:val="28"/>
          <w:szCs w:val="28"/>
          <w:lang w:val="en-US" w:eastAsia="fr-FR"/>
        </w:rPr>
        <w:t xml:space="preserve">, </w:t>
      </w:r>
      <w:proofErr w:type="spellStart"/>
      <w:r w:rsidRPr="00B93504">
        <w:rPr>
          <w:rFonts w:asciiTheme="majorBidi" w:eastAsia="Times New Roman" w:hAnsiTheme="majorBidi" w:cstheme="majorBidi"/>
          <w:sz w:val="28"/>
          <w:szCs w:val="28"/>
          <w:lang w:val="en-US" w:eastAsia="fr-FR"/>
        </w:rPr>
        <w:t>EndNote</w:t>
      </w:r>
      <w:proofErr w:type="spellEnd"/>
      <w:r w:rsidRPr="00B93504">
        <w:rPr>
          <w:rFonts w:asciiTheme="majorBidi" w:eastAsia="Times New Roman" w:hAnsiTheme="majorBidi" w:cstheme="majorBidi"/>
          <w:sz w:val="28"/>
          <w:szCs w:val="28"/>
          <w:lang w:val="en-US" w:eastAsia="fr-FR"/>
        </w:rPr>
        <w:t xml:space="preserve">, or </w:t>
      </w:r>
      <w:proofErr w:type="spellStart"/>
      <w:r w:rsidRPr="00B93504">
        <w:rPr>
          <w:rFonts w:asciiTheme="majorBidi" w:eastAsia="Times New Roman" w:hAnsiTheme="majorBidi" w:cstheme="majorBidi"/>
          <w:sz w:val="28"/>
          <w:szCs w:val="28"/>
          <w:lang w:val="en-US" w:eastAsia="fr-FR"/>
        </w:rPr>
        <w:t>Mendeley</w:t>
      </w:r>
      <w:proofErr w:type="spellEnd"/>
      <w:r w:rsidRPr="00B93504">
        <w:rPr>
          <w:rFonts w:asciiTheme="majorBidi" w:eastAsia="Times New Roman" w:hAnsiTheme="majorBidi" w:cstheme="majorBidi"/>
          <w:sz w:val="28"/>
          <w:szCs w:val="28"/>
          <w:lang w:val="en-US" w:eastAsia="fr-FR"/>
        </w:rPr>
        <w:t xml:space="preserve"> for managing citations.</w:t>
      </w:r>
    </w:p>
    <w:p w:rsidR="00B93504" w:rsidRPr="00B93504" w:rsidRDefault="00B93504" w:rsidP="00B93504">
      <w:pPr>
        <w:spacing w:after="0" w:line="240" w:lineRule="auto"/>
        <w:rPr>
          <w:rFonts w:asciiTheme="majorBidi" w:eastAsia="Times New Roman" w:hAnsiTheme="majorBidi" w:cstheme="majorBidi"/>
          <w:sz w:val="28"/>
          <w:szCs w:val="28"/>
          <w:lang w:eastAsia="fr-FR"/>
        </w:rPr>
      </w:pPr>
    </w:p>
    <w:p w:rsidR="00B93504" w:rsidRPr="00B93504" w:rsidRDefault="00B93504" w:rsidP="00B93504">
      <w:pPr>
        <w:spacing w:after="0" w:line="240" w:lineRule="auto"/>
        <w:outlineLvl w:val="1"/>
        <w:rPr>
          <w:rFonts w:asciiTheme="majorBidi" w:eastAsia="Times New Roman" w:hAnsiTheme="majorBidi" w:cstheme="majorBidi"/>
          <w:b/>
          <w:bCs/>
          <w:sz w:val="28"/>
          <w:szCs w:val="28"/>
          <w:lang w:val="en-US" w:eastAsia="fr-FR"/>
        </w:rPr>
      </w:pPr>
      <w:r w:rsidRPr="00B93504">
        <w:rPr>
          <w:rFonts w:asciiTheme="majorBidi" w:eastAsia="Times New Roman" w:hAnsiTheme="majorBidi" w:cstheme="majorBidi"/>
          <w:b/>
          <w:bCs/>
          <w:sz w:val="28"/>
          <w:szCs w:val="28"/>
          <w:lang w:val="en-US" w:eastAsia="fr-FR"/>
        </w:rPr>
        <w:t>4. Navigating Digital Libraries and Platforms</w:t>
      </w:r>
    </w:p>
    <w:p w:rsidR="00B93504" w:rsidRPr="00B93504" w:rsidRDefault="00B93504" w:rsidP="00B93504">
      <w:pPr>
        <w:spacing w:after="0" w:line="240" w:lineRule="auto"/>
        <w:outlineLvl w:val="2"/>
        <w:rPr>
          <w:rFonts w:asciiTheme="majorBidi" w:eastAsia="Times New Roman" w:hAnsiTheme="majorBidi" w:cstheme="majorBidi"/>
          <w:b/>
          <w:bCs/>
          <w:sz w:val="28"/>
          <w:szCs w:val="28"/>
          <w:lang w:val="en-US" w:eastAsia="fr-FR"/>
        </w:rPr>
      </w:pPr>
      <w:r w:rsidRPr="00B93504">
        <w:rPr>
          <w:rFonts w:asciiTheme="majorBidi" w:eastAsia="Times New Roman" w:hAnsiTheme="majorBidi" w:cstheme="majorBidi"/>
          <w:b/>
          <w:bCs/>
          <w:sz w:val="28"/>
          <w:szCs w:val="28"/>
          <w:lang w:val="en-US" w:eastAsia="fr-FR"/>
        </w:rPr>
        <w:t>4.1 Searching for Resources</w:t>
      </w:r>
    </w:p>
    <w:p w:rsidR="00B93504" w:rsidRPr="00B93504" w:rsidRDefault="00B93504" w:rsidP="00B93504">
      <w:pPr>
        <w:numPr>
          <w:ilvl w:val="0"/>
          <w:numId w:val="5"/>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Use keywords and Boolean operators (AND, OR, NOT).</w:t>
      </w:r>
    </w:p>
    <w:p w:rsidR="00B93504" w:rsidRPr="00B93504" w:rsidRDefault="00B93504" w:rsidP="00B93504">
      <w:pPr>
        <w:numPr>
          <w:ilvl w:val="0"/>
          <w:numId w:val="5"/>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Apply filters such as author, publication year, language, and resource type.</w:t>
      </w:r>
    </w:p>
    <w:p w:rsidR="00B93504" w:rsidRPr="00B93504" w:rsidRDefault="00B93504" w:rsidP="00B93504">
      <w:pPr>
        <w:numPr>
          <w:ilvl w:val="0"/>
          <w:numId w:val="5"/>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Evaluate metadata and abstracts to determine relevance before downloading.</w:t>
      </w:r>
    </w:p>
    <w:p w:rsidR="00B93504" w:rsidRPr="00B93504" w:rsidRDefault="00B93504" w:rsidP="00B93504">
      <w:pPr>
        <w:spacing w:after="0" w:line="240" w:lineRule="auto"/>
        <w:outlineLvl w:val="2"/>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4.2 </w:t>
      </w:r>
      <w:proofErr w:type="spellStart"/>
      <w:r w:rsidRPr="00B93504">
        <w:rPr>
          <w:rFonts w:asciiTheme="majorBidi" w:eastAsia="Times New Roman" w:hAnsiTheme="majorBidi" w:cstheme="majorBidi"/>
          <w:b/>
          <w:bCs/>
          <w:sz w:val="28"/>
          <w:szCs w:val="28"/>
          <w:lang w:eastAsia="fr-FR"/>
        </w:rPr>
        <w:t>Evaluating</w:t>
      </w:r>
      <w:proofErr w:type="spellEnd"/>
      <w:r w:rsidRPr="00B93504">
        <w:rPr>
          <w:rFonts w:asciiTheme="majorBidi" w:eastAsia="Times New Roman" w:hAnsiTheme="majorBidi" w:cstheme="majorBidi"/>
          <w:b/>
          <w:bCs/>
          <w:sz w:val="28"/>
          <w:szCs w:val="28"/>
          <w:lang w:eastAsia="fr-FR"/>
        </w:rPr>
        <w:t xml:space="preserve"> </w:t>
      </w:r>
      <w:proofErr w:type="spellStart"/>
      <w:r w:rsidRPr="00B93504">
        <w:rPr>
          <w:rFonts w:asciiTheme="majorBidi" w:eastAsia="Times New Roman" w:hAnsiTheme="majorBidi" w:cstheme="majorBidi"/>
          <w:b/>
          <w:bCs/>
          <w:sz w:val="28"/>
          <w:szCs w:val="28"/>
          <w:lang w:eastAsia="fr-FR"/>
        </w:rPr>
        <w:t>Resources</w:t>
      </w:r>
      <w:proofErr w:type="spellEnd"/>
    </w:p>
    <w:p w:rsidR="00B93504" w:rsidRPr="00B93504" w:rsidRDefault="00B93504" w:rsidP="00B93504">
      <w:pPr>
        <w:numPr>
          <w:ilvl w:val="0"/>
          <w:numId w:val="6"/>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Verify author credentials and publisher credibility.</w:t>
      </w:r>
    </w:p>
    <w:p w:rsidR="00B93504" w:rsidRPr="00B93504" w:rsidRDefault="00B93504" w:rsidP="00B93504">
      <w:pPr>
        <w:numPr>
          <w:ilvl w:val="0"/>
          <w:numId w:val="6"/>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Ensure that the resource is peer-reviewed when necessary.</w:t>
      </w:r>
    </w:p>
    <w:p w:rsidR="00B93504" w:rsidRPr="00B93504" w:rsidRDefault="00B93504" w:rsidP="00B93504">
      <w:pPr>
        <w:numPr>
          <w:ilvl w:val="0"/>
          <w:numId w:val="6"/>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Check the publication date for relevance.</w:t>
      </w:r>
    </w:p>
    <w:p w:rsidR="00B93504" w:rsidRPr="00B93504" w:rsidRDefault="00B93504" w:rsidP="00B93504">
      <w:pPr>
        <w:numPr>
          <w:ilvl w:val="0"/>
          <w:numId w:val="6"/>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Review copyright restrictions and access permissions.</w:t>
      </w:r>
    </w:p>
    <w:p w:rsidR="00B93504" w:rsidRPr="00B93504" w:rsidRDefault="00B93504" w:rsidP="00B93504">
      <w:pPr>
        <w:spacing w:after="0" w:line="240" w:lineRule="auto"/>
        <w:outlineLvl w:val="2"/>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4.3 </w:t>
      </w:r>
      <w:proofErr w:type="spellStart"/>
      <w:r w:rsidRPr="00B93504">
        <w:rPr>
          <w:rFonts w:asciiTheme="majorBidi" w:eastAsia="Times New Roman" w:hAnsiTheme="majorBidi" w:cstheme="majorBidi"/>
          <w:b/>
          <w:bCs/>
          <w:sz w:val="28"/>
          <w:szCs w:val="28"/>
          <w:lang w:eastAsia="fr-FR"/>
        </w:rPr>
        <w:t>Downloading</w:t>
      </w:r>
      <w:proofErr w:type="spellEnd"/>
      <w:r w:rsidRPr="00B93504">
        <w:rPr>
          <w:rFonts w:asciiTheme="majorBidi" w:eastAsia="Times New Roman" w:hAnsiTheme="majorBidi" w:cstheme="majorBidi"/>
          <w:b/>
          <w:bCs/>
          <w:sz w:val="28"/>
          <w:szCs w:val="28"/>
          <w:lang w:eastAsia="fr-FR"/>
        </w:rPr>
        <w:t xml:space="preserve"> and </w:t>
      </w:r>
      <w:proofErr w:type="spellStart"/>
      <w:r w:rsidRPr="00B93504">
        <w:rPr>
          <w:rFonts w:asciiTheme="majorBidi" w:eastAsia="Times New Roman" w:hAnsiTheme="majorBidi" w:cstheme="majorBidi"/>
          <w:b/>
          <w:bCs/>
          <w:sz w:val="28"/>
          <w:szCs w:val="28"/>
          <w:lang w:eastAsia="fr-FR"/>
        </w:rPr>
        <w:t>Accessing</w:t>
      </w:r>
      <w:proofErr w:type="spellEnd"/>
      <w:r w:rsidRPr="00B93504">
        <w:rPr>
          <w:rFonts w:asciiTheme="majorBidi" w:eastAsia="Times New Roman" w:hAnsiTheme="majorBidi" w:cstheme="majorBidi"/>
          <w:b/>
          <w:bCs/>
          <w:sz w:val="28"/>
          <w:szCs w:val="28"/>
          <w:lang w:eastAsia="fr-FR"/>
        </w:rPr>
        <w:t xml:space="preserve"> Content</w:t>
      </w:r>
    </w:p>
    <w:p w:rsidR="00B93504" w:rsidRPr="00B93504" w:rsidRDefault="00B93504" w:rsidP="00B93504">
      <w:pPr>
        <w:numPr>
          <w:ilvl w:val="0"/>
          <w:numId w:val="7"/>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Choose appropriate formats such as PDF, EPUB, or HTML.</w:t>
      </w:r>
    </w:p>
    <w:p w:rsidR="00B93504" w:rsidRPr="00B93504" w:rsidRDefault="00B93504" w:rsidP="00B93504">
      <w:pPr>
        <w:numPr>
          <w:ilvl w:val="0"/>
          <w:numId w:val="7"/>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Be aware of subscription requirements or institutional access for full-text materials.</w:t>
      </w:r>
    </w:p>
    <w:p w:rsidR="00B93504" w:rsidRPr="00B93504" w:rsidRDefault="00B93504" w:rsidP="00B93504">
      <w:pPr>
        <w:numPr>
          <w:ilvl w:val="0"/>
          <w:numId w:val="7"/>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Use university credentials when available to unlock premium content.</w:t>
      </w:r>
    </w:p>
    <w:p w:rsidR="00B93504" w:rsidRPr="00B93504" w:rsidRDefault="00B93504" w:rsidP="00B93504">
      <w:pPr>
        <w:spacing w:after="0" w:line="240" w:lineRule="auto"/>
        <w:outlineLvl w:val="2"/>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4.4 </w:t>
      </w:r>
      <w:proofErr w:type="spellStart"/>
      <w:r w:rsidRPr="00B93504">
        <w:rPr>
          <w:rFonts w:asciiTheme="majorBidi" w:eastAsia="Times New Roman" w:hAnsiTheme="majorBidi" w:cstheme="majorBidi"/>
          <w:b/>
          <w:bCs/>
          <w:sz w:val="28"/>
          <w:szCs w:val="28"/>
          <w:lang w:eastAsia="fr-FR"/>
        </w:rPr>
        <w:t>Organizing</w:t>
      </w:r>
      <w:proofErr w:type="spellEnd"/>
      <w:r w:rsidRPr="00B93504">
        <w:rPr>
          <w:rFonts w:asciiTheme="majorBidi" w:eastAsia="Times New Roman" w:hAnsiTheme="majorBidi" w:cstheme="majorBidi"/>
          <w:b/>
          <w:bCs/>
          <w:sz w:val="28"/>
          <w:szCs w:val="28"/>
          <w:lang w:eastAsia="fr-FR"/>
        </w:rPr>
        <w:t xml:space="preserve"> Digital </w:t>
      </w:r>
      <w:proofErr w:type="spellStart"/>
      <w:r w:rsidRPr="00B93504">
        <w:rPr>
          <w:rFonts w:asciiTheme="majorBidi" w:eastAsia="Times New Roman" w:hAnsiTheme="majorBidi" w:cstheme="majorBidi"/>
          <w:b/>
          <w:bCs/>
          <w:sz w:val="28"/>
          <w:szCs w:val="28"/>
          <w:lang w:eastAsia="fr-FR"/>
        </w:rPr>
        <w:t>Resources</w:t>
      </w:r>
      <w:proofErr w:type="spellEnd"/>
    </w:p>
    <w:p w:rsidR="00B93504" w:rsidRPr="00B93504" w:rsidRDefault="00B93504" w:rsidP="00B93504">
      <w:pPr>
        <w:numPr>
          <w:ilvl w:val="0"/>
          <w:numId w:val="8"/>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Save files using clear, descriptive naming conventions.</w:t>
      </w:r>
    </w:p>
    <w:p w:rsidR="00B93504" w:rsidRPr="00B93504" w:rsidRDefault="00B93504" w:rsidP="00B93504">
      <w:pPr>
        <w:numPr>
          <w:ilvl w:val="0"/>
          <w:numId w:val="8"/>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Organize files into hierarchical folders by subject, project, or semester.</w:t>
      </w:r>
    </w:p>
    <w:p w:rsidR="00B93504" w:rsidRPr="00B93504" w:rsidRDefault="00B93504" w:rsidP="00B93504">
      <w:pPr>
        <w:numPr>
          <w:ilvl w:val="0"/>
          <w:numId w:val="8"/>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Utilize reference management software for citations and bibliographies.</w:t>
      </w:r>
    </w:p>
    <w:p w:rsidR="00B93504" w:rsidRPr="00B93504" w:rsidRDefault="00B93504" w:rsidP="00B93504">
      <w:pPr>
        <w:numPr>
          <w:ilvl w:val="0"/>
          <w:numId w:val="8"/>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Maintain backups for all important materials.</w:t>
      </w:r>
    </w:p>
    <w:p w:rsidR="00B93504" w:rsidRPr="00B93504" w:rsidRDefault="00B93504" w:rsidP="00B93504">
      <w:pPr>
        <w:spacing w:after="0" w:line="240" w:lineRule="auto"/>
        <w:rPr>
          <w:rFonts w:asciiTheme="majorBidi" w:eastAsia="Times New Roman" w:hAnsiTheme="majorBidi" w:cstheme="majorBidi"/>
          <w:sz w:val="28"/>
          <w:szCs w:val="28"/>
          <w:lang w:eastAsia="fr-FR"/>
        </w:rPr>
      </w:pPr>
    </w:p>
    <w:p w:rsidR="00B93504" w:rsidRPr="00B93504" w:rsidRDefault="00B93504" w:rsidP="00B93504">
      <w:pPr>
        <w:spacing w:after="0" w:line="240" w:lineRule="auto"/>
        <w:outlineLvl w:val="1"/>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5. Best Practices</w:t>
      </w:r>
    </w:p>
    <w:p w:rsidR="00B93504" w:rsidRPr="00B93504" w:rsidRDefault="00B93504" w:rsidP="00B93504">
      <w:pPr>
        <w:numPr>
          <w:ilvl w:val="0"/>
          <w:numId w:val="9"/>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Utilize multiple platforms to gather comprehensive resources.</w:t>
      </w:r>
    </w:p>
    <w:p w:rsidR="00B93504" w:rsidRPr="00B93504" w:rsidRDefault="00B93504" w:rsidP="00B93504">
      <w:pPr>
        <w:numPr>
          <w:ilvl w:val="0"/>
          <w:numId w:val="9"/>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Develop advanced search strategies with precise keywords and filters.</w:t>
      </w:r>
    </w:p>
    <w:p w:rsidR="00B93504" w:rsidRPr="00B93504" w:rsidRDefault="00B93504" w:rsidP="00B93504">
      <w:pPr>
        <w:numPr>
          <w:ilvl w:val="0"/>
          <w:numId w:val="9"/>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Critically evaluate sources for credibility, relevance, and accuracy.</w:t>
      </w:r>
    </w:p>
    <w:p w:rsidR="00B93504" w:rsidRPr="00B93504" w:rsidRDefault="00B93504" w:rsidP="00B93504">
      <w:pPr>
        <w:numPr>
          <w:ilvl w:val="0"/>
          <w:numId w:val="9"/>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Maintain organized digital folders and file naming systems.</w:t>
      </w:r>
    </w:p>
    <w:p w:rsidR="00B93504" w:rsidRPr="00B93504" w:rsidRDefault="00B93504" w:rsidP="00B93504">
      <w:pPr>
        <w:numPr>
          <w:ilvl w:val="0"/>
          <w:numId w:val="9"/>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Make use of annotation and highlighting tools within e-books.</w:t>
      </w:r>
    </w:p>
    <w:p w:rsidR="00B93504" w:rsidRPr="00B93504" w:rsidRDefault="00B93504" w:rsidP="00B93504">
      <w:pPr>
        <w:numPr>
          <w:ilvl w:val="0"/>
          <w:numId w:val="9"/>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Stay updated with newly published resources in your field.</w:t>
      </w:r>
    </w:p>
    <w:p w:rsidR="00B93504" w:rsidRPr="00B93504" w:rsidRDefault="00B93504" w:rsidP="00B93504">
      <w:pPr>
        <w:spacing w:after="0" w:line="240" w:lineRule="auto"/>
        <w:rPr>
          <w:rFonts w:asciiTheme="majorBidi" w:eastAsia="Times New Roman" w:hAnsiTheme="majorBidi" w:cstheme="majorBidi"/>
          <w:sz w:val="28"/>
          <w:szCs w:val="28"/>
          <w:lang w:eastAsia="fr-FR"/>
        </w:rPr>
      </w:pPr>
    </w:p>
    <w:p w:rsidR="00B93504" w:rsidRPr="00B93504" w:rsidRDefault="00B93504" w:rsidP="00B93504">
      <w:pPr>
        <w:spacing w:after="0" w:line="240" w:lineRule="auto"/>
        <w:outlineLvl w:val="1"/>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6. Illustrative </w:t>
      </w:r>
      <w:proofErr w:type="spellStart"/>
      <w:r w:rsidRPr="00B93504">
        <w:rPr>
          <w:rFonts w:asciiTheme="majorBidi" w:eastAsia="Times New Roman" w:hAnsiTheme="majorBidi" w:cstheme="majorBidi"/>
          <w:b/>
          <w:bCs/>
          <w:sz w:val="28"/>
          <w:szCs w:val="28"/>
          <w:lang w:eastAsia="fr-FR"/>
        </w:rPr>
        <w:t>Examples</w:t>
      </w:r>
      <w:proofErr w:type="spellEnd"/>
      <w:r w:rsidRPr="00B93504">
        <w:rPr>
          <w:rFonts w:asciiTheme="majorBidi" w:eastAsia="Times New Roman" w:hAnsiTheme="majorBidi" w:cstheme="majorBidi"/>
          <w:b/>
          <w:bCs/>
          <w:sz w:val="28"/>
          <w:szCs w:val="28"/>
          <w:lang w:eastAsia="fr-FR"/>
        </w:rPr>
        <w:t xml:space="preserve"> (</w:t>
      </w:r>
      <w:proofErr w:type="spellStart"/>
      <w:r w:rsidRPr="00B93504">
        <w:rPr>
          <w:rFonts w:asciiTheme="majorBidi" w:eastAsia="Times New Roman" w:hAnsiTheme="majorBidi" w:cstheme="majorBidi"/>
          <w:b/>
          <w:bCs/>
          <w:sz w:val="28"/>
          <w:szCs w:val="28"/>
          <w:lang w:eastAsia="fr-FR"/>
        </w:rPr>
        <w:t>Optional</w:t>
      </w:r>
      <w:proofErr w:type="spellEnd"/>
      <w:r w:rsidRPr="00B93504">
        <w:rPr>
          <w:rFonts w:asciiTheme="majorBidi" w:eastAsia="Times New Roman" w:hAnsiTheme="majorBidi" w:cstheme="majorBidi"/>
          <w:b/>
          <w:bCs/>
          <w:sz w:val="28"/>
          <w:szCs w:val="28"/>
          <w:lang w:eastAsia="fr-FR"/>
        </w:rPr>
        <w:t xml:space="preserve"> </w:t>
      </w:r>
      <w:proofErr w:type="spellStart"/>
      <w:r w:rsidRPr="00B93504">
        <w:rPr>
          <w:rFonts w:asciiTheme="majorBidi" w:eastAsia="Times New Roman" w:hAnsiTheme="majorBidi" w:cstheme="majorBidi"/>
          <w:b/>
          <w:bCs/>
          <w:sz w:val="28"/>
          <w:szCs w:val="28"/>
          <w:lang w:eastAsia="fr-FR"/>
        </w:rPr>
        <w:t>Visuals</w:t>
      </w:r>
      <w:proofErr w:type="spellEnd"/>
      <w:r w:rsidRPr="00B93504">
        <w:rPr>
          <w:rFonts w:asciiTheme="majorBidi" w:eastAsia="Times New Roman" w:hAnsiTheme="majorBidi" w:cstheme="majorBidi"/>
          <w:b/>
          <w:bCs/>
          <w:sz w:val="28"/>
          <w:szCs w:val="28"/>
          <w:lang w:eastAsia="fr-FR"/>
        </w:rPr>
        <w:t>)</w:t>
      </w:r>
    </w:p>
    <w:p w:rsidR="00B93504" w:rsidRPr="00B93504" w:rsidRDefault="00B93504" w:rsidP="00B93504">
      <w:pPr>
        <w:numPr>
          <w:ilvl w:val="0"/>
          <w:numId w:val="10"/>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Flowchart</w:t>
      </w:r>
      <w:r w:rsidRPr="00B93504">
        <w:rPr>
          <w:rFonts w:asciiTheme="majorBidi" w:eastAsia="Times New Roman" w:hAnsiTheme="majorBidi" w:cstheme="majorBidi"/>
          <w:sz w:val="28"/>
          <w:szCs w:val="28"/>
          <w:lang w:val="en-US" w:eastAsia="fr-FR"/>
        </w:rPr>
        <w:t>: Steps to search and download a book from a digital library.</w:t>
      </w:r>
    </w:p>
    <w:p w:rsidR="00B93504" w:rsidRPr="00B93504" w:rsidRDefault="00B93504" w:rsidP="00B93504">
      <w:pPr>
        <w:numPr>
          <w:ilvl w:val="0"/>
          <w:numId w:val="10"/>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Table</w:t>
      </w:r>
      <w:r w:rsidRPr="00B93504">
        <w:rPr>
          <w:rFonts w:asciiTheme="majorBidi" w:eastAsia="Times New Roman" w:hAnsiTheme="majorBidi" w:cstheme="majorBidi"/>
          <w:sz w:val="28"/>
          <w:szCs w:val="28"/>
          <w:lang w:val="en-US" w:eastAsia="fr-FR"/>
        </w:rPr>
        <w:t>: Comparison of academic book platforms (features, disciplines, access type).</w:t>
      </w:r>
    </w:p>
    <w:p w:rsidR="00B93504" w:rsidRPr="00B93504" w:rsidRDefault="00B93504" w:rsidP="00B93504">
      <w:pPr>
        <w:numPr>
          <w:ilvl w:val="0"/>
          <w:numId w:val="10"/>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Screenshots</w:t>
      </w:r>
      <w:r w:rsidRPr="00B93504">
        <w:rPr>
          <w:rFonts w:asciiTheme="majorBidi" w:eastAsia="Times New Roman" w:hAnsiTheme="majorBidi" w:cstheme="majorBidi"/>
          <w:sz w:val="28"/>
          <w:szCs w:val="28"/>
          <w:lang w:val="en-US" w:eastAsia="fr-FR"/>
        </w:rPr>
        <w:t xml:space="preserve">: Interfaces of Google Books, JSTOR, and </w:t>
      </w:r>
      <w:proofErr w:type="spellStart"/>
      <w:r w:rsidRPr="00B93504">
        <w:rPr>
          <w:rFonts w:asciiTheme="majorBidi" w:eastAsia="Times New Roman" w:hAnsiTheme="majorBidi" w:cstheme="majorBidi"/>
          <w:sz w:val="28"/>
          <w:szCs w:val="28"/>
          <w:lang w:val="en-US" w:eastAsia="fr-FR"/>
        </w:rPr>
        <w:t>SpringerLink</w:t>
      </w:r>
      <w:proofErr w:type="spellEnd"/>
      <w:r w:rsidRPr="00B93504">
        <w:rPr>
          <w:rFonts w:asciiTheme="majorBidi" w:eastAsia="Times New Roman" w:hAnsiTheme="majorBidi" w:cstheme="majorBidi"/>
          <w:sz w:val="28"/>
          <w:szCs w:val="28"/>
          <w:lang w:val="en-US" w:eastAsia="fr-FR"/>
        </w:rPr>
        <w:t>.</w:t>
      </w:r>
    </w:p>
    <w:p w:rsidR="00B93504" w:rsidRPr="00B93504" w:rsidRDefault="00B93504" w:rsidP="00B93504">
      <w:pPr>
        <w:numPr>
          <w:ilvl w:val="0"/>
          <w:numId w:val="10"/>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b/>
          <w:bCs/>
          <w:sz w:val="28"/>
          <w:szCs w:val="28"/>
          <w:lang w:val="en-US" w:eastAsia="fr-FR"/>
        </w:rPr>
        <w:t>Diagram</w:t>
      </w:r>
      <w:r w:rsidRPr="00B93504">
        <w:rPr>
          <w:rFonts w:asciiTheme="majorBidi" w:eastAsia="Times New Roman" w:hAnsiTheme="majorBidi" w:cstheme="majorBidi"/>
          <w:sz w:val="28"/>
          <w:szCs w:val="28"/>
          <w:lang w:val="en-US" w:eastAsia="fr-FR"/>
        </w:rPr>
        <w:t>: Integration of digital libraries with reference management software.</w:t>
      </w:r>
    </w:p>
    <w:p w:rsidR="00B93504" w:rsidRPr="00B93504" w:rsidRDefault="00B93504" w:rsidP="00B93504">
      <w:pPr>
        <w:spacing w:after="0" w:line="240" w:lineRule="auto"/>
        <w:rPr>
          <w:rFonts w:asciiTheme="majorBidi" w:eastAsia="Times New Roman" w:hAnsiTheme="majorBidi" w:cstheme="majorBidi"/>
          <w:sz w:val="28"/>
          <w:szCs w:val="28"/>
          <w:lang w:eastAsia="fr-FR"/>
        </w:rPr>
      </w:pPr>
    </w:p>
    <w:p w:rsidR="00B93504" w:rsidRPr="00B93504" w:rsidRDefault="00B93504" w:rsidP="00B93504">
      <w:pPr>
        <w:spacing w:after="0" w:line="240" w:lineRule="auto"/>
        <w:outlineLvl w:val="1"/>
        <w:rPr>
          <w:rFonts w:asciiTheme="majorBidi" w:eastAsia="Times New Roman" w:hAnsiTheme="majorBidi" w:cstheme="majorBidi"/>
          <w:b/>
          <w:bCs/>
          <w:sz w:val="28"/>
          <w:szCs w:val="28"/>
          <w:lang w:eastAsia="fr-FR"/>
        </w:rPr>
      </w:pPr>
      <w:r w:rsidRPr="00B93504">
        <w:rPr>
          <w:rFonts w:asciiTheme="majorBidi" w:eastAsia="Times New Roman" w:hAnsiTheme="majorBidi" w:cstheme="majorBidi"/>
          <w:b/>
          <w:bCs/>
          <w:sz w:val="28"/>
          <w:szCs w:val="28"/>
          <w:lang w:eastAsia="fr-FR"/>
        </w:rPr>
        <w:t xml:space="preserve">7. </w:t>
      </w:r>
      <w:proofErr w:type="spellStart"/>
      <w:r w:rsidRPr="00B93504">
        <w:rPr>
          <w:rFonts w:asciiTheme="majorBidi" w:eastAsia="Times New Roman" w:hAnsiTheme="majorBidi" w:cstheme="majorBidi"/>
          <w:b/>
          <w:bCs/>
          <w:sz w:val="28"/>
          <w:szCs w:val="28"/>
          <w:lang w:eastAsia="fr-FR"/>
        </w:rPr>
        <w:t>Practical</w:t>
      </w:r>
      <w:proofErr w:type="spellEnd"/>
      <w:r w:rsidRPr="00B93504">
        <w:rPr>
          <w:rFonts w:asciiTheme="majorBidi" w:eastAsia="Times New Roman" w:hAnsiTheme="majorBidi" w:cstheme="majorBidi"/>
          <w:b/>
          <w:bCs/>
          <w:sz w:val="28"/>
          <w:szCs w:val="28"/>
          <w:lang w:eastAsia="fr-FR"/>
        </w:rPr>
        <w:t xml:space="preserve"> </w:t>
      </w:r>
      <w:proofErr w:type="spellStart"/>
      <w:r w:rsidRPr="00B93504">
        <w:rPr>
          <w:rFonts w:asciiTheme="majorBidi" w:eastAsia="Times New Roman" w:hAnsiTheme="majorBidi" w:cstheme="majorBidi"/>
          <w:b/>
          <w:bCs/>
          <w:sz w:val="28"/>
          <w:szCs w:val="28"/>
          <w:lang w:eastAsia="fr-FR"/>
        </w:rPr>
        <w:t>Exercises</w:t>
      </w:r>
      <w:proofErr w:type="spellEnd"/>
    </w:p>
    <w:p w:rsidR="00B93504" w:rsidRPr="00B93504" w:rsidRDefault="00B93504" w:rsidP="00B93504">
      <w:pPr>
        <w:numPr>
          <w:ilvl w:val="0"/>
          <w:numId w:val="11"/>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Access your institution’s digital library and search for a book in your field.</w:t>
      </w:r>
    </w:p>
    <w:p w:rsidR="00B93504" w:rsidRPr="00B93504" w:rsidRDefault="00B93504" w:rsidP="00B93504">
      <w:pPr>
        <w:numPr>
          <w:ilvl w:val="0"/>
          <w:numId w:val="11"/>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Apply filters and advanced search techniques to find three recent articles or books.</w:t>
      </w:r>
    </w:p>
    <w:p w:rsidR="00B93504" w:rsidRPr="00B93504" w:rsidRDefault="00B93504" w:rsidP="00B93504">
      <w:pPr>
        <w:numPr>
          <w:ilvl w:val="0"/>
          <w:numId w:val="11"/>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Download one book in PDF or EPUB format and annotate key sections.</w:t>
      </w:r>
    </w:p>
    <w:p w:rsidR="00B93504" w:rsidRPr="00B93504" w:rsidRDefault="00B93504" w:rsidP="00B93504">
      <w:pPr>
        <w:numPr>
          <w:ilvl w:val="0"/>
          <w:numId w:val="11"/>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 xml:space="preserve">Export citation data from the platform to </w:t>
      </w:r>
      <w:proofErr w:type="spellStart"/>
      <w:r w:rsidRPr="00B93504">
        <w:rPr>
          <w:rFonts w:asciiTheme="majorBidi" w:eastAsia="Times New Roman" w:hAnsiTheme="majorBidi" w:cstheme="majorBidi"/>
          <w:sz w:val="28"/>
          <w:szCs w:val="28"/>
          <w:lang w:val="en-US" w:eastAsia="fr-FR"/>
        </w:rPr>
        <w:t>Zotero</w:t>
      </w:r>
      <w:proofErr w:type="spellEnd"/>
      <w:r w:rsidRPr="00B93504">
        <w:rPr>
          <w:rFonts w:asciiTheme="majorBidi" w:eastAsia="Times New Roman" w:hAnsiTheme="majorBidi" w:cstheme="majorBidi"/>
          <w:sz w:val="28"/>
          <w:szCs w:val="28"/>
          <w:lang w:val="en-US" w:eastAsia="fr-FR"/>
        </w:rPr>
        <w:t xml:space="preserve">, </w:t>
      </w:r>
      <w:proofErr w:type="spellStart"/>
      <w:r w:rsidRPr="00B93504">
        <w:rPr>
          <w:rFonts w:asciiTheme="majorBidi" w:eastAsia="Times New Roman" w:hAnsiTheme="majorBidi" w:cstheme="majorBidi"/>
          <w:sz w:val="28"/>
          <w:szCs w:val="28"/>
          <w:lang w:val="en-US" w:eastAsia="fr-FR"/>
        </w:rPr>
        <w:t>Mendeley</w:t>
      </w:r>
      <w:proofErr w:type="spellEnd"/>
      <w:r w:rsidRPr="00B93504">
        <w:rPr>
          <w:rFonts w:asciiTheme="majorBidi" w:eastAsia="Times New Roman" w:hAnsiTheme="majorBidi" w:cstheme="majorBidi"/>
          <w:sz w:val="28"/>
          <w:szCs w:val="28"/>
          <w:lang w:val="en-US" w:eastAsia="fr-FR"/>
        </w:rPr>
        <w:t xml:space="preserve">, or </w:t>
      </w:r>
      <w:proofErr w:type="spellStart"/>
      <w:r w:rsidRPr="00B93504">
        <w:rPr>
          <w:rFonts w:asciiTheme="majorBidi" w:eastAsia="Times New Roman" w:hAnsiTheme="majorBidi" w:cstheme="majorBidi"/>
          <w:sz w:val="28"/>
          <w:szCs w:val="28"/>
          <w:lang w:val="en-US" w:eastAsia="fr-FR"/>
        </w:rPr>
        <w:t>EndNote</w:t>
      </w:r>
      <w:proofErr w:type="spellEnd"/>
      <w:r w:rsidRPr="00B93504">
        <w:rPr>
          <w:rFonts w:asciiTheme="majorBidi" w:eastAsia="Times New Roman" w:hAnsiTheme="majorBidi" w:cstheme="majorBidi"/>
          <w:sz w:val="28"/>
          <w:szCs w:val="28"/>
          <w:lang w:val="en-US" w:eastAsia="fr-FR"/>
        </w:rPr>
        <w:t>.</w:t>
      </w:r>
    </w:p>
    <w:p w:rsidR="00B93504" w:rsidRPr="00B93504" w:rsidRDefault="00B93504" w:rsidP="00B93504">
      <w:pPr>
        <w:numPr>
          <w:ilvl w:val="0"/>
          <w:numId w:val="11"/>
        </w:num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Compare two academic book platforms in terms of usability and features, and summarize the advantages.</w:t>
      </w:r>
    </w:p>
    <w:p w:rsidR="00B93504" w:rsidRPr="00B93504" w:rsidRDefault="00B93504" w:rsidP="00B93504">
      <w:pPr>
        <w:spacing w:after="0" w:line="240" w:lineRule="auto"/>
        <w:rPr>
          <w:rFonts w:asciiTheme="majorBidi" w:eastAsia="Times New Roman" w:hAnsiTheme="majorBidi" w:cstheme="majorBidi"/>
          <w:sz w:val="28"/>
          <w:szCs w:val="28"/>
          <w:lang w:eastAsia="fr-FR"/>
        </w:rPr>
      </w:pPr>
    </w:p>
    <w:p w:rsidR="00B93504" w:rsidRPr="00B93504" w:rsidRDefault="00B93504" w:rsidP="00B93504">
      <w:pPr>
        <w:spacing w:after="0" w:line="240" w:lineRule="auto"/>
        <w:outlineLvl w:val="1"/>
        <w:rPr>
          <w:rFonts w:asciiTheme="majorBidi" w:eastAsia="Times New Roman" w:hAnsiTheme="majorBidi" w:cstheme="majorBidi"/>
          <w:b/>
          <w:bCs/>
          <w:sz w:val="28"/>
          <w:szCs w:val="28"/>
          <w:lang w:val="en-US" w:eastAsia="fr-FR"/>
        </w:rPr>
      </w:pPr>
      <w:r w:rsidRPr="00B93504">
        <w:rPr>
          <w:rFonts w:asciiTheme="majorBidi" w:eastAsia="Times New Roman" w:hAnsiTheme="majorBidi" w:cstheme="majorBidi"/>
          <w:b/>
          <w:bCs/>
          <w:sz w:val="28"/>
          <w:szCs w:val="28"/>
          <w:lang w:val="en-US" w:eastAsia="fr-FR"/>
        </w:rPr>
        <w:t>8. Conclusion</w:t>
      </w:r>
    </w:p>
    <w:p w:rsidR="00B93504" w:rsidRPr="00B93504" w:rsidRDefault="00B93504" w:rsidP="00B93504">
      <w:pPr>
        <w:spacing w:after="0" w:line="240" w:lineRule="auto"/>
        <w:rPr>
          <w:rFonts w:asciiTheme="majorBidi" w:eastAsia="Times New Roman" w:hAnsiTheme="majorBidi" w:cstheme="majorBidi"/>
          <w:sz w:val="28"/>
          <w:szCs w:val="28"/>
          <w:lang w:val="en-US" w:eastAsia="fr-FR"/>
        </w:rPr>
      </w:pPr>
      <w:r w:rsidRPr="00B93504">
        <w:rPr>
          <w:rFonts w:asciiTheme="majorBidi" w:eastAsia="Times New Roman" w:hAnsiTheme="majorBidi" w:cstheme="majorBidi"/>
          <w:sz w:val="28"/>
          <w:szCs w:val="28"/>
          <w:lang w:val="en-US" w:eastAsia="fr-FR"/>
        </w:rPr>
        <w:t>Familiarity with digital libraries and academic book platforms is essential for modern academic research. By effectively navigating these resources, students and researchers can access high-quality materials efficiently, organize digital collections systematically, and enhance their scholarly output. Combining search strategies, critical evaluation, and digital management skills ensures that academic work is thorough, credible, and up-to-date.</w:t>
      </w:r>
    </w:p>
    <w:p w:rsidR="00A72F2C" w:rsidRPr="00B93504" w:rsidRDefault="00A72F2C" w:rsidP="00B93504">
      <w:pPr>
        <w:spacing w:after="0"/>
        <w:rPr>
          <w:rFonts w:asciiTheme="majorBidi" w:hAnsiTheme="majorBidi" w:cstheme="majorBidi"/>
          <w:sz w:val="28"/>
          <w:szCs w:val="28"/>
          <w:lang w:val="en-US"/>
        </w:rPr>
      </w:pPr>
    </w:p>
    <w:sectPr w:rsidR="00A72F2C" w:rsidRPr="00B93504" w:rsidSect="00A72F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B4550"/>
    <w:multiLevelType w:val="multilevel"/>
    <w:tmpl w:val="993C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4C747D"/>
    <w:multiLevelType w:val="multilevel"/>
    <w:tmpl w:val="84AA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D942FC"/>
    <w:multiLevelType w:val="multilevel"/>
    <w:tmpl w:val="F73E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850FD2"/>
    <w:multiLevelType w:val="multilevel"/>
    <w:tmpl w:val="41CC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F00145"/>
    <w:multiLevelType w:val="multilevel"/>
    <w:tmpl w:val="E2C09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5C61B3"/>
    <w:multiLevelType w:val="multilevel"/>
    <w:tmpl w:val="B8AE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4D763F"/>
    <w:multiLevelType w:val="multilevel"/>
    <w:tmpl w:val="491C4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F325C51"/>
    <w:multiLevelType w:val="multilevel"/>
    <w:tmpl w:val="D4B8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4B1345F"/>
    <w:multiLevelType w:val="multilevel"/>
    <w:tmpl w:val="CB4A7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0872EBF"/>
    <w:multiLevelType w:val="multilevel"/>
    <w:tmpl w:val="2EB4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542643"/>
    <w:multiLevelType w:val="multilevel"/>
    <w:tmpl w:val="26CE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7"/>
  </w:num>
  <w:num w:numId="4">
    <w:abstractNumId w:val="9"/>
  </w:num>
  <w:num w:numId="5">
    <w:abstractNumId w:val="0"/>
  </w:num>
  <w:num w:numId="6">
    <w:abstractNumId w:val="3"/>
  </w:num>
  <w:num w:numId="7">
    <w:abstractNumId w:val="1"/>
  </w:num>
  <w:num w:numId="8">
    <w:abstractNumId w:val="5"/>
  </w:num>
  <w:num w:numId="9">
    <w:abstractNumId w:val="4"/>
  </w:num>
  <w:num w:numId="10">
    <w:abstractNumId w:val="1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B93504"/>
    <w:rsid w:val="00A72F2C"/>
    <w:rsid w:val="00B9350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F2C"/>
  </w:style>
  <w:style w:type="paragraph" w:styleId="Titre1">
    <w:name w:val="heading 1"/>
    <w:basedOn w:val="Normal"/>
    <w:link w:val="Titre1Car"/>
    <w:uiPriority w:val="9"/>
    <w:qFormat/>
    <w:rsid w:val="00B935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B9350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B93504"/>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93504"/>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B93504"/>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B93504"/>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B9350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93504"/>
    <w:rPr>
      <w:b/>
      <w:bCs/>
    </w:rPr>
  </w:style>
</w:styles>
</file>

<file path=word/webSettings.xml><?xml version="1.0" encoding="utf-8"?>
<w:webSettings xmlns:r="http://schemas.openxmlformats.org/officeDocument/2006/relationships" xmlns:w="http://schemas.openxmlformats.org/wordprocessingml/2006/main">
  <w:divs>
    <w:div w:id="22363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872</Words>
  <Characters>4800</Characters>
  <Application>Microsoft Office Word</Application>
  <DocSecurity>0</DocSecurity>
  <Lines>40</Lines>
  <Paragraphs>11</Paragraphs>
  <ScaleCrop>false</ScaleCrop>
  <Company>HP</Company>
  <LinksUpToDate>false</LinksUpToDate>
  <CharactersWithSpaces>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delah</dc:creator>
  <cp:lastModifiedBy>delah</cp:lastModifiedBy>
  <cp:revision>1</cp:revision>
  <dcterms:created xsi:type="dcterms:W3CDTF">2026-01-05T20:33:00Z</dcterms:created>
  <dcterms:modified xsi:type="dcterms:W3CDTF">2026-01-05T20:35:00Z</dcterms:modified>
</cp:coreProperties>
</file>