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77F" w:rsidRPr="00A778DC" w:rsidRDefault="006A1FAB" w:rsidP="00A778DC">
      <w:pPr>
        <w:shd w:val="clear" w:color="auto" w:fill="7030A0"/>
        <w:bidi/>
        <w:jc w:val="center"/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</w:pPr>
      <w:r w:rsidRPr="00A778DC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highlight w:val="yellow"/>
          <w:shd w:val="clear" w:color="auto" w:fill="FFFF00"/>
          <w:rtl/>
          <w:lang w:bidi="ar-DZ"/>
        </w:rPr>
        <w:t>قائمة البحوث</w:t>
      </w:r>
    </w:p>
    <w:p w:rsidR="006A1FAB" w:rsidRPr="006A1FAB" w:rsidRDefault="00A44B42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التطور التاريخي للنقود</w:t>
      </w:r>
    </w:p>
    <w:p w:rsidR="006A1FAB" w:rsidRPr="006A1FAB" w:rsidRDefault="00A44B42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النظام النقدي</w:t>
      </w:r>
      <w:r w:rsidR="00A778DC" w:rsidRPr="00A778D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A778D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المحلي والدولي</w:t>
      </w:r>
    </w:p>
    <w:p w:rsidR="006A1FAB" w:rsidRPr="006A1FAB" w:rsidRDefault="00A778DC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الوساطة المالية</w:t>
      </w:r>
    </w:p>
    <w:p w:rsidR="006A1FAB" w:rsidRPr="006A1FAB" w:rsidRDefault="00A778DC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الكتلة النقدية</w:t>
      </w:r>
    </w:p>
    <w:p w:rsidR="006A1FAB" w:rsidRPr="006A1FAB" w:rsidRDefault="00A778DC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البنوك التجارية</w:t>
      </w:r>
    </w:p>
    <w:p w:rsidR="006A1FAB" w:rsidRPr="006A1FAB" w:rsidRDefault="00A778DC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خلق النقود والمضاعف النقدي</w:t>
      </w:r>
    </w:p>
    <w:p w:rsidR="006A1FAB" w:rsidRDefault="00A778DC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السياسة النقدية</w:t>
      </w:r>
    </w:p>
    <w:p w:rsidR="00A778DC" w:rsidRDefault="00A778DC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استقلالية البنك المركزي</w:t>
      </w:r>
    </w:p>
    <w:p w:rsidR="00A778DC" w:rsidRDefault="00A778DC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التضخم</w:t>
      </w:r>
    </w:p>
    <w:p w:rsidR="00A778DC" w:rsidRDefault="00A778DC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السوق النقدي وسوق راس المال</w:t>
      </w:r>
    </w:p>
    <w:p w:rsidR="00A778DC" w:rsidRPr="006A1FAB" w:rsidRDefault="00A778DC" w:rsidP="00A778DC">
      <w:pPr>
        <w:pStyle w:val="Paragraphedeliste"/>
        <w:numPr>
          <w:ilvl w:val="0"/>
          <w:numId w:val="1"/>
        </w:numPr>
        <w:shd w:val="clear" w:color="auto" w:fill="92D050"/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أدوات الاستثمار في أسواق راس المال</w:t>
      </w:r>
    </w:p>
    <w:sectPr w:rsidR="00A778DC" w:rsidRPr="006A1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DC1D95"/>
    <w:multiLevelType w:val="hybridMultilevel"/>
    <w:tmpl w:val="4EAEF100"/>
    <w:lvl w:ilvl="0" w:tplc="E93C43F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E6"/>
    <w:rsid w:val="000C32E6"/>
    <w:rsid w:val="006A1FAB"/>
    <w:rsid w:val="00A44B42"/>
    <w:rsid w:val="00A778DC"/>
    <w:rsid w:val="00EB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DB914-E101-48E3-B1EE-4FE712FF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1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HP^_^</dc:creator>
  <cp:keywords/>
  <dc:description/>
  <cp:lastModifiedBy>HP^_^</cp:lastModifiedBy>
  <cp:revision>3</cp:revision>
  <cp:lastPrinted>2024-11-03T11:38:00Z</cp:lastPrinted>
  <dcterms:created xsi:type="dcterms:W3CDTF">2024-11-03T11:31:00Z</dcterms:created>
  <dcterms:modified xsi:type="dcterms:W3CDTF">2024-11-03T14:07:00Z</dcterms:modified>
</cp:coreProperties>
</file>