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63" w:rsidRPr="001E0163" w:rsidRDefault="001E0163" w:rsidP="001E0163">
      <w:pPr>
        <w:pStyle w:val="NormalWeb"/>
        <w:shd w:val="clear" w:color="auto" w:fill="FFFFFF"/>
        <w:spacing w:before="0" w:beforeAutospacing="0" w:after="157" w:afterAutospacing="0"/>
        <w:jc w:val="center"/>
        <w:rPr>
          <w:rFonts w:ascii="Arabic Typesetting" w:hAnsi="Arabic Typesetting" w:cs="Arabic Typesetting" w:hint="cs"/>
          <w:b/>
          <w:bCs/>
          <w:color w:val="FF0000"/>
          <w:sz w:val="48"/>
          <w:szCs w:val="48"/>
          <w:rtl/>
          <w:lang w:bidi="ar-DZ"/>
        </w:rPr>
      </w:pPr>
      <w:r w:rsidRPr="001E0163">
        <w:rPr>
          <w:rFonts w:ascii="Arabic Typesetting" w:hAnsi="Arabic Typesetting" w:cs="Arabic Typesetting" w:hint="cs"/>
          <w:b/>
          <w:bCs/>
          <w:color w:val="FF0000"/>
          <w:sz w:val="48"/>
          <w:szCs w:val="48"/>
          <w:rtl/>
          <w:lang w:bidi="ar-DZ"/>
        </w:rPr>
        <w:t xml:space="preserve">المحاضرة </w:t>
      </w:r>
      <w:proofErr w:type="gramStart"/>
      <w:r w:rsidRPr="001E0163">
        <w:rPr>
          <w:rFonts w:ascii="Arabic Typesetting" w:hAnsi="Arabic Typesetting" w:cs="Arabic Typesetting" w:hint="cs"/>
          <w:b/>
          <w:bCs/>
          <w:color w:val="FF0000"/>
          <w:sz w:val="48"/>
          <w:szCs w:val="48"/>
          <w:rtl/>
          <w:lang w:bidi="ar-DZ"/>
        </w:rPr>
        <w:t>الحادي</w:t>
      </w:r>
      <w:proofErr w:type="gramEnd"/>
      <w:r w:rsidRPr="001E0163">
        <w:rPr>
          <w:rFonts w:ascii="Arabic Typesetting" w:hAnsi="Arabic Typesetting" w:cs="Arabic Typesetting" w:hint="cs"/>
          <w:b/>
          <w:bCs/>
          <w:color w:val="FF0000"/>
          <w:sz w:val="48"/>
          <w:szCs w:val="48"/>
          <w:rtl/>
          <w:lang w:bidi="ar-DZ"/>
        </w:rPr>
        <w:t xml:space="preserve"> عشر عن المراهقة و خصائصها</w:t>
      </w:r>
    </w:p>
    <w:p w:rsidR="001E0163" w:rsidRPr="001E0163" w:rsidRDefault="001E0163" w:rsidP="001E0163">
      <w:pPr>
        <w:pStyle w:val="NormalWeb"/>
        <w:shd w:val="clear" w:color="auto" w:fill="FFFFFF"/>
        <w:spacing w:before="0" w:beforeAutospacing="0" w:after="157" w:afterAutospacing="0"/>
        <w:jc w:val="right"/>
        <w:rPr>
          <w:rFonts w:ascii="Arabic Typesetting" w:hAnsi="Arabic Typesetting" w:cs="Arabic Typesetting"/>
          <w:b/>
          <w:bCs/>
          <w:color w:val="333333"/>
          <w:sz w:val="52"/>
          <w:szCs w:val="52"/>
          <w:rtl/>
        </w:rPr>
      </w:pPr>
      <w:proofErr w:type="gramStart"/>
      <w:r w:rsidRPr="001E0163">
        <w:rPr>
          <w:rFonts w:ascii="Arabic Typesetting" w:hAnsi="Arabic Typesetting" w:cs="Arabic Typesetting" w:hint="cs"/>
          <w:b/>
          <w:bCs/>
          <w:color w:val="333333"/>
          <w:sz w:val="52"/>
          <w:szCs w:val="52"/>
          <w:rtl/>
        </w:rPr>
        <w:t>تمهيد :</w:t>
      </w:r>
      <w:proofErr w:type="gramEnd"/>
    </w:p>
    <w:p w:rsidR="001E0163" w:rsidRPr="000F12F1" w:rsidRDefault="001E0163" w:rsidP="001E0163">
      <w:pPr>
        <w:pStyle w:val="NormalWeb"/>
        <w:shd w:val="clear" w:color="auto" w:fill="FFFFFF"/>
        <w:spacing w:before="0" w:beforeAutospacing="0" w:after="157" w:afterAutospacing="0"/>
        <w:jc w:val="right"/>
        <w:rPr>
          <w:rFonts w:ascii="Arabic Typesetting" w:hAnsi="Arabic Typesetting" w:cs="Arabic Typesetting"/>
          <w:color w:val="333333"/>
          <w:sz w:val="48"/>
          <w:szCs w:val="48"/>
        </w:rPr>
      </w:pPr>
      <w:r>
        <w:rPr>
          <w:rFonts w:ascii="Arabic Typesetting" w:hAnsi="Arabic Typesetting" w:cs="Arabic Typesetting" w:hint="cs"/>
          <w:color w:val="333333"/>
          <w:sz w:val="48"/>
          <w:szCs w:val="48"/>
          <w:rtl/>
        </w:rPr>
        <w:t>ت</w:t>
      </w:r>
      <w:r w:rsidRPr="000F12F1">
        <w:rPr>
          <w:rFonts w:ascii="Arabic Typesetting" w:hAnsi="Arabic Typesetting" w:cs="Arabic Typesetting"/>
          <w:color w:val="333333"/>
          <w:sz w:val="48"/>
          <w:szCs w:val="48"/>
          <w:rtl/>
        </w:rPr>
        <w:t xml:space="preserve">عد مرحلة المراهقة مرحلة طبيعية من مراحل النمو الإنساني ، وهي ذات خصائص تميزها ومتطلبات تتناسق وطابع المرحلة ، وكل مربي وأب بحاجة للتعرف على هذه المرحلة </w:t>
      </w:r>
      <w:proofErr w:type="spellStart"/>
      <w:r w:rsidRPr="000F12F1">
        <w:rPr>
          <w:rFonts w:ascii="Arabic Typesetting" w:hAnsi="Arabic Typesetting" w:cs="Arabic Typesetting"/>
          <w:color w:val="333333"/>
          <w:sz w:val="48"/>
          <w:szCs w:val="48"/>
          <w:rtl/>
        </w:rPr>
        <w:t>وإدارك</w:t>
      </w:r>
      <w:proofErr w:type="spellEnd"/>
      <w:r w:rsidRPr="000F12F1">
        <w:rPr>
          <w:rFonts w:ascii="Arabic Typesetting" w:hAnsi="Arabic Typesetting" w:cs="Arabic Typesetting"/>
          <w:color w:val="333333"/>
          <w:sz w:val="48"/>
          <w:szCs w:val="48"/>
          <w:rtl/>
        </w:rPr>
        <w:t xml:space="preserve"> التأثيرات التي تؤثر على شخصية المراهق ومعرفة خصائص نموه النفسية والجسمية </w:t>
      </w:r>
      <w:proofErr w:type="spellStart"/>
      <w:r w:rsidRPr="000F12F1">
        <w:rPr>
          <w:rFonts w:ascii="Arabic Typesetting" w:hAnsi="Arabic Typesetting" w:cs="Arabic Typesetting"/>
          <w:color w:val="333333"/>
          <w:sz w:val="48"/>
          <w:szCs w:val="48"/>
          <w:rtl/>
        </w:rPr>
        <w:t>والإنفاعلية</w:t>
      </w:r>
      <w:proofErr w:type="spellEnd"/>
      <w:r w:rsidRPr="000F12F1">
        <w:rPr>
          <w:rFonts w:ascii="Arabic Typesetting" w:hAnsi="Arabic Typesetting" w:cs="Arabic Typesetting"/>
          <w:color w:val="333333"/>
          <w:sz w:val="48"/>
          <w:szCs w:val="48"/>
          <w:rtl/>
        </w:rPr>
        <w:t xml:space="preserve"> والاجتماعية ، لكي يستطيع التعامل معها بحكمة ويشبعها بالأساليب الأمثل ، </w:t>
      </w:r>
      <w:proofErr w:type="spellStart"/>
      <w:r w:rsidRPr="000F12F1">
        <w:rPr>
          <w:rFonts w:ascii="Arabic Typesetting" w:hAnsi="Arabic Typesetting" w:cs="Arabic Typesetting"/>
          <w:color w:val="333333"/>
          <w:sz w:val="48"/>
          <w:szCs w:val="48"/>
          <w:rtl/>
        </w:rPr>
        <w:t>ولذد</w:t>
      </w:r>
      <w:proofErr w:type="spellEnd"/>
      <w:r w:rsidRPr="000F12F1">
        <w:rPr>
          <w:rFonts w:ascii="Arabic Typesetting" w:hAnsi="Arabic Typesetting" w:cs="Arabic Typesetting"/>
          <w:color w:val="333333"/>
          <w:sz w:val="48"/>
          <w:szCs w:val="48"/>
          <w:rtl/>
        </w:rPr>
        <w:t xml:space="preserve"> كثر الحديث عن هذه المرحلة وأكثر الحديث يصفها بأنها مرحلة سلبية بينما هي مرحلة إيجابية </w:t>
      </w:r>
      <w:proofErr w:type="spellStart"/>
      <w:r w:rsidRPr="000F12F1">
        <w:rPr>
          <w:rFonts w:ascii="Arabic Typesetting" w:hAnsi="Arabic Typesetting" w:cs="Arabic Typesetting"/>
          <w:color w:val="333333"/>
          <w:sz w:val="48"/>
          <w:szCs w:val="48"/>
          <w:rtl/>
        </w:rPr>
        <w:t>ملئية</w:t>
      </w:r>
      <w:proofErr w:type="spellEnd"/>
      <w:r w:rsidRPr="000F12F1">
        <w:rPr>
          <w:rFonts w:ascii="Arabic Typesetting" w:hAnsi="Arabic Typesetting" w:cs="Arabic Typesetting"/>
          <w:color w:val="333333"/>
          <w:sz w:val="48"/>
          <w:szCs w:val="48"/>
          <w:rtl/>
        </w:rPr>
        <w:t xml:space="preserve"> بالنشاط والحيوية في حياة أبنائنا ويجب أن نتعلم كيف نستثمرها</w:t>
      </w:r>
      <w:r w:rsidRPr="000F12F1">
        <w:rPr>
          <w:rFonts w:ascii="Arabic Typesetting" w:hAnsi="Arabic Typesetting" w:cs="Arabic Typesetting"/>
          <w:color w:val="333333"/>
          <w:sz w:val="48"/>
          <w:szCs w:val="48"/>
        </w:rPr>
        <w:t xml:space="preserve"> .</w:t>
      </w:r>
    </w:p>
    <w:p w:rsidR="00F76F27" w:rsidRDefault="001E0163" w:rsidP="001E0163">
      <w:pPr>
        <w:jc w:val="right"/>
        <w:rPr>
          <w:rFonts w:ascii="Arabic Typesetting" w:hAnsi="Arabic Typesetting" w:cs="Arabic Typesetting" w:hint="cs"/>
          <w:b/>
          <w:bCs/>
          <w:sz w:val="48"/>
          <w:szCs w:val="48"/>
          <w:rtl/>
        </w:rPr>
      </w:pPr>
      <w:r w:rsidRPr="001E0163">
        <w:rPr>
          <w:rFonts w:ascii="Arabic Typesetting" w:hAnsi="Arabic Typesetting" w:cs="Arabic Typesetting"/>
          <w:b/>
          <w:bCs/>
          <w:sz w:val="52"/>
          <w:szCs w:val="52"/>
          <w:rtl/>
        </w:rPr>
        <w:t xml:space="preserve">مفهوم المراهقة: </w:t>
      </w:r>
      <w:r w:rsidRPr="000F12F1">
        <w:rPr>
          <w:rFonts w:ascii="Arabic Typesetting" w:hAnsi="Arabic Typesetting" w:cs="Arabic Typesetting"/>
          <w:sz w:val="48"/>
          <w:szCs w:val="48"/>
          <w:rtl/>
        </w:rPr>
        <w:br/>
        <w:t xml:space="preserve">ترجع كلمة "المراهقة" إلى الفعل العربي "راهق" الذي يعني الاقتراب من الشيء، فراهق الغلام فهو مراهق، أي: قارب الاحتلام، </w:t>
      </w:r>
      <w:proofErr w:type="spellStart"/>
      <w:r w:rsidRPr="000F12F1">
        <w:rPr>
          <w:rFonts w:ascii="Arabic Typesetting" w:hAnsi="Arabic Typesetting" w:cs="Arabic Typesetting"/>
          <w:sz w:val="48"/>
          <w:szCs w:val="48"/>
          <w:rtl/>
        </w:rPr>
        <w:t>ورهقت</w:t>
      </w:r>
      <w:proofErr w:type="spellEnd"/>
      <w:r w:rsidRPr="000F12F1">
        <w:rPr>
          <w:rFonts w:ascii="Arabic Typesetting" w:hAnsi="Arabic Typesetting" w:cs="Arabic Typesetting"/>
          <w:sz w:val="48"/>
          <w:szCs w:val="48"/>
          <w:rtl/>
        </w:rPr>
        <w:t xml:space="preserve"> الشيء </w:t>
      </w:r>
      <w:proofErr w:type="spellStart"/>
      <w:r w:rsidRPr="000F12F1">
        <w:rPr>
          <w:rFonts w:ascii="Arabic Typesetting" w:hAnsi="Arabic Typesetting" w:cs="Arabic Typesetting"/>
          <w:sz w:val="48"/>
          <w:szCs w:val="48"/>
          <w:rtl/>
        </w:rPr>
        <w:t>رهقاً</w:t>
      </w:r>
      <w:proofErr w:type="spellEnd"/>
      <w:r w:rsidRPr="000F12F1">
        <w:rPr>
          <w:rFonts w:ascii="Arabic Typesetting" w:hAnsi="Arabic Typesetting" w:cs="Arabic Typesetting"/>
          <w:sz w:val="48"/>
          <w:szCs w:val="48"/>
          <w:rtl/>
        </w:rPr>
        <w:t>، أي: قربت منه. والمعنى هنا يشير إلى الاقتراب من النضج والرشد.</w:t>
      </w:r>
      <w:r w:rsidRPr="000F12F1">
        <w:rPr>
          <w:rFonts w:ascii="Arabic Typesetting" w:hAnsi="Arabic Typesetting" w:cs="Arabic Typesetting"/>
          <w:sz w:val="48"/>
          <w:szCs w:val="48"/>
          <w:rtl/>
        </w:rPr>
        <w:br/>
      </w:r>
      <w:r w:rsidRPr="001E0163">
        <w:rPr>
          <w:rFonts w:ascii="Arabic Typesetting" w:hAnsi="Arabic Typesetting" w:cs="Arabic Typesetting"/>
          <w:b/>
          <w:bCs/>
          <w:sz w:val="48"/>
          <w:szCs w:val="48"/>
          <w:rtl/>
        </w:rPr>
        <w:t>أما المراهقة في علم النفس فتعني</w:t>
      </w:r>
      <w:r w:rsidRPr="000F12F1">
        <w:rPr>
          <w:rFonts w:ascii="Arabic Typesetting" w:hAnsi="Arabic Typesetting" w:cs="Arabic Typesetting"/>
          <w:sz w:val="48"/>
          <w:szCs w:val="48"/>
          <w:rtl/>
        </w:rPr>
        <w:t>: "الاقتراب من النضج الجسمي والعقلي والنفسي والاجتماعي"، ولكنه ليس النضج نفسه؛ لأن الفرد في هذه المرحلة يبدأ بالنضج العقلي والجسمي والنفسي والاجتماعي، ولكنه لا يصل إلى اكتمال النضج إلا بعد سنوات عديدة قد تصل إلى 10 سنوات.</w:t>
      </w:r>
      <w:r w:rsidRPr="000F12F1">
        <w:rPr>
          <w:rFonts w:ascii="Arabic Typesetting" w:hAnsi="Arabic Typesetting" w:cs="Arabic Typesetting"/>
          <w:sz w:val="48"/>
          <w:szCs w:val="48"/>
          <w:rtl/>
        </w:rPr>
        <w:br/>
      </w:r>
      <w:r w:rsidRPr="001E0163">
        <w:rPr>
          <w:rFonts w:ascii="Arabic Typesetting" w:hAnsi="Arabic Typesetting" w:cs="Arabic Typesetting"/>
          <w:b/>
          <w:bCs/>
          <w:sz w:val="48"/>
          <w:szCs w:val="48"/>
          <w:rtl/>
        </w:rPr>
        <w:t>وهناك فرق بين المراهقة والبلوغ</w:t>
      </w:r>
      <w:r w:rsidRPr="000F12F1">
        <w:rPr>
          <w:rFonts w:ascii="Arabic Typesetting" w:hAnsi="Arabic Typesetting" w:cs="Arabic Typesetting"/>
          <w:sz w:val="48"/>
          <w:szCs w:val="48"/>
          <w:rtl/>
        </w:rPr>
        <w:t xml:space="preserve">، فالبلوغ يعني "بلوغ المراهق القدرة على </w:t>
      </w:r>
      <w:proofErr w:type="spellStart"/>
      <w:r w:rsidRPr="000F12F1">
        <w:rPr>
          <w:rFonts w:ascii="Arabic Typesetting" w:hAnsi="Arabic Typesetting" w:cs="Arabic Typesetting"/>
          <w:sz w:val="48"/>
          <w:szCs w:val="48"/>
          <w:rtl/>
        </w:rPr>
        <w:t>الإنسال</w:t>
      </w:r>
      <w:proofErr w:type="spellEnd"/>
      <w:r w:rsidRPr="000F12F1">
        <w:rPr>
          <w:rFonts w:ascii="Arabic Typesetting" w:hAnsi="Arabic Typesetting" w:cs="Arabic Typesetting"/>
          <w:sz w:val="48"/>
          <w:szCs w:val="48"/>
          <w:rtl/>
        </w:rPr>
        <w:t xml:space="preserve">، أي: اكتمال الوظائف الجنسية عنده، وذلك بنمو الغدد الجنسية، وقدرتها على أداء وظيفتها"، أما المراهقة فتشير إلى "التدرج نحو النضج الجسمي والعقلي والنفسي والاجتماعي". </w:t>
      </w:r>
      <w:proofErr w:type="gramStart"/>
      <w:r w:rsidRPr="000F12F1">
        <w:rPr>
          <w:rFonts w:ascii="Arabic Typesetting" w:hAnsi="Arabic Typesetting" w:cs="Arabic Typesetting"/>
          <w:sz w:val="48"/>
          <w:szCs w:val="48"/>
          <w:rtl/>
        </w:rPr>
        <w:t>وعلى</w:t>
      </w:r>
      <w:proofErr w:type="gramEnd"/>
      <w:r w:rsidRPr="000F12F1">
        <w:rPr>
          <w:rFonts w:ascii="Arabic Typesetting" w:hAnsi="Arabic Typesetting" w:cs="Arabic Typesetting"/>
          <w:sz w:val="48"/>
          <w:szCs w:val="48"/>
          <w:rtl/>
        </w:rPr>
        <w:t xml:space="preserve"> ذلك فالبلوغ ما هو إلا جانب واحد من جوانب المراهقة، كما أنه من الناحية الزمنية يسبقها، فهو أول دلائل </w:t>
      </w:r>
      <w:r w:rsidRPr="000F12F1">
        <w:rPr>
          <w:rFonts w:ascii="Arabic Typesetting" w:hAnsi="Arabic Typesetting" w:cs="Arabic Typesetting"/>
          <w:sz w:val="48"/>
          <w:szCs w:val="48"/>
          <w:rtl/>
        </w:rPr>
        <w:lastRenderedPageBreak/>
        <w:t xml:space="preserve">دخول الطفل مرحلة المراهقة. </w:t>
      </w:r>
      <w:r w:rsidRPr="000F12F1">
        <w:rPr>
          <w:rFonts w:ascii="Arabic Typesetting" w:hAnsi="Arabic Typesetting" w:cs="Arabic Typesetting"/>
          <w:sz w:val="48"/>
          <w:szCs w:val="48"/>
          <w:rtl/>
        </w:rPr>
        <w:br/>
        <w:t xml:space="preserve">ويشير ذلك إلى حقيقة مهمة، وهي أن النمو لا ينتقل من مرحلة إلى أخرى فجأة، ولكنه تدريجي ومستمر ومتصل، فالمراهق لا يترك عالم الطفولة ويصبح مراهقاً بين عشية وضحاها، ولكنه ينتقل انتقالاً تدريجياً، ويتخذ هذا الانتقال شكل نمو وتغير في جسمه وعقله ووجدانه. </w:t>
      </w:r>
      <w:r w:rsidRPr="000F12F1">
        <w:rPr>
          <w:rFonts w:ascii="Arabic Typesetting" w:hAnsi="Arabic Typesetting" w:cs="Arabic Typesetting"/>
          <w:sz w:val="48"/>
          <w:szCs w:val="48"/>
          <w:rtl/>
        </w:rPr>
        <w:br/>
      </w:r>
      <w:proofErr w:type="gramStart"/>
      <w:r w:rsidRPr="000F12F1">
        <w:rPr>
          <w:rFonts w:ascii="Arabic Typesetting" w:hAnsi="Arabic Typesetting" w:cs="Arabic Typesetting"/>
          <w:sz w:val="48"/>
          <w:szCs w:val="48"/>
          <w:rtl/>
        </w:rPr>
        <w:t>وجدير</w:t>
      </w:r>
      <w:proofErr w:type="gramEnd"/>
      <w:r w:rsidRPr="000F12F1">
        <w:rPr>
          <w:rFonts w:ascii="Arabic Typesetting" w:hAnsi="Arabic Typesetting" w:cs="Arabic Typesetting"/>
          <w:sz w:val="48"/>
          <w:szCs w:val="48"/>
          <w:rtl/>
        </w:rPr>
        <w:t xml:space="preserve"> بالذكر أن وصول الفرد إلى النضج الجنسي لا يعني بالضرورة أنه قد وصل إلى النضج العقلي، وإنما عليه أن يتعلم الكثير والكثير ليصبح راشداً ناضجاً.</w:t>
      </w:r>
      <w:r w:rsidRPr="000F12F1">
        <w:rPr>
          <w:rFonts w:ascii="Arabic Typesetting" w:hAnsi="Arabic Typesetting" w:cs="Arabic Typesetting"/>
          <w:sz w:val="48"/>
          <w:szCs w:val="48"/>
          <w:rtl/>
        </w:rPr>
        <w:br/>
        <w:t>و للمراهقة والمراهق نموه المتفجر في عقله وفكره وجسمه وإدراكه وانفعالاته، مما يمكن أن نلخصه بأنه نوع من النمو البركاني، حيث ينمو الجسم من الداخل فسيولوجياً وهرمونياً وكيماوياً وذهنياً وانفعالياً، ومن الخارج والداخل معاً عضوياً.</w:t>
      </w:r>
      <w:r w:rsidRPr="000F12F1">
        <w:rPr>
          <w:rFonts w:ascii="Arabic Typesetting" w:hAnsi="Arabic Typesetting" w:cs="Arabic Typesetting"/>
          <w:sz w:val="48"/>
          <w:szCs w:val="48"/>
          <w:rtl/>
        </w:rPr>
        <w:br/>
      </w:r>
      <w:r w:rsidRPr="001E0163">
        <w:rPr>
          <w:rFonts w:ascii="Arabic Typesetting" w:hAnsi="Arabic Typesetting" w:cs="Arabic Typesetting"/>
          <w:b/>
          <w:bCs/>
          <w:sz w:val="52"/>
          <w:szCs w:val="52"/>
          <w:rtl/>
        </w:rPr>
        <w:t xml:space="preserve"> مراحل المراهقة</w:t>
      </w:r>
      <w:r w:rsidRPr="000F12F1">
        <w:rPr>
          <w:rFonts w:ascii="Arabic Typesetting" w:hAnsi="Arabic Typesetting" w:cs="Arabic Typesetting"/>
          <w:b/>
          <w:bCs/>
          <w:sz w:val="48"/>
          <w:szCs w:val="48"/>
          <w:rtl/>
        </w:rPr>
        <w:t xml:space="preserve">: </w:t>
      </w:r>
      <w:r w:rsidRPr="000F12F1">
        <w:rPr>
          <w:rFonts w:ascii="Arabic Typesetting" w:hAnsi="Arabic Typesetting" w:cs="Arabic Typesetting"/>
          <w:sz w:val="48"/>
          <w:szCs w:val="48"/>
          <w:rtl/>
        </w:rPr>
        <w:br/>
        <w:t>والمدة الزمنية التي تسمى "مراهقة" تختلف من مجتمع إلى آخر، ففي بعض المجتمعات تكون قصيرة، وفي بعضها الآخر تكون طويلة، ولذلك فقد قسمها العلماء إلى ثلاث مراحل، هي:</w:t>
      </w:r>
      <w:r w:rsidRPr="000F12F1">
        <w:rPr>
          <w:rFonts w:ascii="Arabic Typesetting" w:hAnsi="Arabic Typesetting" w:cs="Arabic Typesetting"/>
          <w:sz w:val="48"/>
          <w:szCs w:val="48"/>
          <w:rtl/>
        </w:rPr>
        <w:br/>
        <w:t xml:space="preserve">1- </w:t>
      </w:r>
      <w:r w:rsidRPr="001E0163">
        <w:rPr>
          <w:rFonts w:ascii="Arabic Typesetting" w:hAnsi="Arabic Typesetting" w:cs="Arabic Typesetting"/>
          <w:b/>
          <w:bCs/>
          <w:sz w:val="48"/>
          <w:szCs w:val="48"/>
          <w:rtl/>
        </w:rPr>
        <w:t>مرحلة المراهقة الأولى (1</w:t>
      </w:r>
      <w:r w:rsidRPr="001E0163">
        <w:rPr>
          <w:rFonts w:ascii="Arabic Typesetting" w:hAnsi="Arabic Typesetting" w:cs="Arabic Typesetting" w:hint="cs"/>
          <w:b/>
          <w:bCs/>
          <w:sz w:val="48"/>
          <w:szCs w:val="48"/>
          <w:rtl/>
        </w:rPr>
        <w:t>3</w:t>
      </w:r>
      <w:r w:rsidRPr="001E0163">
        <w:rPr>
          <w:rFonts w:ascii="Arabic Typesetting" w:hAnsi="Arabic Typesetting" w:cs="Arabic Typesetting"/>
          <w:b/>
          <w:bCs/>
          <w:sz w:val="48"/>
          <w:szCs w:val="48"/>
          <w:rtl/>
        </w:rPr>
        <w:t xml:space="preserve">-15 عاما)، وتتميز بتغيرات بيولوجية سريعة. </w:t>
      </w:r>
    </w:p>
    <w:p w:rsidR="00F76F27" w:rsidRDefault="00F76F27" w:rsidP="00F76F27">
      <w:pPr>
        <w:jc w:val="right"/>
        <w:rPr>
          <w:rFonts w:ascii="Arabic Typesetting" w:hAnsi="Arabic Typesetting" w:cs="Arabic Typesetting" w:hint="cs"/>
          <w:b/>
          <w:bCs/>
          <w:sz w:val="48"/>
          <w:szCs w:val="48"/>
          <w:rtl/>
        </w:rPr>
      </w:pPr>
      <w:r w:rsidRPr="005A6D26">
        <w:rPr>
          <w:rFonts w:ascii="Arabic Typesetting" w:hAnsi="Arabic Typesetting" w:cs="Arabic Typesetting"/>
          <w:sz w:val="48"/>
          <w:szCs w:val="48"/>
          <w:rtl/>
        </w:rPr>
        <w:t xml:space="preserve">تتزامن مع النمو السريع الذي يصاحب البلوغ وفي هذه المرحلة يهتم المراهق اهتماما كبيرا بمظهر جسمه وليس بمستغرب أن تسمع من المراهق تعليقات تدل على أنه يكره نفسه وفي هذه السن يمثل ضغط الأقران أهم ما يشغل بال المراهق (محمد رضا بشير وآخرون، 2004 ،ص8 (لذا يلجأ المراهق إلى التشبه بأقرانه وتقليدهم حتى يكون مقبولا منهم، وتتميز هذه المرحلة بجملة من الخصائص من أهمها: الحساسية المفرطة للمراهق، وهذا بسبب التغيرات </w:t>
      </w:r>
      <w:proofErr w:type="spellStart"/>
      <w:r w:rsidRPr="005A6D26">
        <w:rPr>
          <w:rFonts w:ascii="Arabic Typesetting" w:hAnsi="Arabic Typesetting" w:cs="Arabic Typesetting"/>
          <w:sz w:val="48"/>
          <w:szCs w:val="48"/>
          <w:rtl/>
        </w:rPr>
        <w:t>الفيزيولوجية</w:t>
      </w:r>
      <w:proofErr w:type="spellEnd"/>
      <w:r w:rsidRPr="005A6D26">
        <w:rPr>
          <w:rFonts w:ascii="Arabic Typesetting" w:hAnsi="Arabic Typesetting" w:cs="Arabic Typesetting"/>
          <w:sz w:val="48"/>
          <w:szCs w:val="48"/>
          <w:rtl/>
        </w:rPr>
        <w:t xml:space="preserve">، وهي فترة لا تتعدى عامين، حيث يتجه فيها سلوك المراهق إلى الإعراض عن التفاعل مع الآخرين، أي الميول نحو الانطواء، ويصعب عليه في هذه الفترة التحكم في سلوكه </w:t>
      </w:r>
      <w:r w:rsidRPr="005A6D26">
        <w:rPr>
          <w:rFonts w:ascii="Arabic Typesetting" w:hAnsi="Arabic Typesetting" w:cs="Arabic Typesetting"/>
          <w:sz w:val="48"/>
          <w:szCs w:val="48"/>
          <w:rtl/>
        </w:rPr>
        <w:lastRenderedPageBreak/>
        <w:t xml:space="preserve">الانفعالي، وهذا ما يسبب له صعوبة في التكيف وتقبل القيم والعادات والاتجاهات داخل الوسط الاجتماعي الذي يعيش فيه، "حيث تبدأ في هذه المرحلة المظاهر الجسمية والعقلية، </w:t>
      </w:r>
      <w:proofErr w:type="spellStart"/>
      <w:r w:rsidRPr="005A6D26">
        <w:rPr>
          <w:rFonts w:ascii="Arabic Typesetting" w:hAnsi="Arabic Typesetting" w:cs="Arabic Typesetting"/>
          <w:sz w:val="48"/>
          <w:szCs w:val="48"/>
          <w:rtl/>
        </w:rPr>
        <w:t>الفيزيولوجية</w:t>
      </w:r>
      <w:proofErr w:type="spellEnd"/>
      <w:r w:rsidRPr="005A6D26">
        <w:rPr>
          <w:rFonts w:ascii="Arabic Typesetting" w:hAnsi="Arabic Typesetting" w:cs="Arabic Typesetting"/>
          <w:sz w:val="48"/>
          <w:szCs w:val="48"/>
          <w:rtl/>
        </w:rPr>
        <w:t xml:space="preserve">، الانفعالية، والاجتماعية المميزة للمراهقة في الظهور، وتختفي </w:t>
      </w:r>
      <w:proofErr w:type="spellStart"/>
      <w:r w:rsidRPr="005A6D26">
        <w:rPr>
          <w:rFonts w:ascii="Arabic Typesetting" w:hAnsi="Arabic Typesetting" w:cs="Arabic Typesetting"/>
          <w:sz w:val="48"/>
          <w:szCs w:val="48"/>
          <w:rtl/>
        </w:rPr>
        <w:t>السلوكات</w:t>
      </w:r>
      <w:proofErr w:type="spellEnd"/>
      <w:r w:rsidRPr="005A6D26">
        <w:rPr>
          <w:rFonts w:ascii="Arabic Typesetting" w:hAnsi="Arabic Typesetting" w:cs="Arabic Typesetting"/>
          <w:sz w:val="48"/>
          <w:szCs w:val="48"/>
          <w:rtl/>
        </w:rPr>
        <w:t xml:space="preserve"> </w:t>
      </w:r>
      <w:proofErr w:type="spellStart"/>
      <w:r w:rsidRPr="005A6D26">
        <w:rPr>
          <w:rFonts w:ascii="Arabic Typesetting" w:hAnsi="Arabic Typesetting" w:cs="Arabic Typesetting"/>
          <w:sz w:val="48"/>
          <w:szCs w:val="48"/>
          <w:rtl/>
        </w:rPr>
        <w:t>الطفولية</w:t>
      </w:r>
      <w:proofErr w:type="spellEnd"/>
      <w:r w:rsidRPr="005A6D26">
        <w:rPr>
          <w:rFonts w:ascii="Arabic Typesetting" w:hAnsi="Arabic Typesetting" w:cs="Arabic Typesetting"/>
          <w:sz w:val="48"/>
          <w:szCs w:val="48"/>
          <w:rtl/>
        </w:rPr>
        <w:t>، وهذا ما يزيد من حساسية المراهق." حي الدين مختار،</w:t>
      </w:r>
      <w:r w:rsidR="001E0163" w:rsidRPr="001E0163">
        <w:rPr>
          <w:rFonts w:ascii="Arabic Typesetting" w:hAnsi="Arabic Typesetting" w:cs="Arabic Typesetting"/>
          <w:b/>
          <w:bCs/>
          <w:sz w:val="48"/>
          <w:szCs w:val="48"/>
          <w:rtl/>
        </w:rPr>
        <w:br/>
        <w:t>2- مرحلة المراهقة الوسطي (15-17 عاما)، وهي مرحلة اكتمال التغيرات البيولوجية.</w:t>
      </w:r>
    </w:p>
    <w:p w:rsidR="00787122" w:rsidRDefault="00F76F27" w:rsidP="00787122">
      <w:pPr>
        <w:jc w:val="right"/>
        <w:rPr>
          <w:rFonts w:ascii="Arabic Typesetting" w:hAnsi="Arabic Typesetting" w:cs="Arabic Typesetting" w:hint="cs"/>
          <w:b/>
          <w:bCs/>
          <w:sz w:val="48"/>
          <w:szCs w:val="48"/>
          <w:rtl/>
        </w:rPr>
      </w:pPr>
      <w:r w:rsidRPr="005A6D26">
        <w:rPr>
          <w:rFonts w:ascii="Arabic Typesetting" w:hAnsi="Arabic Typesetting" w:cs="Arabic Typesetting"/>
          <w:sz w:val="48"/>
          <w:szCs w:val="48"/>
          <w:rtl/>
        </w:rPr>
        <w:t>و يلاحظ فيها استمرار النمو في جميع مظاهره، وتسمى أحيانا هذه المرحلة بمرحلة التأزم لأن المراهق يعاني فيها صعوبة فهم محيطه وتكييفه مع حاجاته النفسية والبيولوجية، ويجد أن كل ما يرغب في فعله، يمنع باسم العادات والتقاليد، دون أن يجد توضيحا لذلك، وتمتد هذه الفترة حتى سن السابعة عشرة، وبذلك فهي تقابل الطور الثانوي من التعليم، وتسمى "بسن الغرابة والارتباك، لأنه في هذا السن يصدر عن المراهق أشكال مختلفة من السلوك تكشف عن مدى ما يعانيه من ارتباك وحساسية زائدة".(</w:t>
      </w:r>
      <w:r w:rsidRPr="00F76F27">
        <w:rPr>
          <w:rFonts w:ascii="Arabic Typesetting" w:hAnsi="Arabic Typesetting" w:cs="Arabic Typesetting"/>
          <w:sz w:val="32"/>
          <w:szCs w:val="32"/>
          <w:rtl/>
        </w:rPr>
        <w:t xml:space="preserve"> حامد عبد السلام </w:t>
      </w:r>
      <w:proofErr w:type="spellStart"/>
      <w:r w:rsidRPr="00F76F27">
        <w:rPr>
          <w:rFonts w:ascii="Arabic Typesetting" w:hAnsi="Arabic Typesetting" w:cs="Arabic Typesetting"/>
          <w:sz w:val="32"/>
          <w:szCs w:val="32"/>
          <w:rtl/>
        </w:rPr>
        <w:t>زهران</w:t>
      </w:r>
      <w:proofErr w:type="spellEnd"/>
      <w:r w:rsidRPr="00F76F27">
        <w:rPr>
          <w:rFonts w:ascii="Arabic Typesetting" w:hAnsi="Arabic Typesetting" w:cs="Arabic Typesetting"/>
          <w:sz w:val="32"/>
          <w:szCs w:val="32"/>
          <w:rtl/>
        </w:rPr>
        <w:t xml:space="preserve">  </w:t>
      </w:r>
      <w:r w:rsidRPr="00F76F27">
        <w:rPr>
          <w:rFonts w:ascii="Arabic Typesetting" w:hAnsi="Arabic Typesetting" w:cs="Arabic Typesetting" w:hint="cs"/>
          <w:sz w:val="32"/>
          <w:szCs w:val="32"/>
          <w:rtl/>
        </w:rPr>
        <w:t>ص287 سنة</w:t>
      </w:r>
      <w:r>
        <w:rPr>
          <w:rFonts w:ascii="Arabic Typesetting" w:hAnsi="Arabic Typesetting" w:cs="Arabic Typesetting" w:hint="cs"/>
          <w:sz w:val="32"/>
          <w:szCs w:val="32"/>
          <w:rtl/>
        </w:rPr>
        <w:t xml:space="preserve"> 1995</w:t>
      </w:r>
      <w:r>
        <w:rPr>
          <w:rFonts w:ascii="Arabic Typesetting" w:hAnsi="Arabic Typesetting" w:cs="Arabic Typesetting" w:hint="cs"/>
          <w:sz w:val="48"/>
          <w:szCs w:val="48"/>
          <w:rtl/>
        </w:rPr>
        <w:t xml:space="preserve"> </w:t>
      </w:r>
      <w:r>
        <w:rPr>
          <w:rFonts w:ascii="Arabic Typesetting" w:hAnsi="Arabic Typesetting" w:cs="Arabic Typesetting"/>
          <w:sz w:val="48"/>
          <w:szCs w:val="48"/>
          <w:rtl/>
        </w:rPr>
        <w:t>)</w:t>
      </w:r>
      <w:r w:rsidR="001E0163" w:rsidRPr="001E0163">
        <w:rPr>
          <w:rFonts w:ascii="Arabic Typesetting" w:hAnsi="Arabic Typesetting" w:cs="Arabic Typesetting"/>
          <w:b/>
          <w:bCs/>
          <w:sz w:val="48"/>
          <w:szCs w:val="48"/>
          <w:rtl/>
        </w:rPr>
        <w:br/>
        <w:t>3- مرحلة المراهقة المتأخرة (17-21)، حيث يصبح الشاب أو الفتاة إنساناً راشداً بالمظهر والتصرفات</w:t>
      </w:r>
      <w:r w:rsidR="00787122">
        <w:rPr>
          <w:rFonts w:ascii="Arabic Typesetting" w:hAnsi="Arabic Typesetting" w:cs="Arabic Typesetting" w:hint="cs"/>
          <w:b/>
          <w:bCs/>
          <w:sz w:val="48"/>
          <w:szCs w:val="48"/>
          <w:rtl/>
        </w:rPr>
        <w:t>:</w:t>
      </w:r>
    </w:p>
    <w:p w:rsidR="00787122" w:rsidRDefault="00787122" w:rsidP="00F76F27">
      <w:pPr>
        <w:jc w:val="right"/>
        <w:rPr>
          <w:rFonts w:ascii="Arabic Typesetting" w:hAnsi="Arabic Typesetting" w:cs="Arabic Typesetting" w:hint="cs"/>
          <w:sz w:val="48"/>
          <w:szCs w:val="48"/>
          <w:rtl/>
        </w:rPr>
      </w:pPr>
      <w:r w:rsidRPr="005A6D26">
        <w:rPr>
          <w:rFonts w:ascii="Arabic Typesetting" w:hAnsi="Arabic Typesetting" w:cs="Arabic Typesetting"/>
          <w:sz w:val="48"/>
          <w:szCs w:val="48"/>
          <w:rtl/>
        </w:rPr>
        <w:t xml:space="preserve"> </w:t>
      </w:r>
      <w:proofErr w:type="gramStart"/>
      <w:r w:rsidRPr="005A6D26">
        <w:rPr>
          <w:rFonts w:ascii="Arabic Typesetting" w:hAnsi="Arabic Typesetting" w:cs="Arabic Typesetting"/>
          <w:sz w:val="48"/>
          <w:szCs w:val="48"/>
          <w:rtl/>
        </w:rPr>
        <w:t>وتعرف</w:t>
      </w:r>
      <w:proofErr w:type="gramEnd"/>
      <w:r w:rsidRPr="005A6D26">
        <w:rPr>
          <w:rFonts w:ascii="Arabic Typesetting" w:hAnsi="Arabic Typesetting" w:cs="Arabic Typesetting"/>
          <w:sz w:val="48"/>
          <w:szCs w:val="48"/>
          <w:rtl/>
        </w:rPr>
        <w:t xml:space="preserve"> هذه المرحلة غالبا بسن اللياقة، لأن المراهق في هذه الفترة يحس أنه محل أنظار الجميع، ويبدأ المراهق في هذه المرحلة بالاتصال بالعالم الجديد، عالم الكبار وتقليد سلوكهم</w:t>
      </w:r>
      <w:r w:rsidRPr="005A6D26">
        <w:rPr>
          <w:rFonts w:ascii="Arabic Typesetting" w:hAnsi="Arabic Typesetting" w:cs="Arabic Typesetting"/>
          <w:sz w:val="48"/>
          <w:szCs w:val="48"/>
        </w:rPr>
        <w:t xml:space="preserve">. </w:t>
      </w:r>
      <w:r w:rsidRPr="005A6D26">
        <w:rPr>
          <w:rFonts w:ascii="Arabic Typesetting" w:hAnsi="Arabic Typesetting" w:cs="Arabic Typesetting"/>
          <w:sz w:val="48"/>
          <w:szCs w:val="48"/>
          <w:rtl/>
        </w:rPr>
        <w:t>حيث يتجه الفرد محاولا أن يكيف نفسه مع المجتمع الذي يعيش فيه، ويوائم بين تلك المشاعر الجديدة وظروف البيئة ليحدد موقفه من هؤلاء الناضجين محاولا التعود على ضبط النفس والابتعاد عن العزلة والانطواء تحت لواء الجماعة  خليل ميخائيل معوض، 1994 ،ص331</w:t>
      </w:r>
    </w:p>
    <w:p w:rsidR="00483500" w:rsidRDefault="001E0163" w:rsidP="00483500">
      <w:pPr>
        <w:jc w:val="right"/>
        <w:rPr>
          <w:rFonts w:ascii="Arabic Typesetting" w:hAnsi="Arabic Typesetting" w:cs="Arabic Typesetting" w:hint="cs"/>
          <w:sz w:val="48"/>
          <w:szCs w:val="48"/>
          <w:rtl/>
        </w:rPr>
      </w:pPr>
      <w:r w:rsidRPr="000F12F1">
        <w:rPr>
          <w:rFonts w:ascii="Arabic Typesetting" w:hAnsi="Arabic Typesetting" w:cs="Arabic Typesetting"/>
          <w:sz w:val="48"/>
          <w:szCs w:val="48"/>
          <w:rtl/>
        </w:rPr>
        <w:lastRenderedPageBreak/>
        <w:br/>
        <w:t>ويتضح من هذا التقسيم أن مرحلة المراهقة تمتد لتشمل أكثر من عشرة أعوام من عمر الفرد</w:t>
      </w:r>
      <w:r w:rsidRPr="000F12F1">
        <w:rPr>
          <w:rFonts w:ascii="Arabic Typesetting" w:hAnsi="Arabic Typesetting" w:cs="Arabic Typesetting"/>
          <w:sz w:val="48"/>
          <w:szCs w:val="48"/>
          <w:rtl/>
        </w:rPr>
        <w:br/>
      </w:r>
      <w:r w:rsidRPr="000F12F1">
        <w:rPr>
          <w:rFonts w:ascii="Arabic Typesetting" w:hAnsi="Arabic Typesetting" w:cs="Arabic Typesetting"/>
          <w:sz w:val="48"/>
          <w:szCs w:val="48"/>
          <w:rtl/>
        </w:rPr>
        <w:br/>
      </w:r>
      <w:r w:rsidRPr="000F12F1">
        <w:rPr>
          <w:rFonts w:ascii="Arabic Typesetting" w:hAnsi="Arabic Typesetting" w:cs="Arabic Typesetting"/>
          <w:b/>
          <w:bCs/>
          <w:sz w:val="48"/>
          <w:szCs w:val="48"/>
          <w:rtl/>
        </w:rPr>
        <w:t xml:space="preserve"> علامات بداية مرحلة المراهقة وأبرز خصائصها وصورها الجسدية والنفسية: </w:t>
      </w:r>
      <w:r w:rsidRPr="000F12F1">
        <w:rPr>
          <w:rFonts w:ascii="Arabic Typesetting" w:hAnsi="Arabic Typesetting" w:cs="Arabic Typesetting"/>
          <w:sz w:val="48"/>
          <w:szCs w:val="48"/>
          <w:rtl/>
        </w:rPr>
        <w:br/>
      </w:r>
      <w:r w:rsidR="00483500" w:rsidRPr="005A6D26">
        <w:rPr>
          <w:rFonts w:ascii="Arabic Typesetting" w:hAnsi="Arabic Typesetting" w:cs="Arabic Typesetting"/>
          <w:b/>
          <w:bCs/>
          <w:sz w:val="48"/>
          <w:szCs w:val="48"/>
          <w:rtl/>
        </w:rPr>
        <w:t>مظاهر النمو في مرحلة المراهقة</w:t>
      </w:r>
      <w:r w:rsidR="00483500" w:rsidRPr="005A6D26">
        <w:rPr>
          <w:rFonts w:ascii="Arabic Typesetting" w:hAnsi="Arabic Typesetting" w:cs="Arabic Typesetting"/>
          <w:b/>
          <w:bCs/>
          <w:sz w:val="48"/>
          <w:szCs w:val="48"/>
        </w:rPr>
        <w:t xml:space="preserve"> </w:t>
      </w:r>
      <w:r w:rsidRPr="000F12F1">
        <w:rPr>
          <w:rFonts w:ascii="Arabic Typesetting" w:hAnsi="Arabic Typesetting" w:cs="Arabic Typesetting"/>
          <w:sz w:val="48"/>
          <w:szCs w:val="48"/>
          <w:rtl/>
        </w:rPr>
        <w:br/>
        <w:t xml:space="preserve">1 - </w:t>
      </w:r>
      <w:r w:rsidRPr="000F12F1">
        <w:rPr>
          <w:rFonts w:ascii="Arabic Typesetting" w:hAnsi="Arabic Typesetting" w:cs="Arabic Typesetting"/>
          <w:b/>
          <w:bCs/>
          <w:sz w:val="48"/>
          <w:szCs w:val="48"/>
          <w:rtl/>
        </w:rPr>
        <w:t xml:space="preserve">النمو الجسدي: </w:t>
      </w:r>
      <w:r w:rsidRPr="000F12F1">
        <w:rPr>
          <w:rFonts w:ascii="Arabic Typesetting" w:hAnsi="Arabic Typesetting" w:cs="Arabic Typesetting"/>
          <w:sz w:val="48"/>
          <w:szCs w:val="48"/>
          <w:rtl/>
        </w:rPr>
        <w:t xml:space="preserve">حيث تظهر قفزة سريعة في النمو، طولاً ووزناً، تختلف بين الذكور والإناث، فتبدو الفتاة أطول وأثقل من الشاب خلال مرحلة المراهقة الأولى، وعند الذكور يتسع الكتفان بالنسبة إلى الوركين، وعند الإناث يتسع الوركان بالنسبة للكتفين والخصر، وعند الذكور تكون الساقان طويلتين بالنسبة لبقية الجسد، وتنمو العضلات. </w:t>
      </w:r>
    </w:p>
    <w:p w:rsidR="00483500" w:rsidRPr="005A6D26" w:rsidRDefault="00483500" w:rsidP="00483500">
      <w:pPr>
        <w:jc w:val="right"/>
        <w:rPr>
          <w:rFonts w:ascii="Arabic Typesetting" w:hAnsi="Arabic Typesetting" w:cs="Arabic Typesetting"/>
          <w:sz w:val="48"/>
          <w:szCs w:val="48"/>
          <w:rtl/>
        </w:rPr>
      </w:pPr>
      <w:r w:rsidRPr="005A6D26">
        <w:rPr>
          <w:rFonts w:ascii="Arabic Typesetting" w:hAnsi="Arabic Typesetting" w:cs="Arabic Typesetting"/>
          <w:b/>
          <w:bCs/>
          <w:sz w:val="48"/>
          <w:szCs w:val="48"/>
          <w:rtl/>
        </w:rPr>
        <w:t xml:space="preserve">النمو </w:t>
      </w:r>
      <w:proofErr w:type="spellStart"/>
      <w:r w:rsidRPr="005A6D26">
        <w:rPr>
          <w:rFonts w:ascii="Arabic Typesetting" w:hAnsi="Arabic Typesetting" w:cs="Arabic Typesetting"/>
          <w:b/>
          <w:bCs/>
          <w:sz w:val="48"/>
          <w:szCs w:val="48"/>
          <w:rtl/>
        </w:rPr>
        <w:t>الفزيولوجي</w:t>
      </w:r>
      <w:proofErr w:type="spellEnd"/>
      <w:r w:rsidRPr="005A6D26">
        <w:rPr>
          <w:rFonts w:ascii="Arabic Typesetting" w:hAnsi="Arabic Typesetting" w:cs="Arabic Typesetting"/>
          <w:b/>
          <w:bCs/>
          <w:sz w:val="48"/>
          <w:szCs w:val="48"/>
          <w:rtl/>
        </w:rPr>
        <w:t xml:space="preserve"> </w:t>
      </w:r>
      <w:r w:rsidRPr="005A6D26">
        <w:rPr>
          <w:rFonts w:ascii="Arabic Typesetting" w:hAnsi="Arabic Typesetting" w:cs="Arabic Typesetting"/>
          <w:sz w:val="48"/>
          <w:szCs w:val="48"/>
          <w:rtl/>
        </w:rPr>
        <w:t>:</w:t>
      </w:r>
    </w:p>
    <w:p w:rsidR="00483500" w:rsidRPr="005A6D26" w:rsidRDefault="00483500" w:rsidP="00483500">
      <w:pPr>
        <w:jc w:val="right"/>
        <w:rPr>
          <w:rFonts w:ascii="Arabic Typesetting" w:hAnsi="Arabic Typesetting" w:cs="Arabic Typesetting"/>
          <w:sz w:val="48"/>
          <w:szCs w:val="48"/>
          <w:rtl/>
        </w:rPr>
      </w:pPr>
      <w:r w:rsidRPr="005A6D26">
        <w:rPr>
          <w:rFonts w:ascii="Arabic Typesetting" w:hAnsi="Arabic Typesetting" w:cs="Arabic Typesetting"/>
          <w:sz w:val="48"/>
          <w:szCs w:val="48"/>
          <w:rtl/>
        </w:rPr>
        <w:t xml:space="preserve">ویقصد </w:t>
      </w:r>
      <w:proofErr w:type="spellStart"/>
      <w:r w:rsidRPr="005A6D26">
        <w:rPr>
          <w:rFonts w:ascii="Arabic Typesetting" w:hAnsi="Arabic Typesetting" w:cs="Arabic Typesetting"/>
          <w:sz w:val="48"/>
          <w:szCs w:val="48"/>
          <w:rtl/>
        </w:rPr>
        <w:t>به</w:t>
      </w:r>
      <w:proofErr w:type="spellEnd"/>
      <w:r w:rsidRPr="005A6D26">
        <w:rPr>
          <w:rFonts w:ascii="Arabic Typesetting" w:hAnsi="Arabic Typesetting" w:cs="Arabic Typesetting"/>
          <w:sz w:val="48"/>
          <w:szCs w:val="48"/>
          <w:rtl/>
        </w:rPr>
        <w:t xml:space="preserve"> تلك التغیرات التي تحدث في الأجهزة الداخلیة للإنسان، كالتغیرات في إفرازات الغدد الصماء والغدد الجنسیة كما تشمل التغیرات النضج الجنسي والبلوغ، أي وصول الأعضاء التناسلیة للنضج الوظیفي الذي یمكن الفرد من أن یصبح قادرا على التناسل</w:t>
      </w:r>
    </w:p>
    <w:p w:rsidR="00483500" w:rsidRPr="005A6D26" w:rsidRDefault="00483500" w:rsidP="00483500">
      <w:pPr>
        <w:jc w:val="right"/>
        <w:rPr>
          <w:rFonts w:ascii="Arabic Typesetting" w:hAnsi="Arabic Typesetting" w:cs="Arabic Typesetting"/>
          <w:sz w:val="48"/>
          <w:szCs w:val="48"/>
          <w:rtl/>
        </w:rPr>
      </w:pPr>
      <w:r w:rsidRPr="005A6D26">
        <w:rPr>
          <w:rFonts w:ascii="Arabic Typesetting" w:hAnsi="Arabic Typesetting" w:cs="Arabic Typesetting"/>
          <w:b/>
          <w:bCs/>
          <w:sz w:val="48"/>
          <w:szCs w:val="48"/>
          <w:rtl/>
        </w:rPr>
        <w:t xml:space="preserve">النمو </w:t>
      </w:r>
      <w:proofErr w:type="gramStart"/>
      <w:r w:rsidRPr="005A6D26">
        <w:rPr>
          <w:rFonts w:ascii="Arabic Typesetting" w:hAnsi="Arabic Typesetting" w:cs="Arabic Typesetting"/>
          <w:b/>
          <w:bCs/>
          <w:sz w:val="48"/>
          <w:szCs w:val="48"/>
          <w:rtl/>
        </w:rPr>
        <w:t xml:space="preserve">العضوي </w:t>
      </w:r>
      <w:r w:rsidRPr="005A6D26">
        <w:rPr>
          <w:rFonts w:ascii="Arabic Typesetting" w:hAnsi="Arabic Typesetting" w:cs="Arabic Typesetting"/>
          <w:sz w:val="48"/>
          <w:szCs w:val="48"/>
          <w:rtl/>
        </w:rPr>
        <w:t>:</w:t>
      </w:r>
      <w:proofErr w:type="gramEnd"/>
    </w:p>
    <w:p w:rsidR="00AB1ED6" w:rsidRDefault="00483500" w:rsidP="00483500">
      <w:pPr>
        <w:jc w:val="right"/>
        <w:rPr>
          <w:rFonts w:ascii="Arabic Typesetting" w:hAnsi="Arabic Typesetting" w:cs="Arabic Typesetting" w:hint="cs"/>
          <w:sz w:val="48"/>
          <w:szCs w:val="48"/>
          <w:rtl/>
        </w:rPr>
      </w:pPr>
      <w:r w:rsidRPr="005A6D26">
        <w:rPr>
          <w:rFonts w:ascii="Arabic Typesetting" w:hAnsi="Arabic Typesetting" w:cs="Arabic Typesetting"/>
          <w:sz w:val="48"/>
          <w:szCs w:val="48"/>
          <w:rtl/>
        </w:rPr>
        <w:t>تمثل النمو العضوي في نمو الأبعاد الخارجیة للمراهق، كالطول والوزن والتغیر في ملامح الوجه و غیر ذلك من المظاهر الجدیدة التي تصاحب عملیة النمو التي سیكون لها أثرها ونتائجها التي یجب أن یتقبلها المراهق ویكیف حیاته وسلوكه وفقا لمتطلباتها، ومن التغیرات العضویة التي تطرأ على المراهق بدأ ظهور الشعر على الشاربین عند الذكر وتحت الإبطین والعانة عند الجنسین، و یمیل صوت المراهق إلى الخشونة، بینما یمیل صوت الأنثى إلى النعومة</w:t>
      </w:r>
      <w:r>
        <w:rPr>
          <w:rFonts w:ascii="Arabic Typesetting" w:hAnsi="Arabic Typesetting" w:cs="Arabic Typesetting"/>
          <w:sz w:val="48"/>
          <w:szCs w:val="48"/>
          <w:rtl/>
        </w:rPr>
        <w:t>(</w:t>
      </w:r>
      <w:r w:rsidRPr="00483500">
        <w:rPr>
          <w:rFonts w:ascii="Arabic Typesetting" w:hAnsi="Arabic Typesetting" w:cs="Arabic Typesetting"/>
          <w:sz w:val="48"/>
          <w:szCs w:val="48"/>
          <w:rtl/>
        </w:rPr>
        <w:t xml:space="preserve"> </w:t>
      </w:r>
      <w:r w:rsidRPr="00483500">
        <w:rPr>
          <w:rFonts w:ascii="Arabic Typesetting" w:hAnsi="Arabic Typesetting" w:cs="Arabic Typesetting"/>
          <w:sz w:val="36"/>
          <w:szCs w:val="36"/>
          <w:rtl/>
        </w:rPr>
        <w:t xml:space="preserve">عبد الكریم </w:t>
      </w:r>
      <w:r w:rsidRPr="00483500">
        <w:rPr>
          <w:rFonts w:ascii="Arabic Typesetting" w:hAnsi="Arabic Typesetting" w:cs="Arabic Typesetting"/>
          <w:sz w:val="36"/>
          <w:szCs w:val="36"/>
          <w:rtl/>
        </w:rPr>
        <w:lastRenderedPageBreak/>
        <w:t>قاسم ،2004،ص</w:t>
      </w:r>
      <w:r>
        <w:rPr>
          <w:rFonts w:ascii="Arabic Typesetting" w:hAnsi="Arabic Typesetting" w:cs="Arabic Typesetting"/>
          <w:sz w:val="36"/>
          <w:szCs w:val="36"/>
          <w:rtl/>
        </w:rPr>
        <w:t>)</w:t>
      </w:r>
      <w:r w:rsidRPr="00483500">
        <w:rPr>
          <w:rFonts w:ascii="Arabic Typesetting" w:hAnsi="Arabic Typesetting" w:cs="Arabic Typesetting"/>
          <w:sz w:val="36"/>
          <w:szCs w:val="36"/>
          <w:rtl/>
        </w:rPr>
        <w:t>150</w:t>
      </w:r>
      <w:r w:rsidR="001E0163" w:rsidRPr="000F12F1">
        <w:rPr>
          <w:rFonts w:ascii="Arabic Typesetting" w:hAnsi="Arabic Typesetting" w:cs="Arabic Typesetting"/>
          <w:sz w:val="48"/>
          <w:szCs w:val="48"/>
          <w:rtl/>
        </w:rPr>
        <w:br/>
      </w:r>
      <w:r w:rsidR="001E0163" w:rsidRPr="000F12F1">
        <w:rPr>
          <w:rFonts w:ascii="Arabic Typesetting" w:hAnsi="Arabic Typesetting" w:cs="Arabic Typesetting"/>
          <w:b/>
          <w:bCs/>
          <w:sz w:val="48"/>
          <w:szCs w:val="48"/>
          <w:rtl/>
        </w:rPr>
        <w:t>- النضوج الجنسي</w:t>
      </w:r>
      <w:r w:rsidR="001E0163" w:rsidRPr="000F12F1">
        <w:rPr>
          <w:rFonts w:ascii="Arabic Typesetting" w:hAnsi="Arabic Typesetting" w:cs="Arabic Typesetting"/>
          <w:sz w:val="48"/>
          <w:szCs w:val="48"/>
          <w:rtl/>
        </w:rPr>
        <w:t>: يتحدد النضوج الجنسي عند الإناث بظهور الدورة الشهرية، ولكنه لا يعني بالضرورة ظهور الخصائص الجنسية الثانوية (مثل: نمو الثديين وظهور الشعر تحت الإبطين وعلى الأعضاء التناسلية)، أما عند الذكور، فالعلامة الأولى للنضوج الجنسي هي زيادة حجم الخصيتين، وظهور الشعر حول الأعضاء التناسلية لاحقاً، مع زيادة في حجم العضو التناسلي، وفي حين تظهر الدورة الشهرية عند الإناث في حدود العام الثالث عشر، يحصل القذف المنوي الأول عند الذكور في العام الخامس عشر تقريباً.</w:t>
      </w:r>
      <w:r w:rsidR="001E0163" w:rsidRPr="000F12F1">
        <w:rPr>
          <w:rFonts w:ascii="Arabic Typesetting" w:hAnsi="Arabic Typesetting" w:cs="Arabic Typesetting"/>
          <w:sz w:val="48"/>
          <w:szCs w:val="48"/>
          <w:rtl/>
        </w:rPr>
        <w:br/>
      </w:r>
      <w:r w:rsidR="001E0163" w:rsidRPr="000F12F1">
        <w:rPr>
          <w:rFonts w:ascii="Arabic Typesetting" w:hAnsi="Arabic Typesetting" w:cs="Arabic Typesetting"/>
          <w:b/>
          <w:bCs/>
          <w:sz w:val="48"/>
          <w:szCs w:val="48"/>
          <w:rtl/>
        </w:rPr>
        <w:t>3- التغير النفسي</w:t>
      </w:r>
      <w:r w:rsidR="001E0163" w:rsidRPr="000F12F1">
        <w:rPr>
          <w:rFonts w:ascii="Arabic Typesetting" w:hAnsi="Arabic Typesetting" w:cs="Arabic Typesetting"/>
          <w:sz w:val="48"/>
          <w:szCs w:val="48"/>
          <w:rtl/>
        </w:rPr>
        <w:t xml:space="preserve">: إن للتحولات الهرمونية والتغيرات الجسدية في مرحلة المراهقة تأثيراً قوياً على الصورة الذاتية والمزاج والعلاقات الاجتماعية، فظهور الدورة الشهرية عند الإناث، يمكن أن يكون لها ردة فعل معقدة، تكون عبارة عن مزيج من الشعور بالمفاجأة والخوف والانزعاج، بل والابتهاج أحياناً، وذات الأمر قد يحدث عند الذكور عند حدوث القذف المنوي الأول، أي: مزيج من المشاعر السلبية </w:t>
      </w:r>
      <w:proofErr w:type="spellStart"/>
      <w:r w:rsidR="001E0163" w:rsidRPr="000F12F1">
        <w:rPr>
          <w:rFonts w:ascii="Arabic Typesetting" w:hAnsi="Arabic Typesetting" w:cs="Arabic Typesetting"/>
          <w:sz w:val="48"/>
          <w:szCs w:val="48"/>
          <w:rtl/>
        </w:rPr>
        <w:t>والإيجايبة</w:t>
      </w:r>
      <w:proofErr w:type="spellEnd"/>
      <w:r w:rsidR="001E0163" w:rsidRPr="000F12F1">
        <w:rPr>
          <w:rFonts w:ascii="Arabic Typesetting" w:hAnsi="Arabic Typesetting" w:cs="Arabic Typesetting"/>
          <w:sz w:val="48"/>
          <w:szCs w:val="48"/>
          <w:rtl/>
        </w:rPr>
        <w:t xml:space="preserve">. </w:t>
      </w:r>
      <w:proofErr w:type="gramStart"/>
      <w:r w:rsidR="001E0163" w:rsidRPr="000F12F1">
        <w:rPr>
          <w:rFonts w:ascii="Arabic Typesetting" w:hAnsi="Arabic Typesetting" w:cs="Arabic Typesetting"/>
          <w:sz w:val="48"/>
          <w:szCs w:val="48"/>
          <w:rtl/>
        </w:rPr>
        <w:t>ولكن</w:t>
      </w:r>
      <w:proofErr w:type="gramEnd"/>
      <w:r w:rsidR="001E0163" w:rsidRPr="000F12F1">
        <w:rPr>
          <w:rFonts w:ascii="Arabic Typesetting" w:hAnsi="Arabic Typesetting" w:cs="Arabic Typesetting"/>
          <w:sz w:val="48"/>
          <w:szCs w:val="48"/>
          <w:rtl/>
        </w:rPr>
        <w:t xml:space="preserve"> المهم هنا، أن أكثرية الذكور يكون لديهم علم بالأمر قبل حدوثه، في حين أن معظم الإناث يتكلن على أمهاتهن للحصول على المعلومات أو يبحثن عنها في المصادر والمراجع المتوافرة.</w:t>
      </w:r>
    </w:p>
    <w:p w:rsidR="00483500" w:rsidRPr="005A6D26" w:rsidRDefault="00483500" w:rsidP="00483500">
      <w:pPr>
        <w:jc w:val="right"/>
        <w:rPr>
          <w:rFonts w:ascii="Arabic Typesetting" w:hAnsi="Arabic Typesetting" w:cs="Arabic Typesetting"/>
          <w:b/>
          <w:bCs/>
          <w:sz w:val="48"/>
          <w:szCs w:val="48"/>
          <w:rtl/>
        </w:rPr>
      </w:pPr>
      <w:proofErr w:type="gramStart"/>
      <w:r w:rsidRPr="005A6D26">
        <w:rPr>
          <w:rFonts w:ascii="Arabic Typesetting" w:hAnsi="Arabic Typesetting" w:cs="Arabic Typesetting"/>
          <w:b/>
          <w:bCs/>
          <w:sz w:val="48"/>
          <w:szCs w:val="48"/>
          <w:rtl/>
        </w:rPr>
        <w:t>النمو</w:t>
      </w:r>
      <w:proofErr w:type="gramEnd"/>
      <w:r w:rsidRPr="005A6D26">
        <w:rPr>
          <w:rFonts w:ascii="Arabic Typesetting" w:hAnsi="Arabic Typesetting" w:cs="Arabic Typesetting"/>
          <w:b/>
          <w:bCs/>
          <w:sz w:val="48"/>
          <w:szCs w:val="48"/>
          <w:rtl/>
        </w:rPr>
        <w:t xml:space="preserve"> الاجتماعي</w:t>
      </w:r>
      <w:r>
        <w:rPr>
          <w:rFonts w:ascii="Arabic Typesetting" w:hAnsi="Arabic Typesetting" w:cs="Arabic Typesetting" w:hint="cs"/>
          <w:b/>
          <w:bCs/>
          <w:sz w:val="48"/>
          <w:szCs w:val="48"/>
          <w:rtl/>
        </w:rPr>
        <w:t>:</w:t>
      </w:r>
    </w:p>
    <w:p w:rsidR="00483500" w:rsidRPr="005A6D26" w:rsidRDefault="00483500" w:rsidP="00483500">
      <w:pPr>
        <w:jc w:val="right"/>
        <w:rPr>
          <w:rFonts w:ascii="Arabic Typesetting" w:hAnsi="Arabic Typesetting" w:cs="Arabic Typesetting"/>
          <w:sz w:val="48"/>
          <w:szCs w:val="48"/>
          <w:rtl/>
        </w:rPr>
      </w:pPr>
      <w:r w:rsidRPr="005A6D26">
        <w:rPr>
          <w:rFonts w:ascii="Arabic Typesetting" w:hAnsi="Arabic Typesetting" w:cs="Arabic Typesetting"/>
          <w:sz w:val="48"/>
          <w:szCs w:val="48"/>
          <w:rtl/>
        </w:rPr>
        <w:t xml:space="preserve">نتیجة للتغیرات الجسمیة والعقلیة والانفعالیة التي </w:t>
      </w:r>
      <w:proofErr w:type="spellStart"/>
      <w:r w:rsidRPr="005A6D26">
        <w:rPr>
          <w:rFonts w:ascii="Arabic Typesetting" w:hAnsi="Arabic Typesetting" w:cs="Arabic Typesetting"/>
          <w:sz w:val="48"/>
          <w:szCs w:val="48"/>
          <w:rtl/>
        </w:rPr>
        <w:t>تطرئ</w:t>
      </w:r>
      <w:proofErr w:type="spellEnd"/>
      <w:r w:rsidRPr="005A6D26">
        <w:rPr>
          <w:rFonts w:ascii="Arabic Typesetting" w:hAnsi="Arabic Typesetting" w:cs="Arabic Typesetting"/>
          <w:sz w:val="48"/>
          <w:szCs w:val="48"/>
          <w:rtl/>
        </w:rPr>
        <w:t xml:space="preserve"> على الشخص فإنه یلاحظ اتساع نطاق الاتصال الجماعي وتزداد مشاركته للآخرین في الخبرات والمشاعر والاتجاهات والأفكار، وتستمر كذلك عملیة التنشئة الاجتماعیة من الأشخاص الهامین في حیاته مثل الأسرة (الوالدین) والمدرسین والقادة والمقربین من الرفاق ومن الثقافة العامة التي یعیش فیها(1997</w:t>
      </w:r>
      <w:r w:rsidRPr="005A6D26">
        <w:rPr>
          <w:rFonts w:ascii="Arabic Typesetting" w:hAnsi="Arabic Typesetting" w:cs="Arabic Typesetting"/>
          <w:sz w:val="48"/>
          <w:szCs w:val="48"/>
        </w:rPr>
        <w:t xml:space="preserve"> (</w:t>
      </w:r>
      <w:proofErr w:type="spellStart"/>
      <w:r w:rsidRPr="005A6D26">
        <w:rPr>
          <w:rFonts w:ascii="Arabic Typesetting" w:hAnsi="Arabic Typesetting" w:cs="Arabic Typesetting"/>
          <w:sz w:val="48"/>
          <w:szCs w:val="48"/>
        </w:rPr>
        <w:t>haines</w:t>
      </w:r>
      <w:proofErr w:type="spellEnd"/>
      <w:r w:rsidRPr="005A6D26">
        <w:rPr>
          <w:rFonts w:ascii="Arabic Typesetting" w:hAnsi="Arabic Typesetting" w:cs="Arabic Typesetting"/>
          <w:sz w:val="48"/>
          <w:szCs w:val="48"/>
        </w:rPr>
        <w:t xml:space="preserve"> </w:t>
      </w:r>
      <w:r w:rsidRPr="005A6D26">
        <w:rPr>
          <w:rFonts w:ascii="Arabic Typesetting" w:hAnsi="Arabic Typesetting" w:cs="Arabic Typesetting"/>
          <w:sz w:val="48"/>
          <w:szCs w:val="48"/>
          <w:rtl/>
        </w:rPr>
        <w:t xml:space="preserve">ویظهر على المراهق اهتمامه بمظهره ویبدوا ذلك و </w:t>
      </w:r>
      <w:proofErr w:type="spellStart"/>
      <w:r w:rsidRPr="005A6D26">
        <w:rPr>
          <w:rFonts w:ascii="Arabic Typesetting" w:hAnsi="Arabic Typesetting" w:cs="Arabic Typesetting"/>
          <w:sz w:val="48"/>
          <w:szCs w:val="48"/>
          <w:rtl/>
        </w:rPr>
        <w:t>اضحا</w:t>
      </w:r>
      <w:proofErr w:type="spellEnd"/>
      <w:r w:rsidRPr="005A6D26">
        <w:rPr>
          <w:rFonts w:ascii="Arabic Typesetting" w:hAnsi="Arabic Typesetting" w:cs="Arabic Typesetting"/>
          <w:sz w:val="48"/>
          <w:szCs w:val="48"/>
          <w:rtl/>
        </w:rPr>
        <w:t xml:space="preserve"> في اختیار ملابسه والاهتمام </w:t>
      </w:r>
      <w:proofErr w:type="spellStart"/>
      <w:r w:rsidRPr="005A6D26">
        <w:rPr>
          <w:rFonts w:ascii="Arabic Typesetting" w:hAnsi="Arabic Typesetting" w:cs="Arabic Typesetting"/>
          <w:sz w:val="48"/>
          <w:szCs w:val="48"/>
          <w:rtl/>
        </w:rPr>
        <w:lastRenderedPageBreak/>
        <w:t>بلألوان</w:t>
      </w:r>
      <w:proofErr w:type="spellEnd"/>
      <w:r w:rsidRPr="005A6D26">
        <w:rPr>
          <w:rFonts w:ascii="Arabic Typesetting" w:hAnsi="Arabic Typesetting" w:cs="Arabic Typesetting"/>
          <w:sz w:val="48"/>
          <w:szCs w:val="48"/>
          <w:rtl/>
        </w:rPr>
        <w:t xml:space="preserve"> الزاهیة اللافتة للانتباه، والاهتمام بالحلي والموضة بالنسبة للإناث (1980</w:t>
      </w:r>
      <w:r w:rsidRPr="005A6D26">
        <w:rPr>
          <w:rFonts w:ascii="Arabic Typesetting" w:hAnsi="Arabic Typesetting" w:cs="Arabic Typesetting"/>
          <w:sz w:val="48"/>
          <w:szCs w:val="48"/>
        </w:rPr>
        <w:t xml:space="preserve"> (</w:t>
      </w:r>
      <w:proofErr w:type="spellStart"/>
      <w:r w:rsidRPr="005A6D26">
        <w:rPr>
          <w:rFonts w:ascii="Arabic Typesetting" w:hAnsi="Arabic Typesetting" w:cs="Arabic Typesetting"/>
          <w:sz w:val="48"/>
          <w:szCs w:val="48"/>
        </w:rPr>
        <w:t>hurlock</w:t>
      </w:r>
      <w:proofErr w:type="spellEnd"/>
      <w:r w:rsidRPr="005A6D26">
        <w:rPr>
          <w:rFonts w:ascii="Arabic Typesetting" w:hAnsi="Arabic Typesetting" w:cs="Arabic Typesetting"/>
          <w:sz w:val="48"/>
          <w:szCs w:val="48"/>
        </w:rPr>
        <w:t xml:space="preserve"> </w:t>
      </w:r>
      <w:r w:rsidRPr="005A6D26">
        <w:rPr>
          <w:rFonts w:ascii="Arabic Typesetting" w:hAnsi="Arabic Typesetting" w:cs="Arabic Typesetting"/>
          <w:sz w:val="48"/>
          <w:szCs w:val="48"/>
          <w:rtl/>
        </w:rPr>
        <w:t xml:space="preserve">ویلاحظ على المراهق نزعته نحو الاستقلال الاجتماعي، والانتقال من الاعتماد على الغیر إلى الاعتماد على النفس وكذلك میله إلى الزعامة، وینمو الوعي الاجتماعي والمسؤولیة الاجتماعیة التي ینتمي إلیها، فیستمر في التألق والتكتل في جماعات الأصدقاء والخضوع لها، وتتسع دائرة التفاعل الاجتماعي و المیل إلى الجنس الأخر </w:t>
      </w:r>
    </w:p>
    <w:p w:rsidR="00483500" w:rsidRPr="005A6D26" w:rsidRDefault="00483500" w:rsidP="00483500">
      <w:pPr>
        <w:jc w:val="right"/>
        <w:rPr>
          <w:rFonts w:ascii="Arabic Typesetting" w:hAnsi="Arabic Typesetting" w:cs="Arabic Typesetting"/>
          <w:b/>
          <w:bCs/>
          <w:sz w:val="48"/>
          <w:szCs w:val="48"/>
          <w:rtl/>
        </w:rPr>
      </w:pPr>
      <w:r w:rsidRPr="005A6D26">
        <w:rPr>
          <w:rFonts w:ascii="Arabic Typesetting" w:hAnsi="Arabic Typesetting" w:cs="Arabic Typesetting"/>
          <w:b/>
          <w:bCs/>
          <w:sz w:val="48"/>
          <w:szCs w:val="48"/>
          <w:rtl/>
        </w:rPr>
        <w:t xml:space="preserve">النمو </w:t>
      </w:r>
      <w:proofErr w:type="gramStart"/>
      <w:r w:rsidRPr="005A6D26">
        <w:rPr>
          <w:rFonts w:ascii="Arabic Typesetting" w:hAnsi="Arabic Typesetting" w:cs="Arabic Typesetting"/>
          <w:b/>
          <w:bCs/>
          <w:sz w:val="48"/>
          <w:szCs w:val="48"/>
          <w:rtl/>
        </w:rPr>
        <w:t>العقلي :</w:t>
      </w:r>
      <w:proofErr w:type="gramEnd"/>
    </w:p>
    <w:p w:rsidR="00483500" w:rsidRDefault="00483500" w:rsidP="00483500">
      <w:pPr>
        <w:jc w:val="right"/>
      </w:pPr>
      <w:r w:rsidRPr="005A6D26">
        <w:rPr>
          <w:rFonts w:ascii="Arabic Typesetting" w:hAnsi="Arabic Typesetting" w:cs="Arabic Typesetting"/>
          <w:sz w:val="48"/>
          <w:szCs w:val="48"/>
          <w:rtl/>
        </w:rPr>
        <w:t xml:space="preserve">تتمیز فترة المراهقة بنمو القدرات العقلیة ونضجها، فتسیر الحیاة العقلیة من البسیط إلى المعقد، أي من الإدراك الحركي إلى إدراك العلاقات المعقدة، ففي مرحلة المراهقة ینمو الذكاء العام ویسمى القدرة العقلیة التامة، وكذلك تتضح الاستعدادات والقدرات الخاصة وتزداد قدرة المراهق على القیام بكثیر من العملیات العقلیة العلیا كالتفكیر والتذكیر والتخیل (عبد الرحمن </w:t>
      </w:r>
      <w:proofErr w:type="spellStart"/>
      <w:r w:rsidRPr="005A6D26">
        <w:rPr>
          <w:rFonts w:ascii="Arabic Typesetting" w:hAnsi="Arabic Typesetting" w:cs="Arabic Typesetting"/>
          <w:sz w:val="48"/>
          <w:szCs w:val="48"/>
          <w:rtl/>
        </w:rPr>
        <w:t>العبوي</w:t>
      </w:r>
      <w:proofErr w:type="spellEnd"/>
      <w:r w:rsidRPr="005A6D26">
        <w:rPr>
          <w:rFonts w:ascii="Arabic Typesetting" w:hAnsi="Arabic Typesetting" w:cs="Arabic Typesetting"/>
          <w:sz w:val="48"/>
          <w:szCs w:val="48"/>
          <w:rtl/>
        </w:rPr>
        <w:t xml:space="preserve"> 1927_ص38</w:t>
      </w:r>
      <w:r w:rsidRPr="005A6D26">
        <w:rPr>
          <w:rFonts w:ascii="Arabic Typesetting" w:hAnsi="Arabic Typesetting" w:cs="Arabic Typesetting"/>
          <w:sz w:val="48"/>
          <w:szCs w:val="48"/>
        </w:rPr>
        <w:t xml:space="preserve"> . ( </w:t>
      </w:r>
      <w:r w:rsidRPr="005A6D26">
        <w:rPr>
          <w:rFonts w:ascii="Arabic Typesetting" w:hAnsi="Arabic Typesetting" w:cs="Arabic Typesetting"/>
          <w:sz w:val="48"/>
          <w:szCs w:val="48"/>
          <w:rtl/>
        </w:rPr>
        <w:t xml:space="preserve">الفصل الثالث </w:t>
      </w:r>
      <w:proofErr w:type="spellStart"/>
      <w:r w:rsidRPr="005A6D26">
        <w:rPr>
          <w:rFonts w:ascii="Arabic Typesetting" w:hAnsi="Arabic Typesetting" w:cs="Arabic Typesetting"/>
          <w:sz w:val="48"/>
          <w:szCs w:val="48"/>
          <w:rtl/>
        </w:rPr>
        <w:t>المرا</w:t>
      </w:r>
      <w:proofErr w:type="spellEnd"/>
      <w:r w:rsidRPr="005A6D26">
        <w:rPr>
          <w:rFonts w:ascii="Arabic Typesetting" w:hAnsi="Arabic Typesetting" w:cs="Arabic Typesetting"/>
          <w:sz w:val="48"/>
          <w:szCs w:val="48"/>
          <w:rtl/>
        </w:rPr>
        <w:t>ھ</w:t>
      </w:r>
      <w:proofErr w:type="spellStart"/>
      <w:r w:rsidRPr="005A6D26">
        <w:rPr>
          <w:rFonts w:ascii="Arabic Typesetting" w:hAnsi="Arabic Typesetting" w:cs="Arabic Typesetting"/>
          <w:sz w:val="48"/>
          <w:szCs w:val="48"/>
          <w:rtl/>
        </w:rPr>
        <w:t>قة</w:t>
      </w:r>
      <w:proofErr w:type="spellEnd"/>
      <w:r w:rsidRPr="005A6D26">
        <w:rPr>
          <w:rFonts w:ascii="Arabic Typesetting" w:hAnsi="Arabic Typesetting" w:cs="Arabic Typesetting"/>
          <w:sz w:val="48"/>
          <w:szCs w:val="48"/>
          <w:rtl/>
        </w:rPr>
        <w:t xml:space="preserve"> </w:t>
      </w:r>
      <w:r w:rsidRPr="005A6D26">
        <w:rPr>
          <w:rFonts w:ascii="Arabic Typesetting" w:hAnsi="Arabic Typesetting" w:cs="Arabic Typesetting"/>
          <w:sz w:val="48"/>
          <w:szCs w:val="48"/>
        </w:rPr>
        <w:t>43 3_4 _</w:t>
      </w:r>
      <w:r w:rsidRPr="005A6D26">
        <w:rPr>
          <w:rFonts w:ascii="Arabic Typesetting" w:hAnsi="Arabic Typesetting" w:cs="Arabic Typesetting"/>
          <w:sz w:val="48"/>
          <w:szCs w:val="48"/>
          <w:rtl/>
        </w:rPr>
        <w:t>النمو الانفعالي</w:t>
      </w:r>
      <w:r w:rsidRPr="005A6D26">
        <w:rPr>
          <w:rFonts w:ascii="Arabic Typesetting" w:hAnsi="Arabic Typesetting" w:cs="Arabic Typesetting"/>
          <w:sz w:val="48"/>
          <w:szCs w:val="48"/>
        </w:rPr>
        <w:t xml:space="preserve">: </w:t>
      </w:r>
      <w:r w:rsidRPr="005A6D26">
        <w:rPr>
          <w:rFonts w:ascii="Arabic Typesetting" w:hAnsi="Arabic Typesetting" w:cs="Arabic Typesetting"/>
          <w:sz w:val="48"/>
          <w:szCs w:val="48"/>
          <w:rtl/>
        </w:rPr>
        <w:t xml:space="preserve">تؤكد الدراسات التي قام </w:t>
      </w:r>
      <w:proofErr w:type="spellStart"/>
      <w:r w:rsidRPr="005A6D26">
        <w:rPr>
          <w:rFonts w:ascii="Arabic Typesetting" w:hAnsi="Arabic Typesetting" w:cs="Arabic Typesetting"/>
          <w:sz w:val="48"/>
          <w:szCs w:val="48"/>
          <w:rtl/>
        </w:rPr>
        <w:t>بها</w:t>
      </w:r>
      <w:proofErr w:type="spellEnd"/>
      <w:r w:rsidRPr="005A6D26">
        <w:rPr>
          <w:rFonts w:ascii="Arabic Typesetting" w:hAnsi="Arabic Typesetting" w:cs="Arabic Typesetting"/>
          <w:sz w:val="48"/>
          <w:szCs w:val="48"/>
          <w:rtl/>
        </w:rPr>
        <w:t xml:space="preserve"> العدید من الباحثین على أن الانفعالات التي تعتري المراهق ترتبط ارتباطا وثیقا بالعالم الخارجي المحیط بالفرد عبر مثیراتها واستجاباتها، وبالعالم العضوي الداخلي عبر شعورها الوجداني وتغیراتها </w:t>
      </w:r>
      <w:proofErr w:type="spellStart"/>
      <w:r w:rsidRPr="005A6D26">
        <w:rPr>
          <w:rFonts w:ascii="Arabic Typesetting" w:hAnsi="Arabic Typesetting" w:cs="Arabic Typesetting"/>
          <w:sz w:val="48"/>
          <w:szCs w:val="48"/>
          <w:rtl/>
        </w:rPr>
        <w:t>الفیزیولوجیة</w:t>
      </w:r>
      <w:proofErr w:type="spellEnd"/>
      <w:r w:rsidRPr="005A6D26">
        <w:rPr>
          <w:rFonts w:ascii="Arabic Typesetting" w:hAnsi="Arabic Typesetting" w:cs="Arabic Typesetting"/>
          <w:sz w:val="48"/>
          <w:szCs w:val="48"/>
          <w:rtl/>
        </w:rPr>
        <w:t xml:space="preserve"> الكیمیائیة، ویخضع ارتباطها الخارجي خضوعا مباشرا لنمو الفرد بینما تبقى مظاهرها الداخلیة أقرب إلى الثبات والاستقرار منها إلى التطور والتغبیر</w:t>
      </w:r>
      <w:r w:rsidRPr="005A6D26">
        <w:rPr>
          <w:rFonts w:ascii="Arabic Typesetting" w:hAnsi="Arabic Typesetting" w:cs="Arabic Typesetting"/>
          <w:sz w:val="48"/>
          <w:szCs w:val="48"/>
        </w:rPr>
        <w:t xml:space="preserve">. </w:t>
      </w:r>
      <w:r w:rsidRPr="005A6D26">
        <w:rPr>
          <w:rFonts w:ascii="Arabic Typesetting" w:hAnsi="Arabic Typesetting" w:cs="Arabic Typesetting"/>
          <w:sz w:val="48"/>
          <w:szCs w:val="48"/>
          <w:rtl/>
        </w:rPr>
        <w:t xml:space="preserve">ویتعر ض المراهق في كثیر من الحالات إلى ما یسبب انحراف نموه ویجعله یعاني من بعض المشكلات السلوكیة التي تؤثر في نمو النفسي وتؤدي إلى تأخره دراسیا، فالمراهق یشعر بكثیر من الألم النفسي إذا رأى نفسه اقل من أقرانه حجما ورشاقة أو أكثر منهم بدانة وفي حالات كثیرة یتحول هذا الفعل إلى اضطرابات سلوكیة </w:t>
      </w:r>
      <w:proofErr w:type="spellStart"/>
      <w:r w:rsidRPr="005A6D26">
        <w:rPr>
          <w:rFonts w:ascii="Arabic Typesetting" w:hAnsi="Arabic Typesetting" w:cs="Arabic Typesetting"/>
          <w:sz w:val="48"/>
          <w:szCs w:val="48"/>
          <w:rtl/>
        </w:rPr>
        <w:t>تتخد</w:t>
      </w:r>
      <w:proofErr w:type="spellEnd"/>
      <w:r w:rsidRPr="005A6D26">
        <w:rPr>
          <w:rFonts w:ascii="Arabic Typesetting" w:hAnsi="Arabic Typesetting" w:cs="Arabic Typesetting"/>
          <w:sz w:val="48"/>
          <w:szCs w:val="48"/>
          <w:rtl/>
        </w:rPr>
        <w:t xml:space="preserve"> أشكالا شتى (عبد الكریم قاسم أبو الخیر ،2004، ص150</w:t>
      </w:r>
      <w:r w:rsidRPr="005A6D26">
        <w:rPr>
          <w:rFonts w:ascii="Arabic Typesetting" w:hAnsi="Arabic Typesetting" w:cs="Arabic Typesetting"/>
          <w:sz w:val="48"/>
          <w:szCs w:val="48"/>
        </w:rPr>
        <w:t xml:space="preserve"> .( 4 -</w:t>
      </w:r>
      <w:r w:rsidRPr="005A6D26">
        <w:rPr>
          <w:rFonts w:ascii="Arabic Typesetting" w:hAnsi="Arabic Typesetting" w:cs="Arabic Typesetting"/>
          <w:sz w:val="48"/>
          <w:szCs w:val="48"/>
          <w:rtl/>
        </w:rPr>
        <w:t>أنماط المراهقة وأنواعها</w:t>
      </w:r>
      <w:r w:rsidRPr="005A6D26">
        <w:rPr>
          <w:rFonts w:ascii="Arabic Typesetting" w:hAnsi="Arabic Typesetting" w:cs="Arabic Typesetting"/>
          <w:sz w:val="48"/>
          <w:szCs w:val="48"/>
        </w:rPr>
        <w:t xml:space="preserve">: </w:t>
      </w:r>
      <w:r w:rsidRPr="005A6D26">
        <w:rPr>
          <w:rFonts w:ascii="Arabic Typesetting" w:hAnsi="Arabic Typesetting" w:cs="Arabic Typesetting"/>
          <w:sz w:val="48"/>
          <w:szCs w:val="48"/>
          <w:rtl/>
        </w:rPr>
        <w:t xml:space="preserve">تحدد أنماط المراهقة وأنواعها حسب </w:t>
      </w:r>
      <w:proofErr w:type="spellStart"/>
      <w:r w:rsidRPr="005A6D26">
        <w:rPr>
          <w:rFonts w:ascii="Arabic Typesetting" w:hAnsi="Arabic Typesetting" w:cs="Arabic Typesetting"/>
          <w:sz w:val="48"/>
          <w:szCs w:val="48"/>
          <w:rtl/>
        </w:rPr>
        <w:lastRenderedPageBreak/>
        <w:t>الظر</w:t>
      </w:r>
      <w:proofErr w:type="spellEnd"/>
      <w:r w:rsidRPr="005A6D26">
        <w:rPr>
          <w:rFonts w:ascii="Arabic Typesetting" w:hAnsi="Arabic Typesetting" w:cs="Arabic Typesetting"/>
          <w:sz w:val="48"/>
          <w:szCs w:val="48"/>
          <w:rtl/>
        </w:rPr>
        <w:t xml:space="preserve"> وف الاجتماعیة والثقافیة للمراهق، فقد أجرى "</w:t>
      </w:r>
      <w:proofErr w:type="spellStart"/>
      <w:r w:rsidRPr="005A6D26">
        <w:rPr>
          <w:rFonts w:ascii="Arabic Typesetting" w:hAnsi="Arabic Typesetting" w:cs="Arabic Typesetting"/>
          <w:sz w:val="48"/>
          <w:szCs w:val="48"/>
          <w:rtl/>
        </w:rPr>
        <w:t>مغاریوس</w:t>
      </w:r>
      <w:proofErr w:type="spellEnd"/>
      <w:r w:rsidRPr="005A6D26">
        <w:rPr>
          <w:rFonts w:ascii="Arabic Typesetting" w:hAnsi="Arabic Typesetting" w:cs="Arabic Typesetting"/>
          <w:sz w:val="48"/>
          <w:szCs w:val="48"/>
          <w:rtl/>
        </w:rPr>
        <w:t xml:space="preserve"> صموئیل " (1958 .(بحثا مفصلا عن أنماط المراهقة في المجتمع المصري ونشر نتائجه في مرجع بعنوان "أضواء على المراهق المصري واستخلص أن للمراهقة(4 (أربعة أنماط</w:t>
      </w:r>
      <w:r w:rsidRPr="005A6D26">
        <w:rPr>
          <w:rFonts w:ascii="Arabic Typesetting" w:hAnsi="Arabic Typesetting" w:cs="Arabic Typesetting"/>
          <w:sz w:val="48"/>
          <w:szCs w:val="48"/>
        </w:rPr>
        <w:t xml:space="preserve"> : 4_1 </w:t>
      </w:r>
      <w:r w:rsidRPr="005A6D26">
        <w:rPr>
          <w:rFonts w:ascii="Arabic Typesetting" w:hAnsi="Arabic Typesetting" w:cs="Arabic Typesetting"/>
          <w:sz w:val="48"/>
          <w:szCs w:val="48"/>
          <w:rtl/>
        </w:rPr>
        <w:t>مراهقة متوافقة، سویة أو متكیفة</w:t>
      </w:r>
      <w:r w:rsidRPr="005A6D26">
        <w:rPr>
          <w:rFonts w:ascii="Arabic Typesetting" w:hAnsi="Arabic Typesetting" w:cs="Arabic Typesetting"/>
          <w:sz w:val="48"/>
          <w:szCs w:val="48"/>
        </w:rPr>
        <w:t xml:space="preserve">. </w:t>
      </w:r>
      <w:r w:rsidRPr="005A6D26">
        <w:rPr>
          <w:rFonts w:ascii="Arabic Typesetting" w:hAnsi="Arabic Typesetting" w:cs="Arabic Typesetting"/>
          <w:sz w:val="48"/>
          <w:szCs w:val="48"/>
          <w:rtl/>
        </w:rPr>
        <w:t>نجد في هذا النمط أن المراهقة تتصف بالهدوء النسبي والمیل إلى الاستقرار العاطفي في حیاته التي تكاد تخلو من العنف والتوترات الانفعالیة الحادة المتأزمة كما یتسم بصفه الاعتدال في كل المواقف، فهو یبدي میلا للتوافق مع والدیه والآخرین، و تظهر علیه الثقة بالنفس وبالآخرین والشعور بالتوافق والرضا عن نفسه وبأن له مكانة اجتماعیة ،ویتمتع بشخصیة سویة خالیة من التناقضات والعقد النفسیة،ولا یسرف في أحلام الیقظة والخیال ولیس لدیه اتجاهات سلبیة ،فهو یمیل إلى الاعتدال ویظهر علیه كذلك توافق مدرسي إلى حد كبیر</w:t>
      </w:r>
    </w:p>
    <w:p w:rsidR="00483500" w:rsidRPr="00483500" w:rsidRDefault="00483500" w:rsidP="00483500">
      <w:pPr>
        <w:jc w:val="right"/>
        <w:rPr>
          <w:rFonts w:ascii="Arabic Typesetting" w:hAnsi="Arabic Typesetting" w:cs="Arabic Typesetting"/>
          <w:sz w:val="36"/>
          <w:szCs w:val="36"/>
        </w:rPr>
      </w:pPr>
    </w:p>
    <w:sectPr w:rsidR="00483500" w:rsidRPr="00483500" w:rsidSect="00AB1ED6">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1E0163"/>
    <w:rsid w:val="001E0163"/>
    <w:rsid w:val="00483500"/>
    <w:rsid w:val="00787122"/>
    <w:rsid w:val="00AB1ED6"/>
    <w:rsid w:val="00F76F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0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4</cp:revision>
  <dcterms:created xsi:type="dcterms:W3CDTF">2023-12-05T13:12:00Z</dcterms:created>
  <dcterms:modified xsi:type="dcterms:W3CDTF">2023-12-05T13:26:00Z</dcterms:modified>
</cp:coreProperties>
</file>